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F47" w:rsidRDefault="00412EFE" w:rsidP="009307F9">
      <w:pPr>
        <w:spacing w:line="360" w:lineRule="auto"/>
        <w:rPr>
          <w:rFonts w:eastAsiaTheme="minorHAnsi"/>
          <w:b/>
          <w:sz w:val="32"/>
          <w:szCs w:val="32"/>
          <w:lang w:val="en-US" w:eastAsia="en-US"/>
        </w:rPr>
      </w:pPr>
      <w:r w:rsidRPr="009307F9">
        <w:rPr>
          <w:rFonts w:eastAsiaTheme="minorHAnsi"/>
          <w:b/>
          <w:sz w:val="32"/>
          <w:szCs w:val="32"/>
          <w:lang w:val="en-US" w:eastAsia="en-US"/>
        </w:rPr>
        <w:t xml:space="preserve">Innovative tools for mechanobiology: </w:t>
      </w:r>
      <w:r w:rsidR="005C3306" w:rsidRPr="009307F9">
        <w:rPr>
          <w:rFonts w:eastAsiaTheme="minorHAnsi"/>
          <w:b/>
          <w:sz w:val="32"/>
          <w:szCs w:val="32"/>
          <w:lang w:val="en-US" w:eastAsia="en-US"/>
        </w:rPr>
        <w:t xml:space="preserve">unravelling </w:t>
      </w:r>
      <w:r w:rsidRPr="009307F9">
        <w:rPr>
          <w:rFonts w:eastAsiaTheme="minorHAnsi"/>
          <w:b/>
          <w:sz w:val="32"/>
          <w:szCs w:val="32"/>
          <w:lang w:val="en-US" w:eastAsia="en-US"/>
        </w:rPr>
        <w:t xml:space="preserve">outside-in and inside-out </w:t>
      </w:r>
      <w:proofErr w:type="spellStart"/>
      <w:r w:rsidRPr="009307F9">
        <w:rPr>
          <w:rFonts w:eastAsiaTheme="minorHAnsi"/>
          <w:b/>
          <w:sz w:val="32"/>
          <w:szCs w:val="32"/>
          <w:lang w:val="en-US" w:eastAsia="en-US"/>
        </w:rPr>
        <w:t>mechanotransduction</w:t>
      </w:r>
      <w:proofErr w:type="spellEnd"/>
      <w:r w:rsidRPr="009307F9">
        <w:rPr>
          <w:rFonts w:eastAsiaTheme="minorHAnsi"/>
          <w:b/>
          <w:sz w:val="32"/>
          <w:szCs w:val="32"/>
          <w:lang w:val="en-US" w:eastAsia="en-US"/>
        </w:rPr>
        <w:t xml:space="preserve"> </w:t>
      </w:r>
    </w:p>
    <w:p w:rsidR="009307F9" w:rsidRPr="009307F9" w:rsidRDefault="009307F9" w:rsidP="009307F9">
      <w:pPr>
        <w:spacing w:line="360" w:lineRule="auto"/>
        <w:rPr>
          <w:rFonts w:eastAsiaTheme="minorHAnsi"/>
          <w:b/>
          <w:sz w:val="32"/>
          <w:szCs w:val="32"/>
          <w:lang w:val="en-US" w:eastAsia="en-US"/>
        </w:rPr>
      </w:pPr>
    </w:p>
    <w:p w:rsidR="00412EFE" w:rsidRPr="00CB6FB2" w:rsidRDefault="00642F47" w:rsidP="00412EFE">
      <w:pPr>
        <w:pStyle w:val="aug"/>
        <w:rPr>
          <w:lang w:val="en-US"/>
        </w:rPr>
      </w:pPr>
      <w:proofErr w:type="spellStart"/>
      <w:r w:rsidRPr="00CB6FB2">
        <w:rPr>
          <w:lang w:val="en-US"/>
        </w:rPr>
        <w:t>Danahe</w:t>
      </w:r>
      <w:proofErr w:type="spellEnd"/>
      <w:r w:rsidRPr="00CB6FB2">
        <w:rPr>
          <w:lang w:val="en-US"/>
        </w:rPr>
        <w:t xml:space="preserve"> Mohammed</w:t>
      </w:r>
      <w:r w:rsidR="00761ED5" w:rsidRPr="00761ED5">
        <w:rPr>
          <w:vertAlign w:val="superscript"/>
          <w:lang w:val="en-US"/>
        </w:rPr>
        <w:t>1</w:t>
      </w:r>
      <w:r w:rsidRPr="00CB6FB2">
        <w:rPr>
          <w:lang w:val="en-US"/>
        </w:rPr>
        <w:t xml:space="preserve">, </w:t>
      </w:r>
      <w:r w:rsidR="00B32014" w:rsidRPr="00CB6FB2">
        <w:rPr>
          <w:lang w:val="en-US"/>
        </w:rPr>
        <w:t>Marie Versaevel</w:t>
      </w:r>
      <w:r w:rsidR="00761ED5" w:rsidRPr="00761ED5">
        <w:rPr>
          <w:vertAlign w:val="superscript"/>
          <w:lang w:val="en-US"/>
        </w:rPr>
        <w:t>1</w:t>
      </w:r>
      <w:r w:rsidR="00B32014">
        <w:rPr>
          <w:lang w:val="en-US"/>
        </w:rPr>
        <w:t>,</w:t>
      </w:r>
      <w:r w:rsidR="00B32014" w:rsidRPr="00CB6FB2">
        <w:rPr>
          <w:lang w:val="en-US"/>
        </w:rPr>
        <w:t xml:space="preserve"> </w:t>
      </w:r>
      <w:r w:rsidRPr="00CB6FB2">
        <w:rPr>
          <w:lang w:val="en-US"/>
        </w:rPr>
        <w:t>Céline Bruyère</w:t>
      </w:r>
      <w:r w:rsidR="00761ED5" w:rsidRPr="00761ED5">
        <w:rPr>
          <w:vertAlign w:val="superscript"/>
          <w:lang w:val="en-US"/>
        </w:rPr>
        <w:t>1</w:t>
      </w:r>
      <w:r w:rsidRPr="00CB6FB2">
        <w:rPr>
          <w:lang w:val="en-US"/>
        </w:rPr>
        <w:t>, Laura Alaimo</w:t>
      </w:r>
      <w:r w:rsidR="00761ED5" w:rsidRPr="00761ED5">
        <w:rPr>
          <w:vertAlign w:val="superscript"/>
          <w:lang w:val="en-US"/>
        </w:rPr>
        <w:t>1</w:t>
      </w:r>
      <w:r w:rsidRPr="00CB6FB2">
        <w:rPr>
          <w:lang w:val="en-US"/>
        </w:rPr>
        <w:t>, Marine Luciano</w:t>
      </w:r>
      <w:r w:rsidR="00761ED5" w:rsidRPr="00761ED5">
        <w:rPr>
          <w:vertAlign w:val="superscript"/>
          <w:lang w:val="en-US"/>
        </w:rPr>
        <w:t>1</w:t>
      </w:r>
      <w:r w:rsidR="00412EFE" w:rsidRPr="00CB6FB2">
        <w:rPr>
          <w:lang w:val="en-US"/>
        </w:rPr>
        <w:t>,</w:t>
      </w:r>
      <w:r w:rsidRPr="00CB6FB2">
        <w:rPr>
          <w:lang w:val="en-US"/>
        </w:rPr>
        <w:t xml:space="preserve"> </w:t>
      </w:r>
      <w:proofErr w:type="spellStart"/>
      <w:r w:rsidR="00412EFE" w:rsidRPr="00CB6FB2">
        <w:rPr>
          <w:lang w:val="en-US"/>
        </w:rPr>
        <w:t>Eléonore</w:t>
      </w:r>
      <w:proofErr w:type="spellEnd"/>
      <w:r w:rsidR="00412EFE" w:rsidRPr="00CB6FB2">
        <w:rPr>
          <w:lang w:val="en-US"/>
        </w:rPr>
        <w:t xml:space="preserve"> Vercruysse</w:t>
      </w:r>
      <w:r w:rsidR="00761ED5" w:rsidRPr="00761ED5">
        <w:rPr>
          <w:vertAlign w:val="superscript"/>
          <w:lang w:val="en-US"/>
        </w:rPr>
        <w:t>1</w:t>
      </w:r>
      <w:r w:rsidR="00412EFE" w:rsidRPr="00CB6FB2">
        <w:rPr>
          <w:lang w:val="en-US"/>
        </w:rPr>
        <w:t xml:space="preserve">, </w:t>
      </w:r>
      <w:r w:rsidR="009E02E3">
        <w:rPr>
          <w:lang w:val="en-US"/>
        </w:rPr>
        <w:t>Anthony Procès</w:t>
      </w:r>
      <w:r w:rsidR="00761ED5" w:rsidRPr="00761ED5">
        <w:rPr>
          <w:vertAlign w:val="superscript"/>
          <w:lang w:val="en-US"/>
        </w:rPr>
        <w:t>1,2</w:t>
      </w:r>
      <w:r w:rsidR="009E02E3">
        <w:rPr>
          <w:lang w:val="en-US"/>
        </w:rPr>
        <w:t xml:space="preserve"> </w:t>
      </w:r>
      <w:r w:rsidRPr="00CB6FB2">
        <w:rPr>
          <w:lang w:val="en-US"/>
        </w:rPr>
        <w:t>and Sylvain Gabriele</w:t>
      </w:r>
      <w:r w:rsidR="00761ED5" w:rsidRPr="00761ED5">
        <w:rPr>
          <w:vertAlign w:val="superscript"/>
          <w:lang w:val="en-US"/>
        </w:rPr>
        <w:t>1</w:t>
      </w:r>
      <w:r w:rsidRPr="00CB6FB2">
        <w:rPr>
          <w:lang w:val="en-US"/>
        </w:rPr>
        <w:t>*</w:t>
      </w:r>
    </w:p>
    <w:p w:rsidR="00412EFE" w:rsidRDefault="00761ED5" w:rsidP="00412EFE">
      <w:pPr>
        <w:pStyle w:val="aug"/>
        <w:spacing w:after="0"/>
        <w:rPr>
          <w:sz w:val="20"/>
          <w:lang w:val="en-US"/>
        </w:rPr>
      </w:pPr>
      <w:r w:rsidRPr="00761ED5">
        <w:rPr>
          <w:sz w:val="20"/>
          <w:vertAlign w:val="superscript"/>
          <w:lang w:val="en-US"/>
        </w:rPr>
        <w:t>1</w:t>
      </w:r>
      <w:r w:rsidR="00412EFE" w:rsidRPr="00642F47">
        <w:rPr>
          <w:sz w:val="20"/>
          <w:lang w:val="en-US"/>
        </w:rPr>
        <w:t>Mechanobiology &amp; Soft Matter group, Interfaces and Complex Fluids Laboratory, Research Institute for Biosciences, University of Mons, Place du Parc, 20 B-7000 Mons, Belgium</w:t>
      </w:r>
    </w:p>
    <w:p w:rsidR="00761ED5" w:rsidRPr="00761ED5" w:rsidRDefault="00761ED5" w:rsidP="00412EFE">
      <w:pPr>
        <w:pStyle w:val="aug"/>
        <w:spacing w:after="0"/>
        <w:rPr>
          <w:sz w:val="20"/>
          <w:lang w:val="en-US"/>
        </w:rPr>
      </w:pPr>
      <w:r>
        <w:rPr>
          <w:sz w:val="20"/>
          <w:vertAlign w:val="superscript"/>
          <w:lang w:val="en-US"/>
        </w:rPr>
        <w:t>2</w:t>
      </w:r>
      <w:r>
        <w:rPr>
          <w:sz w:val="20"/>
          <w:lang w:val="en-US"/>
        </w:rPr>
        <w:t xml:space="preserve">Department of Neurosciences, </w:t>
      </w:r>
      <w:r w:rsidRPr="00642F47">
        <w:rPr>
          <w:sz w:val="20"/>
          <w:lang w:val="en-US"/>
        </w:rPr>
        <w:t>Research Institute for Biosciences, University of Mons, Place du Parc, 20 B-7000 Mons, Belgium</w:t>
      </w:r>
      <w:r>
        <w:rPr>
          <w:sz w:val="20"/>
          <w:lang w:val="en-US"/>
        </w:rPr>
        <w:t xml:space="preserve"> </w:t>
      </w:r>
    </w:p>
    <w:p w:rsidR="00642F47" w:rsidRPr="00CB6FB2" w:rsidRDefault="00412EFE" w:rsidP="00412EFE">
      <w:pPr>
        <w:pStyle w:val="aug"/>
        <w:spacing w:after="0"/>
        <w:rPr>
          <w:lang w:val="en-US"/>
        </w:rPr>
      </w:pPr>
      <w:r w:rsidRPr="00CB6FB2">
        <w:rPr>
          <w:sz w:val="20"/>
          <w:lang w:val="en-US"/>
        </w:rPr>
        <w:t>*</w:t>
      </w:r>
      <w:r w:rsidRPr="00642F47">
        <w:rPr>
          <w:sz w:val="20"/>
          <w:lang w:val="en-US"/>
        </w:rPr>
        <w:t>Corresponding author: </w:t>
      </w:r>
      <w:hyperlink r:id="rId7" w:history="1">
        <w:r w:rsidRPr="00642F47">
          <w:rPr>
            <w:sz w:val="20"/>
            <w:lang w:val="en-US"/>
          </w:rPr>
          <w:t>sylvain.gabriele@umons.ac.be</w:t>
        </w:r>
      </w:hyperlink>
    </w:p>
    <w:p w:rsidR="00642F47" w:rsidRPr="00CB6FB2" w:rsidRDefault="00642F47" w:rsidP="00642F47">
      <w:pPr>
        <w:rPr>
          <w:b/>
          <w:color w:val="000000"/>
          <w:lang w:val="en-US"/>
        </w:rPr>
      </w:pPr>
    </w:p>
    <w:p w:rsidR="00412EFE" w:rsidRDefault="00412EFE" w:rsidP="00642F47">
      <w:pPr>
        <w:rPr>
          <w:b/>
          <w:color w:val="000000"/>
          <w:lang w:val="en-US"/>
        </w:rPr>
      </w:pPr>
    </w:p>
    <w:p w:rsidR="000E6FD6" w:rsidRDefault="000E6FD6" w:rsidP="00642F47">
      <w:pPr>
        <w:rPr>
          <w:b/>
          <w:color w:val="000000"/>
          <w:lang w:val="en-US"/>
        </w:rPr>
      </w:pPr>
    </w:p>
    <w:p w:rsidR="000E6FD6" w:rsidRPr="00CB6FB2" w:rsidRDefault="000E6FD6" w:rsidP="00642F47">
      <w:pPr>
        <w:rPr>
          <w:b/>
          <w:color w:val="000000"/>
          <w:lang w:val="en-US"/>
        </w:rPr>
      </w:pPr>
    </w:p>
    <w:p w:rsidR="00642F47" w:rsidRPr="00CB6FB2" w:rsidRDefault="00642F47" w:rsidP="00642F47">
      <w:pPr>
        <w:rPr>
          <w:b/>
          <w:color w:val="000000"/>
          <w:lang w:val="en-US"/>
        </w:rPr>
      </w:pPr>
      <w:r w:rsidRPr="00CB6FB2">
        <w:rPr>
          <w:b/>
          <w:color w:val="000000"/>
          <w:lang w:val="en-US"/>
        </w:rPr>
        <w:t>Abstract</w:t>
      </w:r>
    </w:p>
    <w:p w:rsidR="00642F47" w:rsidRPr="00CB6FB2" w:rsidRDefault="00642F47" w:rsidP="00642F47">
      <w:pPr>
        <w:rPr>
          <w:b/>
          <w:color w:val="000000"/>
          <w:lang w:val="en-US"/>
        </w:rPr>
      </w:pPr>
    </w:p>
    <w:p w:rsidR="00743A7A" w:rsidRPr="00743A7A" w:rsidRDefault="00412EFE" w:rsidP="00743A7A">
      <w:pPr>
        <w:pStyle w:val="p"/>
        <w:ind w:firstLine="0"/>
        <w:jc w:val="both"/>
        <w:outlineLvl w:val="0"/>
        <w:rPr>
          <w:lang w:val="en-US"/>
        </w:rPr>
      </w:pPr>
      <w:r w:rsidRPr="00642F47">
        <w:rPr>
          <w:lang w:val="en-US"/>
        </w:rPr>
        <w:t xml:space="preserve">Cells and tissues can sense and react to the modifications of the </w:t>
      </w:r>
      <w:proofErr w:type="spellStart"/>
      <w:r w:rsidRPr="00642F47">
        <w:rPr>
          <w:lang w:val="en-US"/>
        </w:rPr>
        <w:t>physic</w:t>
      </w:r>
      <w:r w:rsidR="006F7F4D">
        <w:rPr>
          <w:lang w:val="en-US"/>
        </w:rPr>
        <w:t>o</w:t>
      </w:r>
      <w:proofErr w:type="spellEnd"/>
      <w:r w:rsidR="006F7F4D">
        <w:rPr>
          <w:lang w:val="en-US"/>
        </w:rPr>
        <w:t>-chemic</w:t>
      </w:r>
      <w:r w:rsidRPr="00642F47">
        <w:rPr>
          <w:lang w:val="en-US"/>
        </w:rPr>
        <w:t xml:space="preserve">al properties of the extracellular environment </w:t>
      </w:r>
      <w:r w:rsidR="00F25A52">
        <w:rPr>
          <w:lang w:val="en-US"/>
        </w:rPr>
        <w:t xml:space="preserve">(ECM) </w:t>
      </w:r>
      <w:r w:rsidRPr="00642F47">
        <w:rPr>
          <w:lang w:val="en-US"/>
        </w:rPr>
        <w:t xml:space="preserve">through integrin-based adhesion sites and adapt their physiological response in a process called </w:t>
      </w:r>
      <w:proofErr w:type="spellStart"/>
      <w:r w:rsidRPr="00642F47">
        <w:rPr>
          <w:lang w:val="en-US"/>
        </w:rPr>
        <w:t>mechanotransduction</w:t>
      </w:r>
      <w:proofErr w:type="spellEnd"/>
      <w:r w:rsidRPr="00642F47">
        <w:rPr>
          <w:lang w:val="en-US"/>
        </w:rPr>
        <w:t xml:space="preserve">. </w:t>
      </w:r>
      <w:r w:rsidR="001A4C2D">
        <w:rPr>
          <w:lang w:val="en-US"/>
        </w:rPr>
        <w:t>Due to their critical localization at the cell-ECM interface, t</w:t>
      </w:r>
      <w:r w:rsidRPr="00642F47">
        <w:rPr>
          <w:lang w:val="en-US"/>
        </w:rPr>
        <w:t xml:space="preserve">ransmembrane integrins are </w:t>
      </w:r>
      <w:r w:rsidR="001A4C2D">
        <w:rPr>
          <w:lang w:val="en-US"/>
        </w:rPr>
        <w:t xml:space="preserve">mediators of bidirectional signaling, playing a key role </w:t>
      </w:r>
      <w:r w:rsidR="00743A7A">
        <w:rPr>
          <w:lang w:val="en-US"/>
        </w:rPr>
        <w:t>in</w:t>
      </w:r>
      <w:r w:rsidRPr="00642F47">
        <w:rPr>
          <w:lang w:val="en-US"/>
        </w:rPr>
        <w:t xml:space="preserve"> « outside-in » and « inside-out » signal transduction. </w:t>
      </w:r>
      <w:r w:rsidR="006F7F4D" w:rsidRPr="00C20B2E">
        <w:rPr>
          <w:highlight w:val="yellow"/>
          <w:lang w:val="en-US"/>
        </w:rPr>
        <w:t xml:space="preserve">After presenting the basic conceptual fundamentals related to </w:t>
      </w:r>
      <w:r w:rsidR="00694A3C">
        <w:rPr>
          <w:highlight w:val="yellow"/>
          <w:lang w:val="en-US"/>
        </w:rPr>
        <w:t>cell</w:t>
      </w:r>
      <w:r w:rsidR="006F7F4D" w:rsidRPr="00C20B2E">
        <w:rPr>
          <w:highlight w:val="yellow"/>
          <w:lang w:val="en-US"/>
        </w:rPr>
        <w:t xml:space="preserve"> mechanobiology, </w:t>
      </w:r>
      <w:r w:rsidR="0029028B" w:rsidRPr="00C20B2E">
        <w:rPr>
          <w:highlight w:val="yellow"/>
          <w:lang w:val="en-US"/>
        </w:rPr>
        <w:t>we review</w:t>
      </w:r>
      <w:r w:rsidR="0078584C">
        <w:rPr>
          <w:highlight w:val="yellow"/>
          <w:lang w:val="en-US"/>
        </w:rPr>
        <w:t xml:space="preserve"> the </w:t>
      </w:r>
      <w:r w:rsidR="0029028B" w:rsidRPr="00C20B2E">
        <w:rPr>
          <w:highlight w:val="yellow"/>
          <w:lang w:val="en-US"/>
        </w:rPr>
        <w:t>current state-of-the-art</w:t>
      </w:r>
      <w:r w:rsidR="002819C0">
        <w:rPr>
          <w:highlight w:val="yellow"/>
          <w:lang w:val="en-US"/>
        </w:rPr>
        <w:t xml:space="preserve"> technologies </w:t>
      </w:r>
      <w:r w:rsidRPr="00C20B2E">
        <w:rPr>
          <w:highlight w:val="yellow"/>
          <w:lang w:val="en-US"/>
        </w:rPr>
        <w:t xml:space="preserve">that facilitate the understanding of </w:t>
      </w:r>
      <w:proofErr w:type="spellStart"/>
      <w:r w:rsidR="00057F68" w:rsidRPr="00C20B2E">
        <w:rPr>
          <w:highlight w:val="yellow"/>
          <w:lang w:val="en-US"/>
        </w:rPr>
        <w:t>mechanotransduction</w:t>
      </w:r>
      <w:proofErr w:type="spellEnd"/>
      <w:r w:rsidRPr="00C20B2E">
        <w:rPr>
          <w:highlight w:val="yellow"/>
          <w:lang w:val="en-US"/>
        </w:rPr>
        <w:t xml:space="preserve"> signal</w:t>
      </w:r>
      <w:r w:rsidR="00057F68" w:rsidRPr="00C20B2E">
        <w:rPr>
          <w:highlight w:val="yellow"/>
          <w:lang w:val="en-US"/>
        </w:rPr>
        <w:t>ing pathway</w:t>
      </w:r>
      <w:r w:rsidR="00283437">
        <w:rPr>
          <w:highlight w:val="yellow"/>
          <w:lang w:val="en-US"/>
        </w:rPr>
        <w:t>s</w:t>
      </w:r>
      <w:r w:rsidRPr="00C20B2E">
        <w:rPr>
          <w:highlight w:val="yellow"/>
          <w:lang w:val="en-US"/>
        </w:rPr>
        <w:t>.</w:t>
      </w:r>
      <w:r w:rsidR="006F7F4D" w:rsidRPr="00C20B2E">
        <w:rPr>
          <w:highlight w:val="yellow"/>
          <w:lang w:val="en-US"/>
        </w:rPr>
        <w:t xml:space="preserve"> Finally</w:t>
      </w:r>
      <w:r w:rsidR="00C20B2E">
        <w:rPr>
          <w:highlight w:val="yellow"/>
          <w:lang w:val="en-US"/>
        </w:rPr>
        <w:t>,</w:t>
      </w:r>
      <w:r w:rsidRPr="00C20B2E">
        <w:rPr>
          <w:highlight w:val="yellow"/>
          <w:lang w:val="en-US"/>
        </w:rPr>
        <w:t xml:space="preserve"> we </w:t>
      </w:r>
      <w:r w:rsidR="00CE5DD1" w:rsidRPr="00C20B2E">
        <w:rPr>
          <w:highlight w:val="yellow"/>
          <w:lang w:val="en-US"/>
        </w:rPr>
        <w:t xml:space="preserve">highlight </w:t>
      </w:r>
      <w:r w:rsidR="006F7F4D" w:rsidRPr="00C20B2E">
        <w:rPr>
          <w:highlight w:val="yellow"/>
          <w:lang w:val="en-US"/>
        </w:rPr>
        <w:t>innovative</w:t>
      </w:r>
      <w:r w:rsidR="003F4CCD" w:rsidRPr="00C20B2E">
        <w:rPr>
          <w:highlight w:val="yellow"/>
          <w:lang w:val="en-US"/>
        </w:rPr>
        <w:t xml:space="preserve"> </w:t>
      </w:r>
      <w:r w:rsidR="00CE5DD1" w:rsidRPr="00C20B2E">
        <w:rPr>
          <w:highlight w:val="yellow"/>
          <w:lang w:val="en-US"/>
        </w:rPr>
        <w:t>technologi</w:t>
      </w:r>
      <w:r w:rsidR="006F7F4D" w:rsidRPr="00C20B2E">
        <w:rPr>
          <w:highlight w:val="yellow"/>
          <w:lang w:val="en-US"/>
        </w:rPr>
        <w:t>cal developments</w:t>
      </w:r>
      <w:r w:rsidR="00743A7A" w:rsidRPr="00C20B2E">
        <w:rPr>
          <w:highlight w:val="yellow"/>
          <w:lang w:val="en-US"/>
        </w:rPr>
        <w:t xml:space="preserve"> t</w:t>
      </w:r>
      <w:r w:rsidR="003F4CCD" w:rsidRPr="00C20B2E">
        <w:rPr>
          <w:highlight w:val="yellow"/>
          <w:lang w:val="en-US"/>
        </w:rPr>
        <w:t>hat can help t</w:t>
      </w:r>
      <w:r w:rsidR="00743A7A" w:rsidRPr="00C20B2E">
        <w:rPr>
          <w:highlight w:val="yellow"/>
          <w:lang w:val="en-US"/>
        </w:rPr>
        <w:t xml:space="preserve">o advance our understanding of the mechanisms </w:t>
      </w:r>
      <w:r w:rsidR="00694A3C">
        <w:rPr>
          <w:highlight w:val="yellow"/>
          <w:lang w:val="en-US"/>
        </w:rPr>
        <w:t>underlying</w:t>
      </w:r>
      <w:r w:rsidR="006F7F4D" w:rsidRPr="00C20B2E">
        <w:rPr>
          <w:highlight w:val="yellow"/>
          <w:lang w:val="en-US"/>
        </w:rPr>
        <w:t xml:space="preserve"> nuclear </w:t>
      </w:r>
      <w:proofErr w:type="spellStart"/>
      <w:r w:rsidR="006F7F4D" w:rsidRPr="00C20B2E">
        <w:rPr>
          <w:highlight w:val="yellow"/>
          <w:lang w:val="en-US"/>
        </w:rPr>
        <w:t>mechanotransduction</w:t>
      </w:r>
      <w:proofErr w:type="spellEnd"/>
      <w:r w:rsidR="00743A7A" w:rsidRPr="00C20B2E">
        <w:rPr>
          <w:highlight w:val="yellow"/>
          <w:lang w:val="en-US"/>
        </w:rPr>
        <w:t>.</w:t>
      </w:r>
    </w:p>
    <w:p w:rsidR="005535C6" w:rsidRPr="00CB6FB2" w:rsidRDefault="005535C6" w:rsidP="00412EFE">
      <w:pPr>
        <w:pStyle w:val="p"/>
        <w:ind w:firstLine="0"/>
        <w:jc w:val="both"/>
        <w:outlineLvl w:val="0"/>
        <w:rPr>
          <w:lang w:val="en-US"/>
        </w:rPr>
      </w:pPr>
    </w:p>
    <w:p w:rsidR="005535C6" w:rsidRPr="000E0E39" w:rsidRDefault="000E0E39" w:rsidP="000E0E39">
      <w:pPr>
        <w:rPr>
          <w:szCs w:val="20"/>
          <w:lang w:val="en-US"/>
        </w:rPr>
      </w:pPr>
      <w:r>
        <w:rPr>
          <w:lang w:val="en-US"/>
        </w:rPr>
        <w:br w:type="page"/>
      </w:r>
    </w:p>
    <w:p w:rsidR="005535C6" w:rsidRPr="0048649A" w:rsidRDefault="005535C6" w:rsidP="0048649A">
      <w:pPr>
        <w:pStyle w:val="p"/>
        <w:numPr>
          <w:ilvl w:val="0"/>
          <w:numId w:val="1"/>
        </w:numPr>
        <w:ind w:left="426" w:hanging="426"/>
        <w:jc w:val="both"/>
        <w:outlineLvl w:val="0"/>
        <w:rPr>
          <w:b/>
          <w:lang w:val="en-US"/>
        </w:rPr>
      </w:pPr>
      <w:r w:rsidRPr="0048649A">
        <w:rPr>
          <w:b/>
          <w:lang w:val="en-US"/>
        </w:rPr>
        <w:lastRenderedPageBreak/>
        <w:t>Introduction</w:t>
      </w:r>
    </w:p>
    <w:p w:rsidR="008F2661" w:rsidRDefault="00306E89" w:rsidP="00D820A6">
      <w:pPr>
        <w:pStyle w:val="p"/>
        <w:spacing w:after="0"/>
        <w:ind w:firstLine="708"/>
        <w:jc w:val="both"/>
        <w:outlineLvl w:val="0"/>
        <w:rPr>
          <w:lang w:val="en-US"/>
        </w:rPr>
      </w:pPr>
      <w:r w:rsidRPr="00B91AC7">
        <w:rPr>
          <w:lang w:val="en-US"/>
        </w:rPr>
        <w:t>During the last two</w:t>
      </w:r>
      <w:r w:rsidRPr="00CB6FB2">
        <w:rPr>
          <w:lang w:val="en-US"/>
        </w:rPr>
        <w:t xml:space="preserve"> decades</w:t>
      </w:r>
      <w:r w:rsidR="0019380B" w:rsidRPr="00CB6FB2">
        <w:rPr>
          <w:lang w:val="en-US"/>
        </w:rPr>
        <w:t xml:space="preserve">, increasing evidence suggest that the physicochemical properties of the cell microenvironment and the physical forces exerted by cells and tissues play critical roles in the regulation of physiological and pathological situations. </w:t>
      </w:r>
      <w:r w:rsidR="000E0E39">
        <w:rPr>
          <w:lang w:val="en-US"/>
        </w:rPr>
        <w:t>In both contexts, c</w:t>
      </w:r>
      <w:r w:rsidR="006053F3" w:rsidRPr="00CB6FB2">
        <w:rPr>
          <w:lang w:val="en-US"/>
        </w:rPr>
        <w:t xml:space="preserve">ells must </w:t>
      </w:r>
      <w:r w:rsidR="00BD52B4" w:rsidRPr="00CB6FB2">
        <w:rPr>
          <w:lang w:val="en-US"/>
        </w:rPr>
        <w:t>adapt their behavior by converting physical signals into biochemical signals and changes in gene expression by using mechanoc</w:t>
      </w:r>
      <w:r w:rsidR="000E0E39">
        <w:rPr>
          <w:lang w:val="en-US"/>
        </w:rPr>
        <w:t>h</w:t>
      </w:r>
      <w:r w:rsidR="00BD52B4" w:rsidRPr="00CB6FB2">
        <w:rPr>
          <w:lang w:val="en-US"/>
        </w:rPr>
        <w:t xml:space="preserve">emical transduction, or </w:t>
      </w:r>
      <w:proofErr w:type="spellStart"/>
      <w:r w:rsidR="00BD52B4" w:rsidRPr="00CB6FB2">
        <w:rPr>
          <w:lang w:val="en-US"/>
        </w:rPr>
        <w:t>mechanotransduction</w:t>
      </w:r>
      <w:proofErr w:type="spellEnd"/>
      <w:r w:rsidR="00BD52B4" w:rsidRPr="00CB6FB2">
        <w:rPr>
          <w:lang w:val="en-US"/>
        </w:rPr>
        <w:t xml:space="preserve">, </w:t>
      </w:r>
      <w:r w:rsidR="00D820A6">
        <w:rPr>
          <w:lang w:val="en-US"/>
        </w:rPr>
        <w:t xml:space="preserve">signaling </w:t>
      </w:r>
      <w:r w:rsidR="00BD52B4" w:rsidRPr="00CB6FB2">
        <w:rPr>
          <w:lang w:val="en-US"/>
        </w:rPr>
        <w:t xml:space="preserve">pathways. </w:t>
      </w:r>
    </w:p>
    <w:p w:rsidR="000E40FF" w:rsidRPr="00BF2A16" w:rsidRDefault="00112D61" w:rsidP="00BF2A16">
      <w:pPr>
        <w:pStyle w:val="p"/>
        <w:spacing w:after="0"/>
        <w:ind w:firstLine="708"/>
        <w:jc w:val="both"/>
        <w:outlineLvl w:val="0"/>
        <w:rPr>
          <w:highlight w:val="yellow"/>
          <w:lang w:val="en-US"/>
        </w:rPr>
      </w:pPr>
      <w:r>
        <w:rPr>
          <w:lang w:val="en-US"/>
        </w:rPr>
        <w:t>Adherent c</w:t>
      </w:r>
      <w:r w:rsidR="00472157" w:rsidRPr="00CB6FB2">
        <w:rPr>
          <w:lang w:val="en-US"/>
        </w:rPr>
        <w:t>ells</w:t>
      </w:r>
      <w:r w:rsidR="00E736A0" w:rsidRPr="00E736A0">
        <w:rPr>
          <w:lang w:val="en-US"/>
        </w:rPr>
        <w:t xml:space="preserve"> are connected to </w:t>
      </w:r>
      <w:r w:rsidR="00472157" w:rsidRPr="00CB6FB2">
        <w:rPr>
          <w:lang w:val="en-US"/>
        </w:rPr>
        <w:t>the extracellular matrix (</w:t>
      </w:r>
      <w:r w:rsidR="00E736A0" w:rsidRPr="00E736A0">
        <w:rPr>
          <w:lang w:val="en-US"/>
        </w:rPr>
        <w:t>ECM</w:t>
      </w:r>
      <w:r w:rsidR="00472157" w:rsidRPr="00CB6FB2">
        <w:rPr>
          <w:lang w:val="en-US"/>
        </w:rPr>
        <w:t>)</w:t>
      </w:r>
      <w:r w:rsidR="00E736A0" w:rsidRPr="00E736A0">
        <w:rPr>
          <w:lang w:val="en-US"/>
        </w:rPr>
        <w:t xml:space="preserve"> through t</w:t>
      </w:r>
      <w:r w:rsidR="00472157" w:rsidRPr="00CB6FB2">
        <w:rPr>
          <w:lang w:val="en-US"/>
        </w:rPr>
        <w:t xml:space="preserve">he </w:t>
      </w:r>
      <w:r w:rsidR="00E736A0" w:rsidRPr="00E736A0">
        <w:rPr>
          <w:lang w:val="en-US"/>
        </w:rPr>
        <w:t>transmembrane receptor integrins</w:t>
      </w:r>
      <w:r w:rsidR="00472157" w:rsidRPr="00CB6FB2">
        <w:rPr>
          <w:lang w:val="en-US"/>
        </w:rPr>
        <w:t xml:space="preserve">. </w:t>
      </w:r>
      <w:r>
        <w:rPr>
          <w:lang w:val="en-US"/>
        </w:rPr>
        <w:t>M</w:t>
      </w:r>
      <w:r w:rsidR="00E736A0" w:rsidRPr="00E736A0">
        <w:rPr>
          <w:lang w:val="en-US"/>
        </w:rPr>
        <w:t xml:space="preserve">echanical signals can be </w:t>
      </w:r>
      <w:r>
        <w:rPr>
          <w:lang w:val="en-US"/>
        </w:rPr>
        <w:t>detected</w:t>
      </w:r>
      <w:r w:rsidR="00E736A0" w:rsidRPr="00E736A0">
        <w:rPr>
          <w:lang w:val="en-US"/>
        </w:rPr>
        <w:t xml:space="preserve"> </w:t>
      </w:r>
      <w:r w:rsidR="00D93DB2">
        <w:rPr>
          <w:lang w:val="en-US"/>
        </w:rPr>
        <w:t>via</w:t>
      </w:r>
      <w:r w:rsidR="00E736A0" w:rsidRPr="00E736A0">
        <w:rPr>
          <w:lang w:val="en-US"/>
        </w:rPr>
        <w:t xml:space="preserve"> </w:t>
      </w:r>
      <w:r w:rsidR="00CE5DD1" w:rsidRPr="00CB6FB2">
        <w:rPr>
          <w:lang w:val="en-US"/>
        </w:rPr>
        <w:t>focal adhesion (FA)</w:t>
      </w:r>
      <w:r w:rsidR="00E736A0" w:rsidRPr="00E736A0">
        <w:rPr>
          <w:lang w:val="en-US"/>
        </w:rPr>
        <w:t xml:space="preserve"> sites and translated into biochemical information through integrin-related </w:t>
      </w:r>
      <w:r w:rsidR="00DB1A70" w:rsidRPr="00CB6FB2">
        <w:rPr>
          <w:lang w:val="en-US"/>
        </w:rPr>
        <w:t>signaling</w:t>
      </w:r>
      <w:r w:rsidR="00E736A0" w:rsidRPr="00E736A0">
        <w:rPr>
          <w:lang w:val="en-US"/>
        </w:rPr>
        <w:t xml:space="preserve"> pathways. </w:t>
      </w:r>
      <w:r w:rsidR="00DB1A70" w:rsidRPr="00CB6FB2">
        <w:rPr>
          <w:lang w:val="en-US"/>
        </w:rPr>
        <w:t xml:space="preserve">The inside tension </w:t>
      </w:r>
      <w:r w:rsidR="00E736A0" w:rsidRPr="00E736A0">
        <w:rPr>
          <w:lang w:val="en-US"/>
        </w:rPr>
        <w:t xml:space="preserve">generated by </w:t>
      </w:r>
      <w:r w:rsidR="00DB1A70" w:rsidRPr="00CB6FB2">
        <w:rPr>
          <w:lang w:val="en-US"/>
        </w:rPr>
        <w:t xml:space="preserve">the </w:t>
      </w:r>
      <w:r w:rsidR="00E736A0" w:rsidRPr="00E736A0">
        <w:rPr>
          <w:lang w:val="en-US"/>
        </w:rPr>
        <w:t>actomyosin contractility</w:t>
      </w:r>
      <w:r w:rsidR="00DB1A70" w:rsidRPr="00CB6FB2">
        <w:rPr>
          <w:lang w:val="en-US"/>
        </w:rPr>
        <w:t xml:space="preserve"> can</w:t>
      </w:r>
      <w:r w:rsidR="00E736A0" w:rsidRPr="00E736A0">
        <w:rPr>
          <w:lang w:val="en-US"/>
        </w:rPr>
        <w:t xml:space="preserve"> be transferred to </w:t>
      </w:r>
      <w:r w:rsidR="00DB1A70" w:rsidRPr="00CB6FB2">
        <w:rPr>
          <w:lang w:val="en-US"/>
        </w:rPr>
        <w:t>the ECM</w:t>
      </w:r>
      <w:r w:rsidR="00E736A0" w:rsidRPr="00E736A0">
        <w:rPr>
          <w:lang w:val="en-US"/>
        </w:rPr>
        <w:t xml:space="preserve"> through integrins at </w:t>
      </w:r>
      <w:r w:rsidR="000E0E39">
        <w:rPr>
          <w:lang w:val="en-US"/>
        </w:rPr>
        <w:t>FAs</w:t>
      </w:r>
      <w:r w:rsidR="00E736A0" w:rsidRPr="00E736A0">
        <w:rPr>
          <w:lang w:val="en-US"/>
        </w:rPr>
        <w:t xml:space="preserve">. </w:t>
      </w:r>
      <w:r w:rsidR="00DB1A70" w:rsidRPr="00CB6FB2">
        <w:rPr>
          <w:lang w:val="en-US"/>
        </w:rPr>
        <w:t>As a consequence,</w:t>
      </w:r>
      <w:r w:rsidR="00E736A0" w:rsidRPr="00E736A0">
        <w:rPr>
          <w:lang w:val="en-US"/>
        </w:rPr>
        <w:t xml:space="preserve"> </w:t>
      </w:r>
      <w:r w:rsidR="00DB1A70" w:rsidRPr="00CB6FB2">
        <w:rPr>
          <w:lang w:val="en-US"/>
        </w:rPr>
        <w:t>FA</w:t>
      </w:r>
      <w:r w:rsidR="000E0E39">
        <w:rPr>
          <w:lang w:val="en-US"/>
        </w:rPr>
        <w:t>s</w:t>
      </w:r>
      <w:r w:rsidR="00E736A0" w:rsidRPr="00E736A0">
        <w:rPr>
          <w:lang w:val="en-US"/>
        </w:rPr>
        <w:t xml:space="preserve"> serve as crucial sites for both outside-in and inside-out </w:t>
      </w:r>
      <w:proofErr w:type="spellStart"/>
      <w:r w:rsidR="00E736A0" w:rsidRPr="00E736A0">
        <w:rPr>
          <w:lang w:val="en-US"/>
        </w:rPr>
        <w:t>mechanotransduction</w:t>
      </w:r>
      <w:proofErr w:type="spellEnd"/>
      <w:r w:rsidR="00F86AC8">
        <w:rPr>
          <w:lang w:val="en-US"/>
        </w:rPr>
        <w:t xml:space="preserve"> (Fig. 1)</w:t>
      </w:r>
      <w:r w:rsidR="00E736A0" w:rsidRPr="00E736A0">
        <w:rPr>
          <w:lang w:val="en-US"/>
        </w:rPr>
        <w:t>.</w:t>
      </w:r>
      <w:r w:rsidR="008D7291">
        <w:rPr>
          <w:lang w:val="en-US"/>
        </w:rPr>
        <w:t xml:space="preserve"> </w:t>
      </w:r>
      <w:r w:rsidR="0059248D" w:rsidRPr="00CB6FB2">
        <w:rPr>
          <w:lang w:val="en-US"/>
        </w:rPr>
        <w:t xml:space="preserve">Although it is clear that integrins play a crucial role in translating </w:t>
      </w:r>
      <w:r w:rsidR="00AB5CB2" w:rsidRPr="00E736A0">
        <w:rPr>
          <w:lang w:val="en-US"/>
        </w:rPr>
        <w:t xml:space="preserve">outside-in and inside-out </w:t>
      </w:r>
      <w:r w:rsidR="00AB5CB2" w:rsidRPr="00CB6FB2">
        <w:rPr>
          <w:lang w:val="en-US"/>
        </w:rPr>
        <w:t xml:space="preserve">signals, </w:t>
      </w:r>
      <w:r w:rsidR="0059248D" w:rsidRPr="00CB6FB2">
        <w:rPr>
          <w:lang w:val="en-US"/>
        </w:rPr>
        <w:t xml:space="preserve">it remains unclear how cells </w:t>
      </w:r>
      <w:r w:rsidR="00AB5CB2" w:rsidRPr="00CB6FB2">
        <w:rPr>
          <w:lang w:val="en-US"/>
        </w:rPr>
        <w:t xml:space="preserve">can be able to </w:t>
      </w:r>
      <w:r w:rsidR="0059248D" w:rsidRPr="00CB6FB2">
        <w:rPr>
          <w:lang w:val="en-US"/>
        </w:rPr>
        <w:t xml:space="preserve">sense mechanical forces and convert mechanical signals into biological </w:t>
      </w:r>
      <w:r w:rsidR="0059248D" w:rsidRPr="00853CEB">
        <w:rPr>
          <w:lang w:val="en-US"/>
        </w:rPr>
        <w:t>responses</w:t>
      </w:r>
      <w:r w:rsidR="00D70475" w:rsidRPr="00853CEB">
        <w:rPr>
          <w:lang w:val="en-US"/>
        </w:rPr>
        <w:t xml:space="preserve"> (</w:t>
      </w:r>
      <w:proofErr w:type="spellStart"/>
      <w:r w:rsidR="00D70475" w:rsidRPr="00853CEB">
        <w:rPr>
          <w:lang w:val="en-US"/>
        </w:rPr>
        <w:t>Jaalouk</w:t>
      </w:r>
      <w:proofErr w:type="spellEnd"/>
      <w:r w:rsidR="00D70475" w:rsidRPr="00853CEB">
        <w:rPr>
          <w:lang w:val="en-US"/>
        </w:rPr>
        <w:t xml:space="preserve"> </w:t>
      </w:r>
      <w:r w:rsidR="00E66539">
        <w:rPr>
          <w:lang w:val="en-US"/>
        </w:rPr>
        <w:t xml:space="preserve">and </w:t>
      </w:r>
      <w:proofErr w:type="spellStart"/>
      <w:r w:rsidR="00E66539" w:rsidRPr="002E35C2">
        <w:rPr>
          <w:szCs w:val="24"/>
          <w:lang w:val="en-US"/>
        </w:rPr>
        <w:t>Lammerding</w:t>
      </w:r>
      <w:proofErr w:type="spellEnd"/>
      <w:r w:rsidR="007623AE" w:rsidRPr="00853CEB">
        <w:rPr>
          <w:lang w:val="en-US"/>
        </w:rPr>
        <w:t xml:space="preserve">, </w:t>
      </w:r>
      <w:r w:rsidR="00D70475" w:rsidRPr="00853CEB">
        <w:rPr>
          <w:lang w:val="en-US"/>
        </w:rPr>
        <w:t>2009)</w:t>
      </w:r>
      <w:r w:rsidR="0059248D" w:rsidRPr="00853CEB">
        <w:rPr>
          <w:lang w:val="en-US"/>
        </w:rPr>
        <w:t xml:space="preserve">. </w:t>
      </w:r>
      <w:r w:rsidR="00492162" w:rsidRPr="00853CEB">
        <w:rPr>
          <w:lang w:val="en-US"/>
        </w:rPr>
        <w:t>Moreover,</w:t>
      </w:r>
      <w:r w:rsidR="00AB5CB2" w:rsidRPr="00853CEB">
        <w:rPr>
          <w:lang w:val="en-US"/>
        </w:rPr>
        <w:t xml:space="preserve"> t</w:t>
      </w:r>
      <w:r w:rsidR="0059248D" w:rsidRPr="00853CEB">
        <w:rPr>
          <w:lang w:val="en-US"/>
        </w:rPr>
        <w:t>his</w:t>
      </w:r>
      <w:r w:rsidR="00B010AE" w:rsidRPr="00853CEB">
        <w:rPr>
          <w:lang w:val="en-US"/>
        </w:rPr>
        <w:t xml:space="preserve"> global</w:t>
      </w:r>
      <w:r w:rsidR="00AB5CB2" w:rsidRPr="00853CEB">
        <w:rPr>
          <w:lang w:val="en-US"/>
        </w:rPr>
        <w:t xml:space="preserve"> mechanism</w:t>
      </w:r>
      <w:r w:rsidR="0059248D" w:rsidRPr="00853CEB">
        <w:rPr>
          <w:lang w:val="en-US"/>
        </w:rPr>
        <w:t xml:space="preserve"> is further complicated by </w:t>
      </w:r>
      <w:r w:rsidR="00B010AE" w:rsidRPr="00853CEB">
        <w:rPr>
          <w:lang w:val="en-US"/>
        </w:rPr>
        <w:t xml:space="preserve">the </w:t>
      </w:r>
      <w:r w:rsidR="0059248D" w:rsidRPr="00853CEB">
        <w:rPr>
          <w:lang w:val="en-US"/>
        </w:rPr>
        <w:t>highly dynamic</w:t>
      </w:r>
      <w:r w:rsidR="00AB5CB2" w:rsidRPr="00853CEB">
        <w:rPr>
          <w:lang w:val="en-US"/>
        </w:rPr>
        <w:t xml:space="preserve"> </w:t>
      </w:r>
      <w:proofErr w:type="spellStart"/>
      <w:r w:rsidR="00AB5CB2" w:rsidRPr="00853CEB">
        <w:rPr>
          <w:lang w:val="en-US"/>
        </w:rPr>
        <w:t>behaviour</w:t>
      </w:r>
      <w:proofErr w:type="spellEnd"/>
      <w:r w:rsidR="00AB5CB2" w:rsidRPr="00853CEB">
        <w:rPr>
          <w:lang w:val="en-US"/>
        </w:rPr>
        <w:t xml:space="preserve"> of cells</w:t>
      </w:r>
      <w:r w:rsidR="0059248D" w:rsidRPr="00853CEB">
        <w:rPr>
          <w:lang w:val="en-US"/>
        </w:rPr>
        <w:t xml:space="preserve"> </w:t>
      </w:r>
      <w:r w:rsidR="00AB5CB2" w:rsidRPr="00853CEB">
        <w:rPr>
          <w:lang w:val="en-US"/>
        </w:rPr>
        <w:t xml:space="preserve">that can </w:t>
      </w:r>
      <w:r>
        <w:rPr>
          <w:lang w:val="en-US"/>
        </w:rPr>
        <w:t>adapt</w:t>
      </w:r>
      <w:r w:rsidR="00AB5CB2" w:rsidRPr="00853CEB">
        <w:rPr>
          <w:lang w:val="en-US"/>
        </w:rPr>
        <w:t xml:space="preserve"> their </w:t>
      </w:r>
      <w:r>
        <w:rPr>
          <w:lang w:val="en-US"/>
        </w:rPr>
        <w:t>morphology</w:t>
      </w:r>
      <w:r w:rsidR="00AB5CB2" w:rsidRPr="00853CEB">
        <w:rPr>
          <w:lang w:val="en-US"/>
        </w:rPr>
        <w:t xml:space="preserve"> and </w:t>
      </w:r>
      <w:r>
        <w:rPr>
          <w:lang w:val="en-US"/>
        </w:rPr>
        <w:t>cytoskeletal organization</w:t>
      </w:r>
      <w:r w:rsidR="0059248D" w:rsidRPr="00853CEB">
        <w:rPr>
          <w:lang w:val="en-US"/>
        </w:rPr>
        <w:t xml:space="preserve"> in response to mechanical forces. </w:t>
      </w:r>
      <w:r w:rsidR="00F83B80">
        <w:rPr>
          <w:highlight w:val="yellow"/>
          <w:lang w:val="en-US"/>
        </w:rPr>
        <w:t>In addition, s</w:t>
      </w:r>
      <w:r w:rsidR="00F83B80" w:rsidRPr="0074625F">
        <w:rPr>
          <w:highlight w:val="yellow"/>
          <w:lang w:val="en-US"/>
        </w:rPr>
        <w:t xml:space="preserve">pecialized mechanoreceptors </w:t>
      </w:r>
      <w:r w:rsidR="00F83B80">
        <w:rPr>
          <w:highlight w:val="yellow"/>
          <w:lang w:val="en-US"/>
        </w:rPr>
        <w:t xml:space="preserve">can </w:t>
      </w:r>
      <w:r w:rsidR="00F83B80" w:rsidRPr="0074625F">
        <w:rPr>
          <w:highlight w:val="yellow"/>
          <w:lang w:val="en-US"/>
        </w:rPr>
        <w:t xml:space="preserve">enhance </w:t>
      </w:r>
      <w:proofErr w:type="spellStart"/>
      <w:r w:rsidR="00F83B80" w:rsidRPr="0074625F">
        <w:rPr>
          <w:highlight w:val="yellow"/>
          <w:lang w:val="en-US"/>
        </w:rPr>
        <w:t>mechanosensation</w:t>
      </w:r>
      <w:proofErr w:type="spellEnd"/>
      <w:r w:rsidR="00F83B80" w:rsidRPr="0074625F">
        <w:rPr>
          <w:highlight w:val="yellow"/>
          <w:lang w:val="en-US"/>
        </w:rPr>
        <w:t xml:space="preserve"> for critical processes such as blood pressure, auditory function or touch sensation</w:t>
      </w:r>
      <w:r w:rsidR="00F83B80">
        <w:rPr>
          <w:highlight w:val="yellow"/>
          <w:lang w:val="en-US"/>
        </w:rPr>
        <w:t xml:space="preserve"> by </w:t>
      </w:r>
      <w:r w:rsidR="00F83B80" w:rsidRPr="0074625F">
        <w:rPr>
          <w:highlight w:val="yellow"/>
          <w:lang w:val="en-US"/>
        </w:rPr>
        <w:t xml:space="preserve">using specific organelles that </w:t>
      </w:r>
      <w:r w:rsidR="005033E2">
        <w:rPr>
          <w:highlight w:val="yellow"/>
          <w:lang w:val="en-US"/>
        </w:rPr>
        <w:t>can detect</w:t>
      </w:r>
      <w:r w:rsidR="00F83B80" w:rsidRPr="0074625F">
        <w:rPr>
          <w:highlight w:val="yellow"/>
          <w:lang w:val="en-US"/>
        </w:rPr>
        <w:t xml:space="preserve"> a wide range of stimulus </w:t>
      </w:r>
      <w:r w:rsidR="00F83B80" w:rsidRPr="001B12BD">
        <w:rPr>
          <w:highlight w:val="yellow"/>
          <w:lang w:val="en-US"/>
        </w:rPr>
        <w:t>frequencies (Peng et al., 2011).</w:t>
      </w:r>
      <w:r w:rsidR="00F83B80">
        <w:rPr>
          <w:lang w:val="en-US"/>
        </w:rPr>
        <w:t xml:space="preserve"> </w:t>
      </w:r>
      <w:r w:rsidR="00F83B80" w:rsidRPr="00C1467F">
        <w:rPr>
          <w:highlight w:val="yellow"/>
          <w:lang w:val="en-US"/>
        </w:rPr>
        <w:t xml:space="preserve">For instance, </w:t>
      </w:r>
      <w:r w:rsidR="007B46EA">
        <w:rPr>
          <w:highlight w:val="yellow"/>
          <w:lang w:val="en-US"/>
        </w:rPr>
        <w:t xml:space="preserve">the </w:t>
      </w:r>
      <w:r w:rsidR="00F83B80" w:rsidRPr="00C1467F">
        <w:rPr>
          <w:highlight w:val="yellow"/>
          <w:lang w:val="en-US"/>
        </w:rPr>
        <w:t>so-c</w:t>
      </w:r>
      <w:r w:rsidR="00C1467F">
        <w:rPr>
          <w:highlight w:val="yellow"/>
          <w:lang w:val="en-US"/>
        </w:rPr>
        <w:t>a</w:t>
      </w:r>
      <w:r w:rsidR="00F83B80" w:rsidRPr="00C1467F">
        <w:rPr>
          <w:highlight w:val="yellow"/>
          <w:lang w:val="en-US"/>
        </w:rPr>
        <w:t>lled “hair” cells transduc</w:t>
      </w:r>
      <w:r w:rsidR="007B46EA">
        <w:rPr>
          <w:highlight w:val="yellow"/>
          <w:lang w:val="en-US"/>
        </w:rPr>
        <w:t>e</w:t>
      </w:r>
      <w:r w:rsidR="00F83B80" w:rsidRPr="00C1467F">
        <w:rPr>
          <w:highlight w:val="yellow"/>
          <w:lang w:val="en-US"/>
        </w:rPr>
        <w:t xml:space="preserve"> mechanical vibrations into electrical signals that propagate to the brain</w:t>
      </w:r>
      <w:r w:rsidR="007B46EA">
        <w:rPr>
          <w:highlight w:val="yellow"/>
          <w:lang w:val="en-US"/>
        </w:rPr>
        <w:t>.</w:t>
      </w:r>
      <w:r w:rsidR="00F83B80" w:rsidRPr="00C1467F">
        <w:rPr>
          <w:highlight w:val="yellow"/>
          <w:lang w:val="en-US"/>
        </w:rPr>
        <w:t xml:space="preserve"> </w:t>
      </w:r>
      <w:r w:rsidR="007B46EA" w:rsidRPr="007B46EA">
        <w:rPr>
          <w:highlight w:val="yellow"/>
          <w:lang w:val="en-US"/>
        </w:rPr>
        <w:t xml:space="preserve">Located on the apical surface of sensory hair cells, hair bundles </w:t>
      </w:r>
      <w:r w:rsidR="007B46EA">
        <w:rPr>
          <w:highlight w:val="yellow"/>
          <w:lang w:val="en-US"/>
        </w:rPr>
        <w:t>are</w:t>
      </w:r>
      <w:r w:rsidR="007B46EA" w:rsidRPr="007B46EA">
        <w:rPr>
          <w:highlight w:val="yellow"/>
          <w:lang w:val="en-US"/>
        </w:rPr>
        <w:t xml:space="preserve"> </w:t>
      </w:r>
      <w:r w:rsidR="005033E2">
        <w:rPr>
          <w:highlight w:val="yellow"/>
          <w:lang w:val="en-US"/>
        </w:rPr>
        <w:t xml:space="preserve">filled with </w:t>
      </w:r>
      <w:r w:rsidR="007B46EA" w:rsidRPr="007B46EA">
        <w:rPr>
          <w:highlight w:val="yellow"/>
          <w:lang w:val="en-US"/>
        </w:rPr>
        <w:t>actin</w:t>
      </w:r>
      <w:r w:rsidR="007B46EA">
        <w:rPr>
          <w:highlight w:val="yellow"/>
          <w:lang w:val="en-US"/>
        </w:rPr>
        <w:t xml:space="preserve">, named </w:t>
      </w:r>
      <w:r w:rsidR="007B46EA" w:rsidRPr="007B46EA">
        <w:rPr>
          <w:highlight w:val="yellow"/>
          <w:lang w:val="en-US"/>
        </w:rPr>
        <w:t>stereocilia</w:t>
      </w:r>
      <w:r w:rsidR="007B46EA">
        <w:rPr>
          <w:highlight w:val="yellow"/>
          <w:lang w:val="en-US"/>
        </w:rPr>
        <w:t xml:space="preserve">. </w:t>
      </w:r>
      <w:r w:rsidR="005033E2">
        <w:rPr>
          <w:highlight w:val="yellow"/>
          <w:lang w:val="en-US"/>
        </w:rPr>
        <w:t>The</w:t>
      </w:r>
      <w:r w:rsidR="007B46EA" w:rsidRPr="007B46EA">
        <w:rPr>
          <w:highlight w:val="yellow"/>
          <w:lang w:val="en-US"/>
        </w:rPr>
        <w:t xml:space="preserve"> </w:t>
      </w:r>
      <w:r w:rsidR="005033E2">
        <w:rPr>
          <w:highlight w:val="yellow"/>
          <w:lang w:val="en-US"/>
        </w:rPr>
        <w:t xml:space="preserve">mechanical </w:t>
      </w:r>
      <w:r w:rsidR="007B46EA" w:rsidRPr="007B46EA">
        <w:rPr>
          <w:highlight w:val="yellow"/>
          <w:lang w:val="en-US"/>
        </w:rPr>
        <w:t xml:space="preserve">deflection </w:t>
      </w:r>
      <w:r w:rsidR="005033E2">
        <w:rPr>
          <w:highlight w:val="yellow"/>
          <w:lang w:val="en-US"/>
        </w:rPr>
        <w:t xml:space="preserve">of the stereocilia towards the tall edge </w:t>
      </w:r>
      <w:r w:rsidR="007B46EA" w:rsidRPr="007B46EA">
        <w:rPr>
          <w:highlight w:val="yellow"/>
          <w:lang w:val="en-US"/>
        </w:rPr>
        <w:t xml:space="preserve">opens gated ion channels, while </w:t>
      </w:r>
      <w:r w:rsidR="005033E2">
        <w:rPr>
          <w:highlight w:val="yellow"/>
          <w:lang w:val="en-US"/>
        </w:rPr>
        <w:t xml:space="preserve">opposite </w:t>
      </w:r>
      <w:r w:rsidR="007B46EA" w:rsidRPr="007B46EA">
        <w:rPr>
          <w:highlight w:val="yellow"/>
          <w:lang w:val="en-US"/>
        </w:rPr>
        <w:t>deflection closes channels</w:t>
      </w:r>
      <w:r w:rsidR="00E55896">
        <w:rPr>
          <w:highlight w:val="yellow"/>
          <w:lang w:val="en-US"/>
        </w:rPr>
        <w:t xml:space="preserve"> (Katta et al., 2015)</w:t>
      </w:r>
      <w:r w:rsidR="007B46EA" w:rsidRPr="007B46EA">
        <w:rPr>
          <w:highlight w:val="yellow"/>
          <w:lang w:val="en-US"/>
        </w:rPr>
        <w:t xml:space="preserve">. </w:t>
      </w:r>
      <w:r w:rsidR="00BF2A16">
        <w:rPr>
          <w:highlight w:val="yellow"/>
          <w:lang w:val="en-US"/>
        </w:rPr>
        <w:t xml:space="preserve">Indeed, </w:t>
      </w:r>
      <w:r w:rsidR="005033E2">
        <w:rPr>
          <w:highlight w:val="yellow"/>
          <w:lang w:val="en-US"/>
        </w:rPr>
        <w:t xml:space="preserve">the </w:t>
      </w:r>
      <w:r w:rsidR="00BF2A16">
        <w:rPr>
          <w:highlight w:val="yellow"/>
          <w:lang w:val="en-US"/>
        </w:rPr>
        <w:t>a</w:t>
      </w:r>
      <w:r w:rsidR="007B46EA">
        <w:rPr>
          <w:highlight w:val="yellow"/>
          <w:lang w:val="en-US"/>
        </w:rPr>
        <w:t>ctin</w:t>
      </w:r>
      <w:r w:rsidR="00F83B80" w:rsidRPr="00C1467F">
        <w:rPr>
          <w:highlight w:val="yellow"/>
          <w:lang w:val="en-US"/>
        </w:rPr>
        <w:t xml:space="preserve"> filament</w:t>
      </w:r>
      <w:r w:rsidR="005033E2">
        <w:rPr>
          <w:highlight w:val="yellow"/>
          <w:lang w:val="en-US"/>
        </w:rPr>
        <w:t xml:space="preserve"> sliding</w:t>
      </w:r>
      <w:r w:rsidR="00F83B80" w:rsidRPr="00C1467F">
        <w:rPr>
          <w:highlight w:val="yellow"/>
          <w:lang w:val="en-US"/>
        </w:rPr>
        <w:t xml:space="preserve"> </w:t>
      </w:r>
      <w:r w:rsidR="007B46EA">
        <w:rPr>
          <w:highlight w:val="yellow"/>
          <w:lang w:val="en-US"/>
        </w:rPr>
        <w:t>generate</w:t>
      </w:r>
      <w:r w:rsidR="005033E2">
        <w:rPr>
          <w:highlight w:val="yellow"/>
          <w:lang w:val="en-US"/>
        </w:rPr>
        <w:t>s</w:t>
      </w:r>
      <w:r w:rsidR="007B46EA">
        <w:rPr>
          <w:highlight w:val="yellow"/>
          <w:lang w:val="en-US"/>
        </w:rPr>
        <w:t xml:space="preserve"> </w:t>
      </w:r>
      <w:r w:rsidR="00F83B80" w:rsidRPr="00C1467F">
        <w:rPr>
          <w:highlight w:val="yellow"/>
          <w:lang w:val="en-US"/>
        </w:rPr>
        <w:t>a force that changes the conformation of a transmembrane protein</w:t>
      </w:r>
      <w:r w:rsidR="005033E2">
        <w:rPr>
          <w:highlight w:val="yellow"/>
          <w:lang w:val="en-US"/>
        </w:rPr>
        <w:t>, leading to</w:t>
      </w:r>
      <w:r w:rsidR="00C1467F" w:rsidRPr="00C1467F">
        <w:rPr>
          <w:highlight w:val="yellow"/>
          <w:lang w:val="en-US"/>
        </w:rPr>
        <w:t xml:space="preserve"> the transient entry of calcium ions. Other mechanisms such as </w:t>
      </w:r>
      <w:r w:rsidR="005033E2">
        <w:rPr>
          <w:highlight w:val="yellow"/>
          <w:lang w:val="en-US"/>
        </w:rPr>
        <w:t xml:space="preserve">the </w:t>
      </w:r>
      <w:r w:rsidR="00C1467F" w:rsidRPr="00C1467F">
        <w:rPr>
          <w:highlight w:val="yellow"/>
          <w:lang w:val="en-US"/>
        </w:rPr>
        <w:t>modification</w:t>
      </w:r>
      <w:r w:rsidR="005033E2">
        <w:rPr>
          <w:highlight w:val="yellow"/>
          <w:lang w:val="en-US"/>
        </w:rPr>
        <w:t>s</w:t>
      </w:r>
      <w:r w:rsidR="00C1467F" w:rsidRPr="00C1467F">
        <w:rPr>
          <w:highlight w:val="yellow"/>
          <w:lang w:val="en-US"/>
        </w:rPr>
        <w:t xml:space="preserve"> of intracellular protein</w:t>
      </w:r>
      <w:r w:rsidR="005033E2">
        <w:rPr>
          <w:highlight w:val="yellow"/>
          <w:lang w:val="en-US"/>
        </w:rPr>
        <w:t xml:space="preserve"> </w:t>
      </w:r>
      <w:r w:rsidR="005033E2" w:rsidRPr="00C1467F">
        <w:rPr>
          <w:highlight w:val="yellow"/>
          <w:lang w:val="en-US"/>
        </w:rPr>
        <w:t>conformatio</w:t>
      </w:r>
      <w:r w:rsidR="005033E2">
        <w:rPr>
          <w:highlight w:val="yellow"/>
          <w:lang w:val="en-US"/>
        </w:rPr>
        <w:t>ns</w:t>
      </w:r>
      <w:r w:rsidR="00C1467F" w:rsidRPr="00C1467F">
        <w:rPr>
          <w:highlight w:val="yellow"/>
          <w:lang w:val="en-US"/>
        </w:rPr>
        <w:t xml:space="preserve"> or </w:t>
      </w:r>
      <w:r w:rsidR="005033E2">
        <w:rPr>
          <w:highlight w:val="yellow"/>
          <w:lang w:val="en-US"/>
        </w:rPr>
        <w:t xml:space="preserve">the direct </w:t>
      </w:r>
      <w:r w:rsidR="00C1467F" w:rsidRPr="00C1467F">
        <w:rPr>
          <w:highlight w:val="yellow"/>
          <w:lang w:val="en-US"/>
        </w:rPr>
        <w:t>transmission of forces to the cell nucleus are only being explored</w:t>
      </w:r>
      <w:r w:rsidR="00C1467F">
        <w:rPr>
          <w:highlight w:val="yellow"/>
          <w:lang w:val="en-US"/>
        </w:rPr>
        <w:t xml:space="preserve"> </w:t>
      </w:r>
      <w:r w:rsidR="00C1467F" w:rsidRPr="00C1467F">
        <w:rPr>
          <w:highlight w:val="yellow"/>
          <w:lang w:val="en-US"/>
        </w:rPr>
        <w:t>(Chu et al., 2019).</w:t>
      </w:r>
      <w:r w:rsidR="00C1467F">
        <w:rPr>
          <w:lang w:val="en-US"/>
        </w:rPr>
        <w:t xml:space="preserve">  </w:t>
      </w:r>
      <w:r w:rsidR="00B010AE" w:rsidRPr="00853CEB">
        <w:rPr>
          <w:lang w:val="en-US"/>
        </w:rPr>
        <w:t xml:space="preserve">To address this issue, </w:t>
      </w:r>
      <w:r w:rsidR="005033E2">
        <w:rPr>
          <w:lang w:val="en-US"/>
        </w:rPr>
        <w:t xml:space="preserve">the </w:t>
      </w:r>
      <w:r w:rsidR="00B010AE" w:rsidRPr="00853CEB">
        <w:rPr>
          <w:lang w:val="en-US"/>
        </w:rPr>
        <w:lastRenderedPageBreak/>
        <w:t>m</w:t>
      </w:r>
      <w:r w:rsidR="0059248D" w:rsidRPr="00853CEB">
        <w:rPr>
          <w:lang w:val="en-US"/>
        </w:rPr>
        <w:t>echanobiology</w:t>
      </w:r>
      <w:r w:rsidR="00B010AE" w:rsidRPr="00853CEB">
        <w:rPr>
          <w:lang w:val="en-US"/>
        </w:rPr>
        <w:t xml:space="preserve"> </w:t>
      </w:r>
      <w:r w:rsidR="00577FE1" w:rsidRPr="00853CEB">
        <w:rPr>
          <w:lang w:val="en-US"/>
        </w:rPr>
        <w:t xml:space="preserve">field </w:t>
      </w:r>
      <w:r w:rsidR="005033E2">
        <w:rPr>
          <w:lang w:val="en-US"/>
        </w:rPr>
        <w:t xml:space="preserve">has become very active </w:t>
      </w:r>
      <w:r w:rsidR="00577FE1" w:rsidRPr="00853CEB">
        <w:rPr>
          <w:lang w:val="en-US"/>
        </w:rPr>
        <w:t xml:space="preserve">at the forefront of current research (Rocha </w:t>
      </w:r>
      <w:proofErr w:type="spellStart"/>
      <w:r w:rsidR="00577FE1" w:rsidRPr="00853CEB">
        <w:rPr>
          <w:lang w:val="en-US"/>
        </w:rPr>
        <w:t>Cusachs</w:t>
      </w:r>
      <w:proofErr w:type="spellEnd"/>
      <w:r w:rsidR="00577FE1" w:rsidRPr="00853CEB">
        <w:rPr>
          <w:lang w:val="en-US"/>
        </w:rPr>
        <w:t xml:space="preserve"> et al.</w:t>
      </w:r>
      <w:r w:rsidR="007623AE" w:rsidRPr="00853CEB">
        <w:rPr>
          <w:lang w:val="en-US"/>
        </w:rPr>
        <w:t xml:space="preserve">, </w:t>
      </w:r>
      <w:r w:rsidR="00577FE1" w:rsidRPr="00853CEB">
        <w:rPr>
          <w:lang w:val="en-US"/>
        </w:rPr>
        <w:t>2017)</w:t>
      </w:r>
      <w:r w:rsidR="00B010AE" w:rsidRPr="00853CEB">
        <w:rPr>
          <w:lang w:val="en-US"/>
        </w:rPr>
        <w:t xml:space="preserve">. Mechanobiology </w:t>
      </w:r>
      <w:r w:rsidR="0059248D" w:rsidRPr="00853CEB">
        <w:rPr>
          <w:lang w:val="en-US"/>
        </w:rPr>
        <w:t xml:space="preserve">is an interdisciplinary study that </w:t>
      </w:r>
      <w:r w:rsidR="00346D60" w:rsidRPr="00853CEB">
        <w:rPr>
          <w:lang w:val="en-US"/>
        </w:rPr>
        <w:t xml:space="preserve">focuses </w:t>
      </w:r>
      <w:r w:rsidR="00B010AE" w:rsidRPr="00853CEB">
        <w:rPr>
          <w:lang w:val="en-US"/>
        </w:rPr>
        <w:t xml:space="preserve">on </w:t>
      </w:r>
      <w:r w:rsidR="00346D60" w:rsidRPr="00853CEB">
        <w:rPr>
          <w:lang w:val="en-US"/>
        </w:rPr>
        <w:t xml:space="preserve">physical forces and </w:t>
      </w:r>
      <w:r w:rsidR="005033E2">
        <w:rPr>
          <w:lang w:val="en-US"/>
        </w:rPr>
        <w:t>their impact</w:t>
      </w:r>
      <w:r w:rsidR="00346D60" w:rsidRPr="00853CEB">
        <w:rPr>
          <w:lang w:val="en-US"/>
        </w:rPr>
        <w:t xml:space="preserve"> </w:t>
      </w:r>
      <w:r w:rsidR="0085212E">
        <w:rPr>
          <w:lang w:val="en-US"/>
        </w:rPr>
        <w:t>o</w:t>
      </w:r>
      <w:r w:rsidR="00346D60" w:rsidRPr="00853CEB">
        <w:rPr>
          <w:lang w:val="en-US"/>
        </w:rPr>
        <w:t xml:space="preserve">n cell mechanics. A major challenge in mechanobiology is </w:t>
      </w:r>
      <w:r w:rsidR="00D93DB2" w:rsidRPr="00853CEB">
        <w:rPr>
          <w:lang w:val="en-US"/>
        </w:rPr>
        <w:t xml:space="preserve">to </w:t>
      </w:r>
      <w:r w:rsidR="00346D60" w:rsidRPr="00853CEB">
        <w:rPr>
          <w:lang w:val="en-US"/>
        </w:rPr>
        <w:t xml:space="preserve">understand </w:t>
      </w:r>
      <w:proofErr w:type="spellStart"/>
      <w:r w:rsidR="0059248D" w:rsidRPr="00853CEB">
        <w:rPr>
          <w:lang w:val="en-US"/>
        </w:rPr>
        <w:t>mechanotransduction</w:t>
      </w:r>
      <w:proofErr w:type="spellEnd"/>
      <w:r w:rsidR="0059248D" w:rsidRPr="00853CEB">
        <w:rPr>
          <w:lang w:val="en-US"/>
        </w:rPr>
        <w:t xml:space="preserve"> mechanisms by which </w:t>
      </w:r>
      <w:r w:rsidR="00346D60" w:rsidRPr="00853CEB">
        <w:rPr>
          <w:lang w:val="en-US"/>
        </w:rPr>
        <w:t xml:space="preserve">mechanical </w:t>
      </w:r>
      <w:r w:rsidR="0085212E">
        <w:rPr>
          <w:lang w:val="en-US"/>
        </w:rPr>
        <w:t xml:space="preserve">signals </w:t>
      </w:r>
      <w:r w:rsidR="0059248D" w:rsidRPr="00853CEB">
        <w:rPr>
          <w:lang w:val="en-US"/>
        </w:rPr>
        <w:t xml:space="preserve">are transduced into a cascade of </w:t>
      </w:r>
      <w:r w:rsidR="0085212E">
        <w:rPr>
          <w:lang w:val="en-US"/>
        </w:rPr>
        <w:t>biochemical</w:t>
      </w:r>
      <w:r w:rsidR="0059248D" w:rsidRPr="00853CEB">
        <w:rPr>
          <w:lang w:val="en-US"/>
        </w:rPr>
        <w:t xml:space="preserve"> events</w:t>
      </w:r>
      <w:r w:rsidR="000E40FF" w:rsidRPr="00853CEB">
        <w:rPr>
          <w:lang w:val="en-US"/>
        </w:rPr>
        <w:t xml:space="preserve"> (Humphrey</w:t>
      </w:r>
      <w:r w:rsidR="00AD7B08" w:rsidRPr="00853CEB">
        <w:rPr>
          <w:lang w:val="en-US"/>
        </w:rPr>
        <w:t xml:space="preserve"> et al.,</w:t>
      </w:r>
      <w:r w:rsidR="000E40FF" w:rsidRPr="00853CEB">
        <w:rPr>
          <w:lang w:val="en-US"/>
        </w:rPr>
        <w:t> 2014)</w:t>
      </w:r>
      <w:r w:rsidR="00764D94" w:rsidRPr="00853CEB">
        <w:rPr>
          <w:lang w:val="en-US"/>
        </w:rPr>
        <w:t xml:space="preserve"> and to understand how these molecular events contribute to development, physiology and disease</w:t>
      </w:r>
      <w:r w:rsidR="00764D94">
        <w:rPr>
          <w:lang w:val="en-US"/>
        </w:rPr>
        <w:t>.</w:t>
      </w:r>
    </w:p>
    <w:p w:rsidR="002030D9" w:rsidRDefault="005431D9" w:rsidP="00CA2EA3">
      <w:pPr>
        <w:pStyle w:val="p"/>
        <w:spacing w:after="0"/>
        <w:ind w:firstLine="708"/>
        <w:jc w:val="both"/>
        <w:outlineLvl w:val="0"/>
        <w:rPr>
          <w:lang w:val="en-US"/>
        </w:rPr>
      </w:pPr>
      <w:r>
        <w:rPr>
          <w:lang w:val="en-US"/>
        </w:rPr>
        <w:t>T</w:t>
      </w:r>
      <w:r w:rsidR="0085212E">
        <w:rPr>
          <w:lang w:val="en-US"/>
        </w:rPr>
        <w:t>o</w:t>
      </w:r>
      <w:r>
        <w:rPr>
          <w:lang w:val="en-US"/>
        </w:rPr>
        <w:t xml:space="preserve"> a</w:t>
      </w:r>
      <w:r w:rsidR="005B2340">
        <w:rPr>
          <w:lang w:val="en-US"/>
        </w:rPr>
        <w:t>nswer these open questions</w:t>
      </w:r>
      <w:r w:rsidR="0085212E">
        <w:rPr>
          <w:lang w:val="en-US"/>
        </w:rPr>
        <w:t>, current studies</w:t>
      </w:r>
      <w:r w:rsidR="005B2340">
        <w:rPr>
          <w:lang w:val="en-US"/>
        </w:rPr>
        <w:t xml:space="preserve"> </w:t>
      </w:r>
      <w:r w:rsidR="0085212E">
        <w:rPr>
          <w:lang w:val="en-US"/>
        </w:rPr>
        <w:t>need to</w:t>
      </w:r>
      <w:r w:rsidR="00BB12E8" w:rsidRPr="00CB6FB2">
        <w:rPr>
          <w:lang w:val="en-US"/>
        </w:rPr>
        <w:t xml:space="preserve"> stimulate </w:t>
      </w:r>
      <w:r w:rsidR="0085212E">
        <w:rPr>
          <w:lang w:val="en-US"/>
        </w:rPr>
        <w:t xml:space="preserve">mechanically </w:t>
      </w:r>
      <w:r w:rsidR="00BB12E8" w:rsidRPr="00CB6FB2">
        <w:rPr>
          <w:lang w:val="en-US"/>
        </w:rPr>
        <w:t xml:space="preserve">living cells and tissues and then determine their mechanical and functional responses. </w:t>
      </w:r>
      <w:r w:rsidR="005B2340" w:rsidRPr="00676ABC">
        <w:rPr>
          <w:highlight w:val="yellow"/>
          <w:lang w:val="en-US"/>
        </w:rPr>
        <w:t>Current s</w:t>
      </w:r>
      <w:r w:rsidR="00BB12E8" w:rsidRPr="00676ABC">
        <w:rPr>
          <w:highlight w:val="yellow"/>
          <w:lang w:val="en-US"/>
        </w:rPr>
        <w:t xml:space="preserve">tudies on cell </w:t>
      </w:r>
      <w:proofErr w:type="spellStart"/>
      <w:r w:rsidR="00BB12E8" w:rsidRPr="00676ABC">
        <w:rPr>
          <w:highlight w:val="yellow"/>
          <w:lang w:val="en-US"/>
        </w:rPr>
        <w:t>mechanotransduction</w:t>
      </w:r>
      <w:proofErr w:type="spellEnd"/>
      <w:r w:rsidR="00BB12E8" w:rsidRPr="00676ABC">
        <w:rPr>
          <w:highlight w:val="yellow"/>
          <w:lang w:val="en-US"/>
        </w:rPr>
        <w:t xml:space="preserve"> are</w:t>
      </w:r>
      <w:r w:rsidR="00BF549E" w:rsidRPr="00676ABC">
        <w:rPr>
          <w:highlight w:val="yellow"/>
          <w:lang w:val="en-US"/>
        </w:rPr>
        <w:t xml:space="preserve"> mostly</w:t>
      </w:r>
      <w:r w:rsidR="00BB12E8" w:rsidRPr="00676ABC">
        <w:rPr>
          <w:highlight w:val="yellow"/>
          <w:lang w:val="en-US"/>
        </w:rPr>
        <w:t xml:space="preserve"> limited by the techniques that are available to impose mechanical stimulation</w:t>
      </w:r>
      <w:r w:rsidR="00E736A0" w:rsidRPr="00676ABC">
        <w:rPr>
          <w:highlight w:val="yellow"/>
          <w:lang w:val="en-US"/>
        </w:rPr>
        <w:t xml:space="preserve"> at both single </w:t>
      </w:r>
      <w:r w:rsidR="00181042" w:rsidRPr="00676ABC">
        <w:rPr>
          <w:highlight w:val="yellow"/>
          <w:lang w:val="en-US"/>
        </w:rPr>
        <w:t xml:space="preserve">cell </w:t>
      </w:r>
      <w:r w:rsidR="00E736A0" w:rsidRPr="00676ABC">
        <w:rPr>
          <w:highlight w:val="yellow"/>
          <w:lang w:val="en-US"/>
        </w:rPr>
        <w:t>and tissue levels</w:t>
      </w:r>
      <w:r w:rsidR="002F5F52" w:rsidRPr="00676ABC">
        <w:rPr>
          <w:highlight w:val="yellow"/>
          <w:lang w:val="en-US"/>
        </w:rPr>
        <w:t xml:space="preserve"> and, in turn, allow to </w:t>
      </w:r>
      <w:r w:rsidR="002F5F52" w:rsidRPr="00676ABC">
        <w:rPr>
          <w:bCs/>
          <w:highlight w:val="yellow"/>
        </w:rPr>
        <w:t>measure biomechanical and biochemical cell responses</w:t>
      </w:r>
      <w:r w:rsidR="002F5F52" w:rsidRPr="003E6890">
        <w:rPr>
          <w:bCs/>
          <w:highlight w:val="yellow"/>
        </w:rPr>
        <w:t>.</w:t>
      </w:r>
      <w:r w:rsidR="00CA2EA3" w:rsidRPr="003E6890">
        <w:rPr>
          <w:highlight w:val="yellow"/>
          <w:lang w:val="en-US"/>
        </w:rPr>
        <w:t xml:space="preserve"> </w:t>
      </w:r>
      <w:r w:rsidR="00E736A0" w:rsidRPr="003E6890">
        <w:rPr>
          <w:highlight w:val="yellow"/>
          <w:lang w:val="en-US"/>
        </w:rPr>
        <w:t xml:space="preserve">Here, we </w:t>
      </w:r>
      <w:r w:rsidR="003E6890" w:rsidRPr="003E6890">
        <w:rPr>
          <w:highlight w:val="yellow"/>
          <w:lang w:val="en-US"/>
        </w:rPr>
        <w:t xml:space="preserve">introduce some basic concepts of </w:t>
      </w:r>
      <w:proofErr w:type="gramStart"/>
      <w:r w:rsidR="003E6890" w:rsidRPr="003E6890">
        <w:rPr>
          <w:highlight w:val="yellow"/>
          <w:lang w:val="en-US"/>
        </w:rPr>
        <w:t>mechanobiology</w:t>
      </w:r>
      <w:proofErr w:type="gramEnd"/>
      <w:r w:rsidR="003E6890" w:rsidRPr="003E6890">
        <w:rPr>
          <w:highlight w:val="yellow"/>
          <w:lang w:val="en-US"/>
        </w:rPr>
        <w:t xml:space="preserve"> and we </w:t>
      </w:r>
      <w:r w:rsidR="00E736A0" w:rsidRPr="003E6890">
        <w:rPr>
          <w:highlight w:val="yellow"/>
          <w:lang w:val="en-US"/>
        </w:rPr>
        <w:t>review recent experimental developments that have significant implications for addressing challenging question</w:t>
      </w:r>
      <w:r w:rsidR="00AA66E4" w:rsidRPr="003E6890">
        <w:rPr>
          <w:highlight w:val="yellow"/>
          <w:lang w:val="en-US"/>
        </w:rPr>
        <w:t>s</w:t>
      </w:r>
      <w:r w:rsidR="00E736A0" w:rsidRPr="003E6890">
        <w:rPr>
          <w:highlight w:val="yellow"/>
          <w:lang w:val="en-US"/>
        </w:rPr>
        <w:t xml:space="preserve"> in cell</w:t>
      </w:r>
      <w:r w:rsidR="002542AE" w:rsidRPr="003E6890">
        <w:rPr>
          <w:highlight w:val="yellow"/>
          <w:lang w:val="en-US"/>
        </w:rPr>
        <w:t>ular</w:t>
      </w:r>
      <w:r w:rsidR="00E736A0" w:rsidRPr="003E6890">
        <w:rPr>
          <w:highlight w:val="yellow"/>
          <w:lang w:val="en-US"/>
        </w:rPr>
        <w:t xml:space="preserve"> </w:t>
      </w:r>
      <w:proofErr w:type="spellStart"/>
      <w:r w:rsidR="00E736A0" w:rsidRPr="003E6890">
        <w:rPr>
          <w:highlight w:val="yellow"/>
          <w:lang w:val="en-US"/>
        </w:rPr>
        <w:t>mechanotransduction</w:t>
      </w:r>
      <w:proofErr w:type="spellEnd"/>
      <w:r w:rsidR="00E736A0" w:rsidRPr="003E6890">
        <w:rPr>
          <w:highlight w:val="yellow"/>
          <w:lang w:val="en-US"/>
        </w:rPr>
        <w:t>.</w:t>
      </w:r>
    </w:p>
    <w:p w:rsidR="00A014C5" w:rsidRPr="00CB6FB2" w:rsidRDefault="00A014C5" w:rsidP="00031698">
      <w:pPr>
        <w:pStyle w:val="p"/>
        <w:spacing w:after="0"/>
        <w:ind w:firstLine="0"/>
        <w:jc w:val="both"/>
        <w:outlineLvl w:val="0"/>
        <w:rPr>
          <w:lang w:val="en-US"/>
        </w:rPr>
      </w:pPr>
    </w:p>
    <w:p w:rsidR="00CE5DD1" w:rsidRDefault="00CE5DD1" w:rsidP="00AE313F">
      <w:pPr>
        <w:pStyle w:val="p"/>
        <w:numPr>
          <w:ilvl w:val="0"/>
          <w:numId w:val="1"/>
        </w:numPr>
        <w:ind w:left="426" w:hanging="426"/>
        <w:jc w:val="both"/>
        <w:outlineLvl w:val="0"/>
        <w:rPr>
          <w:b/>
          <w:lang w:val="en-US"/>
        </w:rPr>
      </w:pPr>
      <w:r w:rsidRPr="00CB6FB2">
        <w:rPr>
          <w:b/>
          <w:lang w:val="en-US"/>
        </w:rPr>
        <w:t>B</w:t>
      </w:r>
      <w:r w:rsidRPr="00642F47">
        <w:rPr>
          <w:b/>
          <w:lang w:val="en-US"/>
        </w:rPr>
        <w:t>asic concept</w:t>
      </w:r>
      <w:r w:rsidR="00BF549E">
        <w:rPr>
          <w:b/>
          <w:lang w:val="en-US"/>
        </w:rPr>
        <w:t>s o</w:t>
      </w:r>
      <w:r w:rsidR="00556063">
        <w:rPr>
          <w:b/>
          <w:lang w:val="en-US"/>
        </w:rPr>
        <w:t>f</w:t>
      </w:r>
      <w:r w:rsidR="00BF549E">
        <w:rPr>
          <w:b/>
          <w:lang w:val="en-US"/>
        </w:rPr>
        <w:t xml:space="preserve"> </w:t>
      </w:r>
      <w:r w:rsidRPr="00642F47">
        <w:rPr>
          <w:b/>
          <w:lang w:val="en-US"/>
        </w:rPr>
        <w:t>mechanobiology</w:t>
      </w:r>
    </w:p>
    <w:p w:rsidR="00853CEB" w:rsidRDefault="00614689" w:rsidP="00853CEB">
      <w:pPr>
        <w:pStyle w:val="p"/>
        <w:spacing w:after="0"/>
        <w:ind w:firstLine="0"/>
        <w:jc w:val="both"/>
        <w:outlineLvl w:val="0"/>
        <w:rPr>
          <w:lang w:val="en-US"/>
        </w:rPr>
      </w:pPr>
      <w:r w:rsidRPr="00614689">
        <w:rPr>
          <w:lang w:val="en-US"/>
        </w:rPr>
        <w:t xml:space="preserve">The concept of force in cell biology </w:t>
      </w:r>
      <w:r>
        <w:rPr>
          <w:lang w:val="en-US"/>
        </w:rPr>
        <w:t>can be</w:t>
      </w:r>
      <w:r w:rsidRPr="00614689">
        <w:rPr>
          <w:lang w:val="en-US"/>
        </w:rPr>
        <w:t xml:space="preserve"> </w:t>
      </w:r>
      <w:r>
        <w:rPr>
          <w:lang w:val="en-US"/>
        </w:rPr>
        <w:t>intuitively related to pushing or pulling actions</w:t>
      </w:r>
      <w:r w:rsidR="002F1E1B">
        <w:rPr>
          <w:lang w:val="en-US"/>
        </w:rPr>
        <w:t xml:space="preserve"> exerted by </w:t>
      </w:r>
      <w:r w:rsidR="003034C5">
        <w:rPr>
          <w:lang w:val="en-US"/>
        </w:rPr>
        <w:t xml:space="preserve">individual or assembly of </w:t>
      </w:r>
      <w:r w:rsidR="002F1E1B">
        <w:rPr>
          <w:lang w:val="en-US"/>
        </w:rPr>
        <w:t xml:space="preserve">cells. Even if </w:t>
      </w:r>
      <w:r w:rsidR="00285976">
        <w:rPr>
          <w:lang w:val="en-US"/>
        </w:rPr>
        <w:t xml:space="preserve">the concept of </w:t>
      </w:r>
      <w:r w:rsidR="002F1E1B">
        <w:rPr>
          <w:lang w:val="en-US"/>
        </w:rPr>
        <w:t xml:space="preserve">force in cell biology </w:t>
      </w:r>
      <w:r w:rsidR="00285976">
        <w:rPr>
          <w:lang w:val="en-US"/>
        </w:rPr>
        <w:t>is</w:t>
      </w:r>
      <w:r w:rsidR="002F1E1B">
        <w:rPr>
          <w:lang w:val="en-US"/>
        </w:rPr>
        <w:t xml:space="preserve"> difficult to </w:t>
      </w:r>
      <w:r w:rsidR="00A94D2A">
        <w:rPr>
          <w:lang w:val="en-US"/>
        </w:rPr>
        <w:t>define</w:t>
      </w:r>
      <w:r w:rsidR="00F13C67">
        <w:rPr>
          <w:lang w:val="en-US"/>
        </w:rPr>
        <w:t xml:space="preserve">, it exists a wide range of physiological situations where mechanical events are crucial to the establishment of cellular functions. </w:t>
      </w:r>
      <w:r w:rsidR="00F13C67" w:rsidRPr="00676ABC">
        <w:rPr>
          <w:highlight w:val="yellow"/>
          <w:lang w:val="en-US"/>
        </w:rPr>
        <w:t>For instance</w:t>
      </w:r>
      <w:r w:rsidR="00A94D2A" w:rsidRPr="00676ABC">
        <w:rPr>
          <w:highlight w:val="yellow"/>
          <w:lang w:val="en-US"/>
        </w:rPr>
        <w:t>,</w:t>
      </w:r>
      <w:r w:rsidR="00F13C67" w:rsidRPr="00676ABC">
        <w:rPr>
          <w:highlight w:val="yellow"/>
          <w:lang w:val="en-US"/>
        </w:rPr>
        <w:t xml:space="preserve"> </w:t>
      </w:r>
      <w:r w:rsidR="00FC7D1B">
        <w:rPr>
          <w:highlight w:val="yellow"/>
          <w:lang w:val="en-US"/>
        </w:rPr>
        <w:t>the</w:t>
      </w:r>
      <w:r w:rsidR="00F13C67" w:rsidRPr="00676ABC">
        <w:rPr>
          <w:highlight w:val="yellow"/>
          <w:lang w:val="en-US"/>
        </w:rPr>
        <w:t xml:space="preserve"> division </w:t>
      </w:r>
      <w:r w:rsidR="00FC7D1B">
        <w:rPr>
          <w:highlight w:val="yellow"/>
          <w:lang w:val="en-US"/>
        </w:rPr>
        <w:t>of</w:t>
      </w:r>
      <w:r w:rsidR="00F13C67" w:rsidRPr="00676ABC">
        <w:rPr>
          <w:highlight w:val="yellow"/>
          <w:lang w:val="en-US"/>
        </w:rPr>
        <w:t xml:space="preserve"> eukaryote</w:t>
      </w:r>
      <w:r w:rsidR="00FC7D1B">
        <w:rPr>
          <w:highlight w:val="yellow"/>
          <w:lang w:val="en-US"/>
        </w:rPr>
        <w:t xml:space="preserve"> cells</w:t>
      </w:r>
      <w:r w:rsidR="00F13C67" w:rsidRPr="00676ABC">
        <w:rPr>
          <w:highlight w:val="yellow"/>
          <w:lang w:val="en-US"/>
        </w:rPr>
        <w:t xml:space="preserve"> requires the assembly of a bipolar spindle, which the </w:t>
      </w:r>
      <w:r w:rsidR="00EE5C4A">
        <w:rPr>
          <w:highlight w:val="yellow"/>
          <w:lang w:val="en-US"/>
        </w:rPr>
        <w:t>morphology</w:t>
      </w:r>
      <w:r w:rsidR="00F13C67" w:rsidRPr="00676ABC">
        <w:rPr>
          <w:highlight w:val="yellow"/>
          <w:lang w:val="en-US"/>
        </w:rPr>
        <w:t xml:space="preserve"> mostly</w:t>
      </w:r>
      <w:r w:rsidR="00F13C67" w:rsidRPr="00F13C67">
        <w:rPr>
          <w:lang w:val="en-US"/>
        </w:rPr>
        <w:t xml:space="preserve"> </w:t>
      </w:r>
      <w:r w:rsidR="00F13C67" w:rsidRPr="00311BC5">
        <w:rPr>
          <w:highlight w:val="yellow"/>
          <w:lang w:val="en-US"/>
        </w:rPr>
        <w:t>depends on the activities of molecular motors that generate push</w:t>
      </w:r>
      <w:r w:rsidR="00EE5C4A">
        <w:rPr>
          <w:highlight w:val="yellow"/>
          <w:lang w:val="en-US"/>
        </w:rPr>
        <w:t>ing</w:t>
      </w:r>
      <w:r w:rsidR="00F13C67" w:rsidRPr="00311BC5">
        <w:rPr>
          <w:highlight w:val="yellow"/>
          <w:lang w:val="en-US"/>
        </w:rPr>
        <w:t xml:space="preserve"> or pull</w:t>
      </w:r>
      <w:r w:rsidR="00EE5C4A">
        <w:rPr>
          <w:highlight w:val="yellow"/>
          <w:lang w:val="en-US"/>
        </w:rPr>
        <w:t>ing forces on</w:t>
      </w:r>
      <w:r w:rsidR="00F13C67" w:rsidRPr="00311BC5">
        <w:rPr>
          <w:highlight w:val="yellow"/>
          <w:lang w:val="en-US"/>
        </w:rPr>
        <w:t xml:space="preserve"> </w:t>
      </w:r>
      <w:r w:rsidR="00311BC5" w:rsidRPr="00311BC5">
        <w:rPr>
          <w:highlight w:val="yellow"/>
          <w:lang w:val="en-US"/>
        </w:rPr>
        <w:t xml:space="preserve">the </w:t>
      </w:r>
      <w:r w:rsidR="00F13C67" w:rsidRPr="00311BC5">
        <w:rPr>
          <w:highlight w:val="yellow"/>
          <w:lang w:val="en-US"/>
        </w:rPr>
        <w:t>microtubule</w:t>
      </w:r>
      <w:r w:rsidR="00311BC5" w:rsidRPr="00311BC5">
        <w:rPr>
          <w:highlight w:val="yellow"/>
          <w:lang w:val="en-US"/>
        </w:rPr>
        <w:t xml:space="preserve">-based mitotic </w:t>
      </w:r>
      <w:r w:rsidR="00F13C67" w:rsidRPr="00676ABC">
        <w:rPr>
          <w:highlight w:val="yellow"/>
          <w:lang w:val="en-US"/>
        </w:rPr>
        <w:t>spindle (Shimamoto et al</w:t>
      </w:r>
      <w:r w:rsidR="00E214D2" w:rsidRPr="00676ABC">
        <w:rPr>
          <w:highlight w:val="yellow"/>
          <w:lang w:val="en-US"/>
        </w:rPr>
        <w:t>.</w:t>
      </w:r>
      <w:r w:rsidR="00761D64" w:rsidRPr="00676ABC">
        <w:rPr>
          <w:highlight w:val="yellow"/>
          <w:lang w:val="en-US"/>
        </w:rPr>
        <w:t>,</w:t>
      </w:r>
      <w:r w:rsidR="00F13C67" w:rsidRPr="00676ABC">
        <w:rPr>
          <w:highlight w:val="yellow"/>
          <w:lang w:val="en-US"/>
        </w:rPr>
        <w:t xml:space="preserve"> 2015).</w:t>
      </w:r>
      <w:r w:rsidR="00A94D2A">
        <w:rPr>
          <w:lang w:val="en-US"/>
        </w:rPr>
        <w:t xml:space="preserve"> The quantification of cellular forces requires the development of </w:t>
      </w:r>
      <w:r w:rsidR="007D5BB2">
        <w:rPr>
          <w:lang w:val="en-US"/>
        </w:rPr>
        <w:t xml:space="preserve">micro- or </w:t>
      </w:r>
      <w:proofErr w:type="spellStart"/>
      <w:r w:rsidR="007D5BB2">
        <w:rPr>
          <w:lang w:val="en-US"/>
        </w:rPr>
        <w:t>nano</w:t>
      </w:r>
      <w:proofErr w:type="spellEnd"/>
      <w:r w:rsidR="007D5BB2">
        <w:rPr>
          <w:lang w:val="en-US"/>
        </w:rPr>
        <w:t>-</w:t>
      </w:r>
      <w:r w:rsidR="009B0105">
        <w:rPr>
          <w:lang w:val="en-US"/>
        </w:rPr>
        <w:t xml:space="preserve">sensors </w:t>
      </w:r>
      <w:r w:rsidR="005431D9">
        <w:rPr>
          <w:lang w:val="en-US"/>
        </w:rPr>
        <w:t>capable of converting</w:t>
      </w:r>
      <w:r w:rsidR="009B0105">
        <w:rPr>
          <w:lang w:val="en-US"/>
        </w:rPr>
        <w:t xml:space="preserve"> force</w:t>
      </w:r>
      <w:r w:rsidR="00285976">
        <w:rPr>
          <w:lang w:val="en-US"/>
        </w:rPr>
        <w:t>s</w:t>
      </w:r>
      <w:r w:rsidR="009B0105">
        <w:rPr>
          <w:lang w:val="en-US"/>
        </w:rPr>
        <w:t xml:space="preserve"> </w:t>
      </w:r>
      <w:r w:rsidR="009738A7">
        <w:rPr>
          <w:lang w:val="en-US"/>
        </w:rPr>
        <w:t xml:space="preserve">into </w:t>
      </w:r>
      <w:r w:rsidR="00A566A5">
        <w:rPr>
          <w:lang w:val="en-US"/>
        </w:rPr>
        <w:t>mechanical deformation</w:t>
      </w:r>
      <w:r w:rsidR="00A061C1">
        <w:rPr>
          <w:lang w:val="en-US"/>
        </w:rPr>
        <w:t>s</w:t>
      </w:r>
      <w:r w:rsidR="00421A22">
        <w:rPr>
          <w:lang w:val="en-US"/>
        </w:rPr>
        <w:t>, knowing the material properties of the force sensor (</w:t>
      </w:r>
      <w:r w:rsidR="00150EDD">
        <w:rPr>
          <w:lang w:val="en-US"/>
        </w:rPr>
        <w:t>i.e. the spring constant or the elastic modulus).</w:t>
      </w:r>
      <w:r w:rsidR="001223C8">
        <w:rPr>
          <w:lang w:val="en-US"/>
        </w:rPr>
        <w:t xml:space="preserve"> Micro- or </w:t>
      </w:r>
      <w:proofErr w:type="spellStart"/>
      <w:r w:rsidR="001223C8">
        <w:rPr>
          <w:lang w:val="en-US"/>
        </w:rPr>
        <w:t>nano</w:t>
      </w:r>
      <w:proofErr w:type="spellEnd"/>
      <w:r w:rsidR="00D969DB">
        <w:rPr>
          <w:lang w:val="en-US"/>
        </w:rPr>
        <w:t>-</w:t>
      </w:r>
      <w:r w:rsidR="001223C8">
        <w:rPr>
          <w:lang w:val="en-US"/>
        </w:rPr>
        <w:t xml:space="preserve">sensors provide therefore an exact readout of forces from the </w:t>
      </w:r>
      <w:r w:rsidR="00A061C1">
        <w:rPr>
          <w:lang w:val="en-US"/>
        </w:rPr>
        <w:t xml:space="preserve">material </w:t>
      </w:r>
      <w:r w:rsidR="001223C8">
        <w:rPr>
          <w:lang w:val="en-US"/>
        </w:rPr>
        <w:t xml:space="preserve">deformation </w:t>
      </w:r>
      <w:r w:rsidR="009B0D30">
        <w:rPr>
          <w:lang w:val="en-US"/>
        </w:rPr>
        <w:t xml:space="preserve">within a range from few piconewtons to </w:t>
      </w:r>
      <w:r w:rsidR="00AB134F">
        <w:rPr>
          <w:lang w:val="en-US"/>
        </w:rPr>
        <w:t>hundreds</w:t>
      </w:r>
      <w:r w:rsidR="009B0D30">
        <w:rPr>
          <w:lang w:val="en-US"/>
        </w:rPr>
        <w:t xml:space="preserve"> of nanonewtons. </w:t>
      </w:r>
    </w:p>
    <w:p w:rsidR="009C7CB0" w:rsidRDefault="00D663A6" w:rsidP="00993DB7">
      <w:pPr>
        <w:pStyle w:val="p"/>
        <w:spacing w:after="0"/>
        <w:ind w:firstLine="708"/>
        <w:jc w:val="both"/>
        <w:outlineLvl w:val="0"/>
        <w:rPr>
          <w:lang w:val="en-US"/>
        </w:rPr>
      </w:pPr>
      <w:r>
        <w:rPr>
          <w:lang w:val="en-US"/>
        </w:rPr>
        <w:t>F</w:t>
      </w:r>
      <w:r w:rsidR="00E748E3">
        <w:rPr>
          <w:lang w:val="en-US"/>
        </w:rPr>
        <w:t xml:space="preserve">orce assays allow to probe the mechanical properties of cells, </w:t>
      </w:r>
      <w:r w:rsidR="005431D9">
        <w:rPr>
          <w:lang w:val="en-US"/>
        </w:rPr>
        <w:t>which</w:t>
      </w:r>
      <w:r w:rsidR="00E748E3">
        <w:rPr>
          <w:lang w:val="en-US"/>
        </w:rPr>
        <w:t xml:space="preserve"> describe </w:t>
      </w:r>
      <w:r w:rsidR="008B6ACB">
        <w:rPr>
          <w:lang w:val="en-US"/>
        </w:rPr>
        <w:t>the</w:t>
      </w:r>
      <w:r w:rsidR="00E748E3">
        <w:rPr>
          <w:lang w:val="en-US"/>
        </w:rPr>
        <w:t xml:space="preserve"> cell</w:t>
      </w:r>
      <w:r w:rsidR="008B6ACB">
        <w:rPr>
          <w:lang w:val="en-US"/>
        </w:rPr>
        <w:t xml:space="preserve"> </w:t>
      </w:r>
      <w:r w:rsidR="00E748E3">
        <w:rPr>
          <w:lang w:val="en-US"/>
        </w:rPr>
        <w:t>deform</w:t>
      </w:r>
      <w:r w:rsidR="008B6ACB">
        <w:rPr>
          <w:lang w:val="en-US"/>
        </w:rPr>
        <w:t>ation over time</w:t>
      </w:r>
      <w:r w:rsidR="00E748E3">
        <w:rPr>
          <w:lang w:val="en-US"/>
        </w:rPr>
        <w:t xml:space="preserve"> in response to an applied stress. The </w:t>
      </w:r>
      <w:r w:rsidR="00993DB7">
        <w:rPr>
          <w:lang w:val="en-US"/>
        </w:rPr>
        <w:t xml:space="preserve">elastic modulus corresponds to the </w:t>
      </w:r>
      <w:r w:rsidR="00E748E3">
        <w:rPr>
          <w:lang w:val="en-US"/>
        </w:rPr>
        <w:lastRenderedPageBreak/>
        <w:t>scaling between stress and strain of cells</w:t>
      </w:r>
      <w:r w:rsidR="008B6ACB">
        <w:rPr>
          <w:lang w:val="en-US"/>
        </w:rPr>
        <w:t xml:space="preserve"> </w:t>
      </w:r>
      <w:r w:rsidR="00C3370B">
        <w:rPr>
          <w:lang w:val="en-US"/>
        </w:rPr>
        <w:t>and depends on the deformation mode (Fig. 1A-C)</w:t>
      </w:r>
      <w:r w:rsidR="00E748E3">
        <w:rPr>
          <w:lang w:val="en-US"/>
        </w:rPr>
        <w:t xml:space="preserve">. </w:t>
      </w:r>
      <w:r w:rsidR="00E748E3" w:rsidRPr="000A7A70">
        <w:rPr>
          <w:highlight w:val="yellow"/>
          <w:lang w:val="en-US"/>
        </w:rPr>
        <w:t xml:space="preserve">The Young’s modulus </w:t>
      </w:r>
      <w:r w:rsidR="004A79A5" w:rsidRPr="000A7A70">
        <w:rPr>
          <w:highlight w:val="yellow"/>
          <w:lang w:val="en-US"/>
        </w:rPr>
        <w:t>corresponds to the cell’s elasticity with a unit of pascals</w:t>
      </w:r>
      <w:r w:rsidR="005431D9" w:rsidRPr="000A7A70">
        <w:rPr>
          <w:highlight w:val="yellow"/>
          <w:lang w:val="en-US"/>
        </w:rPr>
        <w:t xml:space="preserve"> (Pa)</w:t>
      </w:r>
      <w:r w:rsidR="000A7A70" w:rsidRPr="000A7A70">
        <w:rPr>
          <w:highlight w:val="yellow"/>
          <w:lang w:val="en-US"/>
        </w:rPr>
        <w:t xml:space="preserve"> under extension</w:t>
      </w:r>
      <w:r w:rsidR="004A79A5" w:rsidRPr="000A7A70">
        <w:rPr>
          <w:highlight w:val="yellow"/>
          <w:lang w:val="en-US"/>
        </w:rPr>
        <w:t>.</w:t>
      </w:r>
      <w:r w:rsidR="004A79A5">
        <w:rPr>
          <w:lang w:val="en-US"/>
        </w:rPr>
        <w:t xml:space="preserve"> This fundamental property of living cells and tissues</w:t>
      </w:r>
      <w:r w:rsidR="00993DB7">
        <w:rPr>
          <w:lang w:val="en-US"/>
        </w:rPr>
        <w:t xml:space="preserve"> is involved in the establishment of their </w:t>
      </w:r>
      <w:r w:rsidR="004A79A5">
        <w:rPr>
          <w:lang w:val="en-US"/>
        </w:rPr>
        <w:t xml:space="preserve">three-dimensional </w:t>
      </w:r>
      <w:r w:rsidR="00DD3D03">
        <w:rPr>
          <w:lang w:val="en-US"/>
        </w:rPr>
        <w:t xml:space="preserve">(3D) </w:t>
      </w:r>
      <w:r w:rsidR="004A79A5">
        <w:rPr>
          <w:lang w:val="en-US"/>
        </w:rPr>
        <w:t>shape</w:t>
      </w:r>
      <w:r w:rsidR="00223EF1">
        <w:rPr>
          <w:lang w:val="en-US"/>
        </w:rPr>
        <w:t>s</w:t>
      </w:r>
      <w:r w:rsidR="004A79A5">
        <w:rPr>
          <w:lang w:val="en-US"/>
        </w:rPr>
        <w:t xml:space="preserve"> under a mechanical stress. </w:t>
      </w:r>
      <w:r w:rsidR="002F0FCB">
        <w:rPr>
          <w:lang w:val="en-US"/>
        </w:rPr>
        <w:t xml:space="preserve">However, </w:t>
      </w:r>
      <w:r w:rsidR="008D7150">
        <w:rPr>
          <w:lang w:val="en-US"/>
        </w:rPr>
        <w:t>one must</w:t>
      </w:r>
      <w:r w:rsidR="002F0FCB">
        <w:rPr>
          <w:lang w:val="en-US"/>
        </w:rPr>
        <w:t xml:space="preserve"> consider that living cells and tissues </w:t>
      </w:r>
      <w:r w:rsidR="008D7150">
        <w:rPr>
          <w:lang w:val="en-US"/>
        </w:rPr>
        <w:t>need</w:t>
      </w:r>
      <w:r w:rsidR="002F0FCB">
        <w:rPr>
          <w:lang w:val="en-US"/>
        </w:rPr>
        <w:t xml:space="preserve"> be </w:t>
      </w:r>
      <w:r w:rsidR="00D1296A">
        <w:rPr>
          <w:lang w:val="en-US"/>
        </w:rPr>
        <w:t>considered</w:t>
      </w:r>
      <w:r w:rsidR="002F0FCB">
        <w:rPr>
          <w:lang w:val="en-US"/>
        </w:rPr>
        <w:t xml:space="preserve"> as viscoelastic</w:t>
      </w:r>
      <w:r w:rsidR="00C3370B">
        <w:rPr>
          <w:lang w:val="en-US"/>
        </w:rPr>
        <w:t xml:space="preserve"> </w:t>
      </w:r>
      <w:r w:rsidR="00D1296A">
        <w:rPr>
          <w:lang w:val="en-US"/>
        </w:rPr>
        <w:t xml:space="preserve">living materials </w:t>
      </w:r>
      <w:r w:rsidR="00C3370B">
        <w:rPr>
          <w:lang w:val="en-US"/>
        </w:rPr>
        <w:t>(Fig. 1D)</w:t>
      </w:r>
      <w:r w:rsidR="002F0FCB">
        <w:rPr>
          <w:lang w:val="en-US"/>
        </w:rPr>
        <w:t>. Viscoelastic materials undergoing a mechanical deformation store and dissipate mechanical energy</w:t>
      </w:r>
      <w:r w:rsidR="00D1296A">
        <w:rPr>
          <w:lang w:val="en-US"/>
        </w:rPr>
        <w:t xml:space="preserve"> (</w:t>
      </w:r>
      <w:proofErr w:type="spellStart"/>
      <w:r w:rsidR="00D1296A">
        <w:rPr>
          <w:lang w:val="en-US"/>
        </w:rPr>
        <w:t>Coppée</w:t>
      </w:r>
      <w:proofErr w:type="spellEnd"/>
      <w:r w:rsidR="00D1296A">
        <w:rPr>
          <w:lang w:val="en-US"/>
        </w:rPr>
        <w:t xml:space="preserve"> et al., 2011)</w:t>
      </w:r>
      <w:r w:rsidR="002F0FCB">
        <w:rPr>
          <w:lang w:val="en-US"/>
        </w:rPr>
        <w:t xml:space="preserve">. The viscoelastic </w:t>
      </w:r>
      <w:proofErr w:type="spellStart"/>
      <w:r w:rsidR="002F0FCB">
        <w:rPr>
          <w:lang w:val="en-US"/>
        </w:rPr>
        <w:t>behaviour</w:t>
      </w:r>
      <w:proofErr w:type="spellEnd"/>
      <w:r w:rsidR="002F0FCB">
        <w:rPr>
          <w:lang w:val="en-US"/>
        </w:rPr>
        <w:t xml:space="preserve"> of cells and tissues </w:t>
      </w:r>
      <w:r w:rsidR="001F756C">
        <w:rPr>
          <w:lang w:val="en-US"/>
        </w:rPr>
        <w:t xml:space="preserve">leads to the relaxation of the mechanical stress and the increase of the deformation over </w:t>
      </w:r>
      <w:r w:rsidR="001F756C" w:rsidRPr="00853CEB">
        <w:rPr>
          <w:lang w:val="en-US"/>
        </w:rPr>
        <w:t xml:space="preserve">time </w:t>
      </w:r>
      <w:r w:rsidR="00D84BDF" w:rsidRPr="00853CEB">
        <w:rPr>
          <w:lang w:val="en-US"/>
        </w:rPr>
        <w:t>(</w:t>
      </w:r>
      <w:proofErr w:type="spellStart"/>
      <w:r w:rsidR="001F756C" w:rsidRPr="00853CEB">
        <w:rPr>
          <w:lang w:val="en-US"/>
        </w:rPr>
        <w:t>Moeendarbary</w:t>
      </w:r>
      <w:proofErr w:type="spellEnd"/>
      <w:r w:rsidR="001F756C" w:rsidRPr="00853CEB">
        <w:rPr>
          <w:lang w:val="en-US"/>
        </w:rPr>
        <w:t xml:space="preserve"> </w:t>
      </w:r>
      <w:r w:rsidR="00527488" w:rsidRPr="002E35C2">
        <w:rPr>
          <w:szCs w:val="24"/>
          <w:lang w:val="en-US"/>
        </w:rPr>
        <w:t>and Harris</w:t>
      </w:r>
      <w:r w:rsidR="00267393" w:rsidRPr="00853CEB">
        <w:rPr>
          <w:lang w:val="en-US"/>
        </w:rPr>
        <w:t>,</w:t>
      </w:r>
      <w:r w:rsidR="001F756C" w:rsidRPr="00853CEB">
        <w:rPr>
          <w:lang w:val="en-US"/>
        </w:rPr>
        <w:t xml:space="preserve"> 2014).</w:t>
      </w:r>
      <w:r w:rsidR="002542AE" w:rsidRPr="00853CEB">
        <w:rPr>
          <w:lang w:val="en-US"/>
        </w:rPr>
        <w:t xml:space="preserve"> Various</w:t>
      </w:r>
      <w:r w:rsidR="002542AE">
        <w:rPr>
          <w:lang w:val="en-US"/>
        </w:rPr>
        <w:t xml:space="preserve"> rheological models</w:t>
      </w:r>
      <w:r w:rsidR="00C3370B">
        <w:rPr>
          <w:lang w:val="en-US"/>
        </w:rPr>
        <w:t>,</w:t>
      </w:r>
      <w:r w:rsidR="002542AE">
        <w:rPr>
          <w:lang w:val="en-US"/>
        </w:rPr>
        <w:t xml:space="preserve"> such as the standard linear solid model</w:t>
      </w:r>
      <w:r w:rsidR="00C3370B">
        <w:rPr>
          <w:lang w:val="en-US"/>
        </w:rPr>
        <w:t>,</w:t>
      </w:r>
      <w:r w:rsidR="002542AE">
        <w:rPr>
          <w:lang w:val="en-US"/>
        </w:rPr>
        <w:t xml:space="preserve"> have been proposed to describe the </w:t>
      </w:r>
      <w:r w:rsidR="00C3370B">
        <w:rPr>
          <w:lang w:val="en-US"/>
        </w:rPr>
        <w:t xml:space="preserve">viscoelastic </w:t>
      </w:r>
      <w:proofErr w:type="spellStart"/>
      <w:r w:rsidR="00C3370B">
        <w:rPr>
          <w:lang w:val="en-US"/>
        </w:rPr>
        <w:t>behaviour</w:t>
      </w:r>
      <w:proofErr w:type="spellEnd"/>
      <w:r w:rsidR="00C3370B">
        <w:rPr>
          <w:lang w:val="en-US"/>
        </w:rPr>
        <w:t xml:space="preserve"> of cells and tissues (Fig. 1D)</w:t>
      </w:r>
      <w:r w:rsidR="009C7CB0">
        <w:rPr>
          <w:lang w:val="en-US"/>
        </w:rPr>
        <w:t>.</w:t>
      </w:r>
    </w:p>
    <w:p w:rsidR="005E2B68" w:rsidRDefault="00E57048" w:rsidP="008D7150">
      <w:pPr>
        <w:pStyle w:val="p"/>
        <w:spacing w:after="0"/>
        <w:ind w:firstLine="708"/>
        <w:jc w:val="both"/>
        <w:outlineLvl w:val="0"/>
        <w:rPr>
          <w:lang w:val="en-US"/>
        </w:rPr>
      </w:pPr>
      <w:r>
        <w:rPr>
          <w:lang w:val="en-US"/>
        </w:rPr>
        <w:t xml:space="preserve">In addition to the investigation of </w:t>
      </w:r>
      <w:r w:rsidR="0051299A">
        <w:rPr>
          <w:lang w:val="en-US"/>
        </w:rPr>
        <w:t xml:space="preserve">the mechanical properties of </w:t>
      </w:r>
      <w:r>
        <w:rPr>
          <w:lang w:val="en-US"/>
        </w:rPr>
        <w:t>cell</w:t>
      </w:r>
      <w:r w:rsidR="00F77821">
        <w:rPr>
          <w:lang w:val="en-US"/>
        </w:rPr>
        <w:t>s</w:t>
      </w:r>
      <w:r>
        <w:rPr>
          <w:lang w:val="en-US"/>
        </w:rPr>
        <w:t xml:space="preserve"> themselves, </w:t>
      </w:r>
      <w:r w:rsidR="00F77821">
        <w:rPr>
          <w:lang w:val="en-US"/>
        </w:rPr>
        <w:t xml:space="preserve">forces applied by cells on their surrounding are key for understanding inside-out </w:t>
      </w:r>
      <w:proofErr w:type="spellStart"/>
      <w:r w:rsidR="00F77821">
        <w:rPr>
          <w:lang w:val="en-US"/>
        </w:rPr>
        <w:t>mechanotransduction</w:t>
      </w:r>
      <w:proofErr w:type="spellEnd"/>
      <w:r w:rsidR="00F77821">
        <w:rPr>
          <w:lang w:val="en-US"/>
        </w:rPr>
        <w:t xml:space="preserve"> pathways. Contractile cellular forces are transmitted to other cellular </w:t>
      </w:r>
      <w:proofErr w:type="spellStart"/>
      <w:r w:rsidR="00F77821">
        <w:rPr>
          <w:lang w:val="en-US"/>
        </w:rPr>
        <w:t>neighbours</w:t>
      </w:r>
      <w:proofErr w:type="spellEnd"/>
      <w:r w:rsidR="00F77821">
        <w:rPr>
          <w:lang w:val="en-US"/>
        </w:rPr>
        <w:t xml:space="preserve"> via cell-cell adhesive interactions (i.e. cadherins) and to their local microenvironment through cell-matrix interactions (i.e. integrins).</w:t>
      </w:r>
      <w:r w:rsidR="00A33FC9">
        <w:rPr>
          <w:lang w:val="en-US"/>
        </w:rPr>
        <w:t xml:space="preserve"> Cellular tractions forces </w:t>
      </w:r>
      <w:r w:rsidR="008D7150">
        <w:rPr>
          <w:lang w:val="en-US"/>
        </w:rPr>
        <w:t>occur across small-length scales (</w:t>
      </w:r>
      <w:proofErr w:type="spellStart"/>
      <w:r w:rsidR="008D7150">
        <w:rPr>
          <w:lang w:val="en-US"/>
        </w:rPr>
        <w:t>nano</w:t>
      </w:r>
      <w:proofErr w:type="spellEnd"/>
      <w:r w:rsidR="008D7150">
        <w:rPr>
          <w:lang w:val="en-US"/>
        </w:rPr>
        <w:t xml:space="preserve">- to micrometers) in the range of </w:t>
      </w:r>
      <w:proofErr w:type="spellStart"/>
      <w:r w:rsidR="008D7150">
        <w:rPr>
          <w:lang w:val="en-US"/>
        </w:rPr>
        <w:t>pico</w:t>
      </w:r>
      <w:proofErr w:type="spellEnd"/>
      <w:r w:rsidR="008D7150">
        <w:rPr>
          <w:lang w:val="en-US"/>
        </w:rPr>
        <w:t xml:space="preserve"> to nanonewtons, </w:t>
      </w:r>
      <w:r w:rsidR="00A33FC9">
        <w:rPr>
          <w:lang w:val="en-US"/>
        </w:rPr>
        <w:t xml:space="preserve">making challenging a direct experimental measurement. </w:t>
      </w:r>
      <w:r w:rsidR="00562E43" w:rsidRPr="00091E76">
        <w:rPr>
          <w:highlight w:val="yellow"/>
          <w:lang w:val="en-US"/>
        </w:rPr>
        <w:t>Interestingly, ion channels ha</w:t>
      </w:r>
      <w:r w:rsidR="00091E76" w:rsidRPr="00091E76">
        <w:rPr>
          <w:highlight w:val="yellow"/>
          <w:lang w:val="en-US"/>
        </w:rPr>
        <w:t>ve</w:t>
      </w:r>
      <w:r w:rsidR="00562E43" w:rsidRPr="00091E76">
        <w:rPr>
          <w:highlight w:val="yellow"/>
          <w:lang w:val="en-US"/>
        </w:rPr>
        <w:t xml:space="preserve"> been proposed for decades to </w:t>
      </w:r>
      <w:r w:rsidR="00077545">
        <w:rPr>
          <w:highlight w:val="yellow"/>
          <w:lang w:val="en-US"/>
        </w:rPr>
        <w:t>be central for</w:t>
      </w:r>
      <w:r w:rsidR="00562E43" w:rsidRPr="00091E76">
        <w:rPr>
          <w:highlight w:val="yellow"/>
          <w:lang w:val="en-US"/>
        </w:rPr>
        <w:t xml:space="preserve"> sensing mechanical forces, but their identity remained largely elusive until the discovery of Piezo</w:t>
      </w:r>
      <w:r w:rsidR="00091E76" w:rsidRPr="00091E76">
        <w:rPr>
          <w:highlight w:val="yellow"/>
          <w:lang w:val="en-US"/>
        </w:rPr>
        <w:t xml:space="preserve"> 1 and Piezo 2 channels (</w:t>
      </w:r>
      <w:proofErr w:type="spellStart"/>
      <w:r w:rsidR="00091E76" w:rsidRPr="00091E76">
        <w:rPr>
          <w:highlight w:val="yellow"/>
          <w:lang w:val="en-US"/>
        </w:rPr>
        <w:t>Coste</w:t>
      </w:r>
      <w:proofErr w:type="spellEnd"/>
      <w:r w:rsidR="00091E76" w:rsidRPr="00091E76">
        <w:rPr>
          <w:highlight w:val="yellow"/>
          <w:lang w:val="en-US"/>
        </w:rPr>
        <w:t xml:space="preserve"> et al., 2010).</w:t>
      </w:r>
      <w:r w:rsidR="005E2B68">
        <w:rPr>
          <w:lang w:val="en-US"/>
        </w:rPr>
        <w:t xml:space="preserve"> </w:t>
      </w:r>
      <w:r w:rsidR="00AE04FD">
        <w:rPr>
          <w:highlight w:val="yellow"/>
          <w:lang w:val="en-US"/>
        </w:rPr>
        <w:t xml:space="preserve">The current view suggests that cellular </w:t>
      </w:r>
      <w:proofErr w:type="spellStart"/>
      <w:r w:rsidR="00AE04FD" w:rsidRPr="00AE04FD">
        <w:rPr>
          <w:highlight w:val="yellow"/>
          <w:lang w:val="en-US"/>
        </w:rPr>
        <w:t>mechano</w:t>
      </w:r>
      <w:r w:rsidR="00AE04FD">
        <w:rPr>
          <w:highlight w:val="yellow"/>
          <w:lang w:val="en-US"/>
        </w:rPr>
        <w:t>transduction</w:t>
      </w:r>
      <w:proofErr w:type="spellEnd"/>
      <w:r w:rsidR="00AE04FD">
        <w:rPr>
          <w:highlight w:val="yellow"/>
          <w:lang w:val="en-US"/>
        </w:rPr>
        <w:t xml:space="preserve"> signaling</w:t>
      </w:r>
      <w:r w:rsidR="00AE04FD" w:rsidRPr="00AE04FD">
        <w:rPr>
          <w:highlight w:val="yellow"/>
          <w:lang w:val="en-US"/>
        </w:rPr>
        <w:t xml:space="preserve"> </w:t>
      </w:r>
      <w:r w:rsidR="00AE04FD">
        <w:rPr>
          <w:highlight w:val="yellow"/>
          <w:lang w:val="en-US"/>
        </w:rPr>
        <w:t>is</w:t>
      </w:r>
      <w:r w:rsidR="00AE04FD" w:rsidRPr="00AE04FD">
        <w:rPr>
          <w:highlight w:val="yellow"/>
          <w:lang w:val="en-US"/>
        </w:rPr>
        <w:t xml:space="preserve"> large</w:t>
      </w:r>
      <w:r w:rsidR="00AE04FD">
        <w:rPr>
          <w:highlight w:val="yellow"/>
          <w:lang w:val="en-US"/>
        </w:rPr>
        <w:t>ly</w:t>
      </w:r>
      <w:r w:rsidR="00AE04FD" w:rsidRPr="00AE04FD">
        <w:rPr>
          <w:highlight w:val="yellow"/>
          <w:lang w:val="en-US"/>
        </w:rPr>
        <w:t xml:space="preserve"> mediated by transmembrane proteins, </w:t>
      </w:r>
      <w:r w:rsidR="005411F1">
        <w:rPr>
          <w:highlight w:val="yellow"/>
          <w:lang w:val="en-US"/>
        </w:rPr>
        <w:t>however</w:t>
      </w:r>
      <w:r w:rsidR="00AE04FD" w:rsidRPr="00AE04FD">
        <w:rPr>
          <w:highlight w:val="yellow"/>
          <w:lang w:val="en-US"/>
        </w:rPr>
        <w:t xml:space="preserve"> the Piezo1 ion channel </w:t>
      </w:r>
      <w:r w:rsidR="005411F1">
        <w:rPr>
          <w:highlight w:val="yellow"/>
          <w:lang w:val="en-US"/>
        </w:rPr>
        <w:t xml:space="preserve">has been suggested to </w:t>
      </w:r>
      <w:r w:rsidR="00067046">
        <w:rPr>
          <w:highlight w:val="yellow"/>
          <w:lang w:val="en-US"/>
        </w:rPr>
        <w:t xml:space="preserve">be involved </w:t>
      </w:r>
      <w:r w:rsidR="00AE04FD" w:rsidRPr="00AE04FD">
        <w:rPr>
          <w:highlight w:val="yellow"/>
          <w:lang w:val="en-US"/>
        </w:rPr>
        <w:t xml:space="preserve">in </w:t>
      </w:r>
      <w:r w:rsidR="00AE04FD">
        <w:rPr>
          <w:highlight w:val="yellow"/>
          <w:lang w:val="en-US"/>
        </w:rPr>
        <w:t xml:space="preserve">the emergence of </w:t>
      </w:r>
      <w:r w:rsidR="00AE04FD" w:rsidRPr="00AE04FD">
        <w:rPr>
          <w:highlight w:val="yellow"/>
          <w:lang w:val="en-US"/>
        </w:rPr>
        <w:t>traction force</w:t>
      </w:r>
      <w:r w:rsidR="00AE04FD">
        <w:rPr>
          <w:highlight w:val="yellow"/>
          <w:lang w:val="en-US"/>
        </w:rPr>
        <w:t xml:space="preserve">s </w:t>
      </w:r>
      <w:r w:rsidR="00067046">
        <w:rPr>
          <w:highlight w:val="yellow"/>
          <w:lang w:val="en-US"/>
        </w:rPr>
        <w:t xml:space="preserve">and </w:t>
      </w:r>
      <w:r w:rsidR="00AE04FD" w:rsidRPr="00AE04FD">
        <w:rPr>
          <w:highlight w:val="yellow"/>
          <w:lang w:val="en-US"/>
        </w:rPr>
        <w:t xml:space="preserve">can </w:t>
      </w:r>
      <w:r w:rsidR="00067046">
        <w:rPr>
          <w:highlight w:val="yellow"/>
          <w:lang w:val="en-US"/>
        </w:rPr>
        <w:t>therefore revisit the current</w:t>
      </w:r>
      <w:r w:rsidR="00AE04FD" w:rsidRPr="00AE04FD">
        <w:rPr>
          <w:highlight w:val="yellow"/>
          <w:lang w:val="en-US"/>
        </w:rPr>
        <w:t xml:space="preserve"> concept</w:t>
      </w:r>
      <w:r w:rsidR="005E2B68">
        <w:rPr>
          <w:highlight w:val="yellow"/>
          <w:lang w:val="en-US"/>
        </w:rPr>
        <w:t xml:space="preserve"> (</w:t>
      </w:r>
      <w:proofErr w:type="spellStart"/>
      <w:r w:rsidR="00266623">
        <w:rPr>
          <w:highlight w:val="yellow"/>
          <w:lang w:val="en-US"/>
        </w:rPr>
        <w:t>Nourse</w:t>
      </w:r>
      <w:proofErr w:type="spellEnd"/>
      <w:r w:rsidR="00266623">
        <w:rPr>
          <w:highlight w:val="yellow"/>
          <w:lang w:val="en-US"/>
        </w:rPr>
        <w:t xml:space="preserve"> </w:t>
      </w:r>
      <w:r w:rsidR="00527488" w:rsidRPr="00266623">
        <w:rPr>
          <w:szCs w:val="24"/>
          <w:highlight w:val="yellow"/>
          <w:lang w:val="en-US"/>
        </w:rPr>
        <w:t>and Pathak</w:t>
      </w:r>
      <w:r w:rsidR="00266623">
        <w:rPr>
          <w:highlight w:val="yellow"/>
          <w:lang w:val="en-US"/>
        </w:rPr>
        <w:t xml:space="preserve">, 2017; </w:t>
      </w:r>
      <w:r w:rsidR="005E2B68">
        <w:rPr>
          <w:highlight w:val="yellow"/>
          <w:lang w:val="en-US"/>
        </w:rPr>
        <w:t>Murthy et al., 2017)</w:t>
      </w:r>
      <w:r w:rsidR="00AE04FD" w:rsidRPr="00AE04FD">
        <w:rPr>
          <w:highlight w:val="yellow"/>
          <w:lang w:val="en-US"/>
        </w:rPr>
        <w:t>.</w:t>
      </w:r>
      <w:r w:rsidR="00AE04FD" w:rsidRPr="00AE04FD">
        <w:rPr>
          <w:lang w:val="en-US"/>
        </w:rPr>
        <w:t xml:space="preserve"> </w:t>
      </w:r>
    </w:p>
    <w:p w:rsidR="00E57048" w:rsidRDefault="005F1691" w:rsidP="005E2B68">
      <w:pPr>
        <w:pStyle w:val="p"/>
        <w:spacing w:after="0"/>
        <w:ind w:firstLine="708"/>
        <w:jc w:val="both"/>
        <w:outlineLvl w:val="0"/>
        <w:rPr>
          <w:lang w:val="en-US"/>
        </w:rPr>
      </w:pPr>
      <w:r>
        <w:rPr>
          <w:lang w:val="en-US"/>
        </w:rPr>
        <w:t>In the human body, the magnitude of forces exerted by cells var</w:t>
      </w:r>
      <w:r w:rsidR="00003206">
        <w:rPr>
          <w:lang w:val="en-US"/>
        </w:rPr>
        <w:t>ies</w:t>
      </w:r>
      <w:r>
        <w:rPr>
          <w:lang w:val="en-US"/>
        </w:rPr>
        <w:t xml:space="preserve"> significantly and mainly depends on the physiological location of the cells. Indeed, each type of tissue construct is characterized by </w:t>
      </w:r>
      <w:r w:rsidR="00003206">
        <w:rPr>
          <w:lang w:val="en-US"/>
        </w:rPr>
        <w:t xml:space="preserve">both </w:t>
      </w:r>
      <w:r>
        <w:rPr>
          <w:lang w:val="en-US"/>
        </w:rPr>
        <w:t>specific physicochemical and mechanical properties</w:t>
      </w:r>
      <w:r w:rsidR="00352042">
        <w:rPr>
          <w:lang w:val="en-US"/>
        </w:rPr>
        <w:t xml:space="preserve">. </w:t>
      </w:r>
      <w:r w:rsidR="00352042" w:rsidRPr="000A7A70">
        <w:rPr>
          <w:highlight w:val="yellow"/>
          <w:lang w:val="en-US"/>
        </w:rPr>
        <w:t>For th</w:t>
      </w:r>
      <w:r w:rsidR="00272640" w:rsidRPr="000A7A70">
        <w:rPr>
          <w:highlight w:val="yellow"/>
          <w:lang w:val="en-US"/>
        </w:rPr>
        <w:t>i</w:t>
      </w:r>
      <w:r w:rsidR="00352042" w:rsidRPr="000A7A70">
        <w:rPr>
          <w:highlight w:val="yellow"/>
          <w:lang w:val="en-US"/>
        </w:rPr>
        <w:t>s reason</w:t>
      </w:r>
      <w:r w:rsidR="00272640" w:rsidRPr="000A7A70">
        <w:rPr>
          <w:highlight w:val="yellow"/>
          <w:lang w:val="en-US"/>
        </w:rPr>
        <w:t>,</w:t>
      </w:r>
      <w:r w:rsidR="00352042" w:rsidRPr="000A7A70">
        <w:rPr>
          <w:highlight w:val="yellow"/>
          <w:lang w:val="en-US"/>
        </w:rPr>
        <w:t xml:space="preserve"> a large effort has been made </w:t>
      </w:r>
      <w:r w:rsidR="005431D9" w:rsidRPr="000A7A70">
        <w:rPr>
          <w:highlight w:val="yellow"/>
          <w:lang w:val="en-US"/>
        </w:rPr>
        <w:t>in</w:t>
      </w:r>
      <w:r w:rsidR="00352042" w:rsidRPr="000A7A70">
        <w:rPr>
          <w:highlight w:val="yellow"/>
          <w:lang w:val="en-US"/>
        </w:rPr>
        <w:t xml:space="preserve"> the last two decades to propose </w:t>
      </w:r>
      <w:r w:rsidR="00DF6079" w:rsidRPr="000A7A70">
        <w:rPr>
          <w:highlight w:val="yellow"/>
          <w:lang w:val="en-US"/>
        </w:rPr>
        <w:t xml:space="preserve">novel </w:t>
      </w:r>
      <w:r w:rsidR="00352042" w:rsidRPr="000A7A70">
        <w:rPr>
          <w:highlight w:val="yellow"/>
          <w:lang w:val="en-US"/>
        </w:rPr>
        <w:t xml:space="preserve">synthetic materials that can recapitulate the </w:t>
      </w:r>
      <w:proofErr w:type="spellStart"/>
      <w:r w:rsidR="000A7A70" w:rsidRPr="000A7A70">
        <w:rPr>
          <w:highlight w:val="yellow"/>
          <w:lang w:val="en-US"/>
        </w:rPr>
        <w:t>physico</w:t>
      </w:r>
      <w:proofErr w:type="spellEnd"/>
      <w:r w:rsidR="000A7A70" w:rsidRPr="000A7A70">
        <w:rPr>
          <w:highlight w:val="yellow"/>
          <w:lang w:val="en-US"/>
        </w:rPr>
        <w:t xml:space="preserve">-chemical </w:t>
      </w:r>
      <w:r w:rsidR="00352042" w:rsidRPr="000A7A70">
        <w:rPr>
          <w:highlight w:val="yellow"/>
          <w:lang w:val="en-US"/>
        </w:rPr>
        <w:t xml:space="preserve">properties of the </w:t>
      </w:r>
      <w:r w:rsidR="006D60C6">
        <w:rPr>
          <w:highlight w:val="yellow"/>
          <w:lang w:val="en-US"/>
        </w:rPr>
        <w:t xml:space="preserve">complex </w:t>
      </w:r>
      <w:r w:rsidR="001A6A76" w:rsidRPr="000A7A70">
        <w:rPr>
          <w:highlight w:val="yellow"/>
          <w:lang w:val="en-US"/>
        </w:rPr>
        <w:t xml:space="preserve">native </w:t>
      </w:r>
      <w:r w:rsidR="00352042" w:rsidRPr="000A7A70">
        <w:rPr>
          <w:highlight w:val="yellow"/>
          <w:lang w:val="en-US"/>
        </w:rPr>
        <w:t>cell</w:t>
      </w:r>
      <w:r w:rsidR="006D60C6">
        <w:rPr>
          <w:highlight w:val="yellow"/>
          <w:lang w:val="en-US"/>
        </w:rPr>
        <w:t xml:space="preserve">ular </w:t>
      </w:r>
      <w:r w:rsidR="00352042" w:rsidRPr="000A7A70">
        <w:rPr>
          <w:highlight w:val="yellow"/>
          <w:lang w:val="en-US"/>
        </w:rPr>
        <w:t>microenvironment.</w:t>
      </w:r>
    </w:p>
    <w:p w:rsidR="00D663A6" w:rsidRPr="00784310" w:rsidRDefault="00D663A6" w:rsidP="00223EF1">
      <w:pPr>
        <w:pStyle w:val="p"/>
        <w:spacing w:after="0"/>
        <w:ind w:firstLine="708"/>
        <w:jc w:val="both"/>
        <w:outlineLvl w:val="0"/>
        <w:rPr>
          <w:lang w:val="en-US"/>
        </w:rPr>
      </w:pPr>
    </w:p>
    <w:p w:rsidR="00955CF5" w:rsidRDefault="001A6A76" w:rsidP="00B41850">
      <w:pPr>
        <w:pStyle w:val="p"/>
        <w:numPr>
          <w:ilvl w:val="0"/>
          <w:numId w:val="1"/>
        </w:numPr>
        <w:ind w:left="426" w:hanging="426"/>
        <w:jc w:val="both"/>
        <w:outlineLvl w:val="0"/>
        <w:rPr>
          <w:b/>
          <w:lang w:val="en-US"/>
        </w:rPr>
      </w:pPr>
      <w:r>
        <w:rPr>
          <w:b/>
          <w:lang w:val="en-US"/>
        </w:rPr>
        <w:t xml:space="preserve">Synthetic matrices to </w:t>
      </w:r>
      <w:r w:rsidR="00704464">
        <w:rPr>
          <w:b/>
          <w:lang w:val="en-US"/>
        </w:rPr>
        <w:t>reproduce</w:t>
      </w:r>
      <w:r w:rsidR="00AE313F" w:rsidRPr="00642F47">
        <w:rPr>
          <w:b/>
          <w:lang w:val="en-US"/>
        </w:rPr>
        <w:t xml:space="preserve"> the</w:t>
      </w:r>
      <w:r w:rsidR="00AC1273">
        <w:rPr>
          <w:b/>
          <w:lang w:val="en-US"/>
        </w:rPr>
        <w:t xml:space="preserve"> complexity of the</w:t>
      </w:r>
      <w:r w:rsidR="00AE313F" w:rsidRPr="00642F47">
        <w:rPr>
          <w:b/>
          <w:lang w:val="en-US"/>
        </w:rPr>
        <w:t xml:space="preserve"> </w:t>
      </w:r>
      <w:r>
        <w:rPr>
          <w:b/>
          <w:lang w:val="en-US"/>
        </w:rPr>
        <w:t>native</w:t>
      </w:r>
      <w:r w:rsidR="00AE313F" w:rsidRPr="00642F47">
        <w:rPr>
          <w:b/>
          <w:lang w:val="en-US"/>
        </w:rPr>
        <w:t xml:space="preserve"> </w:t>
      </w:r>
      <w:r w:rsidR="00AE313F" w:rsidRPr="00CB6FB2">
        <w:rPr>
          <w:b/>
          <w:lang w:val="en-US"/>
        </w:rPr>
        <w:t xml:space="preserve">cell </w:t>
      </w:r>
      <w:r w:rsidR="00385492">
        <w:rPr>
          <w:b/>
          <w:lang w:val="en-US"/>
        </w:rPr>
        <w:t>microenvironment</w:t>
      </w:r>
    </w:p>
    <w:p w:rsidR="00EF2AFC" w:rsidRDefault="001A5E6E" w:rsidP="00E55896">
      <w:pPr>
        <w:pStyle w:val="p"/>
        <w:spacing w:after="0"/>
        <w:ind w:firstLine="0"/>
        <w:jc w:val="both"/>
        <w:outlineLvl w:val="0"/>
        <w:rPr>
          <w:lang w:val="en-US"/>
        </w:rPr>
      </w:pPr>
      <w:r w:rsidRPr="001A5E6E">
        <w:rPr>
          <w:lang w:val="en-US"/>
        </w:rPr>
        <w:lastRenderedPageBreak/>
        <w:t xml:space="preserve">In </w:t>
      </w:r>
      <w:r w:rsidR="00DD3D03">
        <w:rPr>
          <w:lang w:val="en-US"/>
        </w:rPr>
        <w:t>human tissues, the ECM is a highly 3D dynamic structure where cells</w:t>
      </w:r>
      <w:r w:rsidR="00704464">
        <w:rPr>
          <w:lang w:val="en-US"/>
        </w:rPr>
        <w:t xml:space="preserve"> have</w:t>
      </w:r>
      <w:r w:rsidR="00DD3D03">
        <w:rPr>
          <w:lang w:val="en-US"/>
        </w:rPr>
        <w:t xml:space="preserve"> interact</w:t>
      </w:r>
      <w:r w:rsidR="00704464">
        <w:rPr>
          <w:lang w:val="en-US"/>
        </w:rPr>
        <w:t>ions</w:t>
      </w:r>
      <w:r w:rsidR="00DD3D03">
        <w:rPr>
          <w:lang w:val="en-US"/>
        </w:rPr>
        <w:t xml:space="preserve"> with a myriad of biochemical </w:t>
      </w:r>
      <w:r w:rsidR="004A57C3">
        <w:rPr>
          <w:lang w:val="en-US"/>
        </w:rPr>
        <w:t xml:space="preserve">(e.g., soluble factors) </w:t>
      </w:r>
      <w:r w:rsidR="00DD3D03">
        <w:rPr>
          <w:lang w:val="en-US"/>
        </w:rPr>
        <w:t xml:space="preserve">and biophysical </w:t>
      </w:r>
      <w:r w:rsidR="004A57C3">
        <w:rPr>
          <w:lang w:val="en-US"/>
        </w:rPr>
        <w:t xml:space="preserve">(e.g., stiffness/stress) </w:t>
      </w:r>
      <w:r w:rsidR="00DD3D03">
        <w:rPr>
          <w:lang w:val="en-US"/>
        </w:rPr>
        <w:t>cues that direct their functions</w:t>
      </w:r>
      <w:r w:rsidR="004A57C3">
        <w:rPr>
          <w:lang w:val="en-US"/>
        </w:rPr>
        <w:t xml:space="preserve">. </w:t>
      </w:r>
      <w:r w:rsidR="00B25782" w:rsidRPr="00B25782">
        <w:rPr>
          <w:highlight w:val="yellow"/>
          <w:lang w:val="en-US"/>
        </w:rPr>
        <w:t>Cells are constantly remodeling the ECM through synthesis, degradation and chemical modifications. These processes imply important changes in ECM properties (e.g., stiffness and porosity), which in turn drive cell fate and maintain tissue homeostasis</w:t>
      </w:r>
      <w:r w:rsidR="00311BC5">
        <w:rPr>
          <w:highlight w:val="yellow"/>
          <w:lang w:val="en-US"/>
        </w:rPr>
        <w:t xml:space="preserve"> </w:t>
      </w:r>
      <w:r w:rsidR="00311BC5" w:rsidRPr="00B25782">
        <w:rPr>
          <w:highlight w:val="yellow"/>
          <w:lang w:val="en-US"/>
        </w:rPr>
        <w:t>(Baker et al., 2015)</w:t>
      </w:r>
      <w:r w:rsidR="00B25782" w:rsidRPr="00B25782">
        <w:rPr>
          <w:highlight w:val="yellow"/>
          <w:lang w:val="en-US"/>
        </w:rPr>
        <w:t xml:space="preserve">. </w:t>
      </w:r>
      <w:r w:rsidR="00017A9C" w:rsidRPr="00853CEB">
        <w:rPr>
          <w:lang w:val="en-US"/>
        </w:rPr>
        <w:t>The biochemical composition of the ECM is complex and mainly consists of branched</w:t>
      </w:r>
      <w:r w:rsidR="00017A9C" w:rsidRPr="00017A9C">
        <w:rPr>
          <w:lang w:val="en-US"/>
        </w:rPr>
        <w:t xml:space="preserve"> glycosaminoglycan structures (e.g., heparin </w:t>
      </w:r>
      <w:r w:rsidR="00017A9C" w:rsidRPr="00853CEB">
        <w:rPr>
          <w:lang w:val="en-US"/>
        </w:rPr>
        <w:t>sulfate and chondroitin sulfate) (Karp</w:t>
      </w:r>
      <w:r w:rsidR="00963911" w:rsidRPr="00853CEB">
        <w:rPr>
          <w:lang w:val="en-US"/>
        </w:rPr>
        <w:t xml:space="preserve"> et al.</w:t>
      </w:r>
      <w:r w:rsidR="00267393" w:rsidRPr="00853CEB">
        <w:rPr>
          <w:lang w:val="en-US"/>
        </w:rPr>
        <w:t>,</w:t>
      </w:r>
      <w:r w:rsidR="00963911" w:rsidRPr="00853CEB">
        <w:rPr>
          <w:lang w:val="en-US"/>
        </w:rPr>
        <w:t xml:space="preserve"> </w:t>
      </w:r>
      <w:r w:rsidR="00017A9C" w:rsidRPr="00853CEB">
        <w:rPr>
          <w:lang w:val="en-US"/>
        </w:rPr>
        <w:t>2002) and high molecular weight proteins (e.g., collagen, fibronectin</w:t>
      </w:r>
      <w:r w:rsidR="007800BB" w:rsidRPr="00853CEB">
        <w:rPr>
          <w:lang w:val="en-US"/>
        </w:rPr>
        <w:t xml:space="preserve"> and</w:t>
      </w:r>
      <w:r w:rsidR="00017A9C" w:rsidRPr="00853CEB">
        <w:rPr>
          <w:lang w:val="en-US"/>
        </w:rPr>
        <w:t xml:space="preserve"> laminin)</w:t>
      </w:r>
      <w:r w:rsidR="007800BB" w:rsidRPr="00853CEB">
        <w:rPr>
          <w:lang w:val="en-US"/>
        </w:rPr>
        <w:t>. All of t</w:t>
      </w:r>
      <w:r w:rsidR="00017A9C" w:rsidRPr="00853CEB">
        <w:rPr>
          <w:lang w:val="en-US"/>
        </w:rPr>
        <w:t xml:space="preserve">hese macromolecules </w:t>
      </w:r>
      <w:r w:rsidR="007800BB" w:rsidRPr="00853CEB">
        <w:rPr>
          <w:lang w:val="en-US"/>
        </w:rPr>
        <w:t>form</w:t>
      </w:r>
      <w:r w:rsidR="00017A9C" w:rsidRPr="00853CEB">
        <w:rPr>
          <w:lang w:val="en-US"/>
        </w:rPr>
        <w:t xml:space="preserve"> a </w:t>
      </w:r>
      <w:r w:rsidR="007800BB" w:rsidRPr="00853CEB">
        <w:rPr>
          <w:lang w:val="en-US"/>
        </w:rPr>
        <w:t xml:space="preserve">3D </w:t>
      </w:r>
      <w:r w:rsidR="00017A9C" w:rsidRPr="00853CEB">
        <w:rPr>
          <w:lang w:val="en-US"/>
        </w:rPr>
        <w:t xml:space="preserve">fibrillar network that provides a unique bioactive </w:t>
      </w:r>
      <w:r w:rsidR="007800BB" w:rsidRPr="00853CEB">
        <w:rPr>
          <w:lang w:val="en-US"/>
        </w:rPr>
        <w:t>micro</w:t>
      </w:r>
      <w:r w:rsidR="005431D9" w:rsidRPr="00853CEB">
        <w:rPr>
          <w:lang w:val="en-US"/>
        </w:rPr>
        <w:t>-</w:t>
      </w:r>
      <w:r w:rsidR="00017A9C" w:rsidRPr="00853CEB">
        <w:rPr>
          <w:lang w:val="en-US"/>
        </w:rPr>
        <w:t xml:space="preserve">environment. </w:t>
      </w:r>
      <w:r w:rsidR="001D3F4B" w:rsidRPr="00853CEB">
        <w:rPr>
          <w:lang w:val="en-US"/>
        </w:rPr>
        <w:t>Most of t</w:t>
      </w:r>
      <w:r w:rsidR="00553E59" w:rsidRPr="00853CEB">
        <w:rPr>
          <w:lang w:val="en-US"/>
        </w:rPr>
        <w:t>he ECM components</w:t>
      </w:r>
      <w:r w:rsidR="001D3F4B" w:rsidRPr="00853CEB">
        <w:rPr>
          <w:lang w:val="en-US"/>
        </w:rPr>
        <w:t xml:space="preserve"> contain adhesive binding sites that are involved in </w:t>
      </w:r>
      <w:r w:rsidR="00EB0796">
        <w:rPr>
          <w:lang w:val="en-US"/>
        </w:rPr>
        <w:t>the</w:t>
      </w:r>
      <w:r w:rsidR="001D3F4B" w:rsidRPr="00853CEB">
        <w:rPr>
          <w:lang w:val="en-US"/>
        </w:rPr>
        <w:t xml:space="preserve"> transduction of mechanical signals </w:t>
      </w:r>
      <w:r w:rsidR="00EB0796">
        <w:rPr>
          <w:lang w:val="en-US"/>
        </w:rPr>
        <w:t xml:space="preserve">exerted </w:t>
      </w:r>
      <w:r w:rsidR="001D3F4B" w:rsidRPr="00853CEB">
        <w:rPr>
          <w:lang w:val="en-US"/>
        </w:rPr>
        <w:t>from the local micro</w:t>
      </w:r>
      <w:r w:rsidR="005431D9" w:rsidRPr="00853CEB">
        <w:rPr>
          <w:lang w:val="en-US"/>
        </w:rPr>
        <w:t>-</w:t>
      </w:r>
      <w:r w:rsidR="001D3F4B" w:rsidRPr="00853CEB">
        <w:rPr>
          <w:lang w:val="en-US"/>
        </w:rPr>
        <w:t xml:space="preserve">environment (Humphries </w:t>
      </w:r>
      <w:r w:rsidR="00875534" w:rsidRPr="00853CEB">
        <w:rPr>
          <w:lang w:val="en-US"/>
        </w:rPr>
        <w:t>et al.</w:t>
      </w:r>
      <w:r w:rsidR="00267393" w:rsidRPr="00853CEB">
        <w:rPr>
          <w:lang w:val="en-US"/>
        </w:rPr>
        <w:t>,</w:t>
      </w:r>
      <w:r w:rsidR="00875534" w:rsidRPr="00853CEB">
        <w:rPr>
          <w:lang w:val="en-US"/>
        </w:rPr>
        <w:t xml:space="preserve"> </w:t>
      </w:r>
      <w:r w:rsidR="001D3F4B" w:rsidRPr="00853CEB">
        <w:rPr>
          <w:lang w:val="en-US"/>
        </w:rPr>
        <w:t>1990).</w:t>
      </w:r>
      <w:r w:rsidR="000928F8" w:rsidRPr="00853CEB">
        <w:rPr>
          <w:lang w:val="en-US"/>
        </w:rPr>
        <w:t xml:space="preserve"> </w:t>
      </w:r>
      <w:r w:rsidR="00EB0796">
        <w:rPr>
          <w:lang w:val="en-US"/>
        </w:rPr>
        <w:t>The mechanisms used by</w:t>
      </w:r>
      <w:r w:rsidR="003C2058" w:rsidRPr="00853CEB">
        <w:rPr>
          <w:lang w:val="en-US"/>
        </w:rPr>
        <w:t xml:space="preserve"> cells </w:t>
      </w:r>
      <w:r w:rsidR="00EB0796">
        <w:rPr>
          <w:lang w:val="en-US"/>
        </w:rPr>
        <w:t xml:space="preserve">to </w:t>
      </w:r>
      <w:r w:rsidR="003C2058" w:rsidRPr="00853CEB">
        <w:rPr>
          <w:lang w:val="en-US"/>
        </w:rPr>
        <w:t>rec</w:t>
      </w:r>
      <w:r w:rsidR="003C2058" w:rsidRPr="00CC142C">
        <w:rPr>
          <w:lang w:val="en-US"/>
        </w:rPr>
        <w:t>eive</w:t>
      </w:r>
      <w:r w:rsidR="009362CD">
        <w:rPr>
          <w:lang w:val="en-US"/>
        </w:rPr>
        <w:t xml:space="preserve"> and</w:t>
      </w:r>
      <w:r w:rsidR="003C2058" w:rsidRPr="00CC142C">
        <w:rPr>
          <w:lang w:val="en-US"/>
        </w:rPr>
        <w:t xml:space="preserve"> process </w:t>
      </w:r>
      <w:r w:rsidR="009362CD">
        <w:rPr>
          <w:lang w:val="en-US"/>
        </w:rPr>
        <w:t>mechanical signals</w:t>
      </w:r>
      <w:r w:rsidR="003C2058" w:rsidRPr="00CC142C">
        <w:rPr>
          <w:lang w:val="en-US"/>
        </w:rPr>
        <w:t xml:space="preserve"> </w:t>
      </w:r>
      <w:r w:rsidR="009362CD">
        <w:rPr>
          <w:lang w:val="en-US"/>
        </w:rPr>
        <w:t>are still not understood</w:t>
      </w:r>
      <w:r w:rsidR="00CC142C">
        <w:rPr>
          <w:lang w:val="en-US"/>
        </w:rPr>
        <w:t xml:space="preserve"> due to the complexity of the native cell micro</w:t>
      </w:r>
      <w:r w:rsidR="005431D9">
        <w:rPr>
          <w:lang w:val="en-US"/>
        </w:rPr>
        <w:t>-</w:t>
      </w:r>
      <w:r w:rsidR="00CC142C">
        <w:rPr>
          <w:lang w:val="en-US"/>
        </w:rPr>
        <w:t xml:space="preserve">environment. </w:t>
      </w:r>
      <w:r w:rsidR="00D348EB">
        <w:rPr>
          <w:lang w:val="en-US"/>
        </w:rPr>
        <w:t>In addition, cell-ECM interactions</w:t>
      </w:r>
      <w:r w:rsidR="00CC142C" w:rsidRPr="00CC142C">
        <w:rPr>
          <w:lang w:val="en-US"/>
        </w:rPr>
        <w:t xml:space="preserve"> typically involve coordinated presentation of multiple factors </w:t>
      </w:r>
      <w:r w:rsidR="00D348EB">
        <w:rPr>
          <w:lang w:val="en-US"/>
        </w:rPr>
        <w:t xml:space="preserve">(e.g., cell-ligand density, porosity or stiffness) </w:t>
      </w:r>
      <w:r w:rsidR="00CC142C" w:rsidRPr="00CC142C">
        <w:rPr>
          <w:lang w:val="en-US"/>
        </w:rPr>
        <w:t xml:space="preserve">that can be presented over multiple time scales. </w:t>
      </w:r>
      <w:r w:rsidR="00CA1599" w:rsidRPr="00F23240">
        <w:rPr>
          <w:highlight w:val="yellow"/>
          <w:lang w:val="en-US"/>
        </w:rPr>
        <w:t xml:space="preserve">To overcome this </w:t>
      </w:r>
      <w:r w:rsidR="005431D9" w:rsidRPr="00F23240">
        <w:rPr>
          <w:highlight w:val="yellow"/>
          <w:lang w:val="en-US"/>
        </w:rPr>
        <w:t>barrier</w:t>
      </w:r>
      <w:r w:rsidR="00CA1599" w:rsidRPr="00F23240">
        <w:rPr>
          <w:highlight w:val="yellow"/>
          <w:lang w:val="en-US"/>
        </w:rPr>
        <w:t xml:space="preserve">, </w:t>
      </w:r>
      <w:r w:rsidR="00F23240" w:rsidRPr="00F23240">
        <w:rPr>
          <w:highlight w:val="yellow"/>
          <w:lang w:val="en-US"/>
        </w:rPr>
        <w:t>smart</w:t>
      </w:r>
      <w:r w:rsidR="00CA1599" w:rsidRPr="00F23240">
        <w:rPr>
          <w:highlight w:val="yellow"/>
          <w:lang w:val="en-US"/>
        </w:rPr>
        <w:t xml:space="preserve"> hydrogels</w:t>
      </w:r>
      <w:r w:rsidR="00F23240" w:rsidRPr="00F23240">
        <w:rPr>
          <w:highlight w:val="yellow"/>
          <w:lang w:val="en-US"/>
        </w:rPr>
        <w:t xml:space="preserve"> </w:t>
      </w:r>
      <w:r w:rsidR="00CA1599" w:rsidRPr="00F23240">
        <w:rPr>
          <w:highlight w:val="yellow"/>
          <w:lang w:val="en-US"/>
        </w:rPr>
        <w:t>ha</w:t>
      </w:r>
      <w:r w:rsidR="00F23240" w:rsidRPr="00F23240">
        <w:rPr>
          <w:highlight w:val="yellow"/>
          <w:lang w:val="en-US"/>
        </w:rPr>
        <w:t>ve</w:t>
      </w:r>
      <w:r w:rsidR="00CA1599" w:rsidRPr="00F23240">
        <w:rPr>
          <w:highlight w:val="yellow"/>
          <w:lang w:val="en-US"/>
        </w:rPr>
        <w:t xml:space="preserve"> emerged as a promising alternative strategy</w:t>
      </w:r>
      <w:r w:rsidR="00F23240" w:rsidRPr="00F23240">
        <w:rPr>
          <w:highlight w:val="yellow"/>
          <w:lang w:val="en-US"/>
        </w:rPr>
        <w:t xml:space="preserve"> to standard plastic dishes for cell culture.</w:t>
      </w:r>
    </w:p>
    <w:p w:rsidR="00994277" w:rsidRDefault="00E91649" w:rsidP="00124522">
      <w:pPr>
        <w:pStyle w:val="p"/>
        <w:spacing w:after="0"/>
        <w:jc w:val="both"/>
        <w:outlineLvl w:val="0"/>
        <w:rPr>
          <w:lang w:val="en-US"/>
        </w:rPr>
      </w:pPr>
      <w:r w:rsidRPr="000928F8">
        <w:rPr>
          <w:lang w:val="en-US"/>
        </w:rPr>
        <w:t xml:space="preserve">Hydrogels are </w:t>
      </w:r>
      <w:r w:rsidR="000928F8">
        <w:rPr>
          <w:lang w:val="en-US"/>
        </w:rPr>
        <w:t xml:space="preserve">defined as </w:t>
      </w:r>
      <w:r w:rsidRPr="000928F8">
        <w:rPr>
          <w:lang w:val="en-US"/>
        </w:rPr>
        <w:t xml:space="preserve">crosslinked </w:t>
      </w:r>
      <w:r w:rsidR="009362CD">
        <w:rPr>
          <w:lang w:val="en-US"/>
        </w:rPr>
        <w:t xml:space="preserve">water-swollen </w:t>
      </w:r>
      <w:r w:rsidRPr="000928F8">
        <w:rPr>
          <w:lang w:val="en-US"/>
        </w:rPr>
        <w:t xml:space="preserve">biomacromolecules that </w:t>
      </w:r>
      <w:r w:rsidR="000928F8">
        <w:rPr>
          <w:lang w:val="en-US"/>
        </w:rPr>
        <w:t xml:space="preserve">can </w:t>
      </w:r>
      <w:r w:rsidR="009362CD">
        <w:rPr>
          <w:lang w:val="en-US"/>
        </w:rPr>
        <w:t>a three-dimensional structure</w:t>
      </w:r>
      <w:r w:rsidR="00293F15">
        <w:rPr>
          <w:lang w:val="en-US"/>
        </w:rPr>
        <w:t xml:space="preserve">. </w:t>
      </w:r>
      <w:r w:rsidR="006340DA">
        <w:rPr>
          <w:lang w:val="en-US"/>
        </w:rPr>
        <w:t>The</w:t>
      </w:r>
      <w:r w:rsidRPr="000928F8">
        <w:rPr>
          <w:lang w:val="en-US"/>
        </w:rPr>
        <w:t xml:space="preserve"> </w:t>
      </w:r>
      <w:r w:rsidR="009362CD">
        <w:rPr>
          <w:lang w:val="en-US"/>
        </w:rPr>
        <w:t>large amount of water</w:t>
      </w:r>
      <w:r w:rsidR="006340DA">
        <w:rPr>
          <w:lang w:val="en-US"/>
        </w:rPr>
        <w:t xml:space="preserve"> in hydrogels</w:t>
      </w:r>
      <w:r w:rsidRPr="000928F8">
        <w:rPr>
          <w:lang w:val="en-US"/>
        </w:rPr>
        <w:t xml:space="preserve"> allows </w:t>
      </w:r>
      <w:r w:rsidR="009362CD">
        <w:rPr>
          <w:lang w:val="en-US"/>
        </w:rPr>
        <w:t xml:space="preserve">the </w:t>
      </w:r>
      <w:r w:rsidRPr="000928F8">
        <w:rPr>
          <w:lang w:val="en-US"/>
        </w:rPr>
        <w:t xml:space="preserve">diffusion of </w:t>
      </w:r>
      <w:r w:rsidR="009362CD">
        <w:rPr>
          <w:lang w:val="en-US"/>
        </w:rPr>
        <w:t>bio</w:t>
      </w:r>
      <w:r w:rsidRPr="000928F8">
        <w:rPr>
          <w:lang w:val="en-US"/>
        </w:rPr>
        <w:t>molecules</w:t>
      </w:r>
      <w:r w:rsidR="005003F3">
        <w:rPr>
          <w:lang w:val="en-US"/>
        </w:rPr>
        <w:t xml:space="preserve"> secreted by cells</w:t>
      </w:r>
      <w:r w:rsidRPr="000928F8">
        <w:rPr>
          <w:lang w:val="en-US"/>
        </w:rPr>
        <w:t xml:space="preserve">. </w:t>
      </w:r>
      <w:r w:rsidR="005431D9" w:rsidRPr="004D54F1">
        <w:rPr>
          <w:lang w:val="en-US"/>
        </w:rPr>
        <w:t>The design of hydrogels suitable for cell culture requires</w:t>
      </w:r>
      <w:r w:rsidR="005431D9">
        <w:rPr>
          <w:lang w:val="en-US"/>
        </w:rPr>
        <w:t xml:space="preserve"> to reproduce</w:t>
      </w:r>
      <w:r w:rsidR="00EF2AFC">
        <w:rPr>
          <w:lang w:val="en-US"/>
        </w:rPr>
        <w:t xml:space="preserve"> both the biochemical and mechanical properties of the</w:t>
      </w:r>
      <w:r w:rsidR="008E65D7">
        <w:rPr>
          <w:lang w:val="en-US"/>
        </w:rPr>
        <w:t>ir</w:t>
      </w:r>
      <w:r w:rsidR="00EF2AFC">
        <w:rPr>
          <w:lang w:val="en-US"/>
        </w:rPr>
        <w:t xml:space="preserve"> native microenvironment.</w:t>
      </w:r>
      <w:r w:rsidR="00F1551F">
        <w:rPr>
          <w:lang w:val="en-US"/>
        </w:rPr>
        <w:t xml:space="preserve"> Water</w:t>
      </w:r>
      <w:r w:rsidR="009362CD">
        <w:rPr>
          <w:lang w:val="en-US"/>
        </w:rPr>
        <w:t>-swollen</w:t>
      </w:r>
      <w:r w:rsidR="00F1551F">
        <w:rPr>
          <w:lang w:val="en-US"/>
        </w:rPr>
        <w:t xml:space="preserve"> polymers such as poly(</w:t>
      </w:r>
      <w:proofErr w:type="spellStart"/>
      <w:r w:rsidR="00F1551F">
        <w:rPr>
          <w:lang w:val="en-US"/>
        </w:rPr>
        <w:t>ethyleneglycol</w:t>
      </w:r>
      <w:proofErr w:type="spellEnd"/>
      <w:r w:rsidR="00F1551F">
        <w:rPr>
          <w:lang w:val="en-US"/>
        </w:rPr>
        <w:t xml:space="preserve">) (PEG), </w:t>
      </w:r>
      <w:proofErr w:type="gramStart"/>
      <w:r w:rsidR="00F1551F">
        <w:rPr>
          <w:lang w:val="en-US"/>
        </w:rPr>
        <w:t>poly(</w:t>
      </w:r>
      <w:proofErr w:type="gramEnd"/>
      <w:r w:rsidR="00F1551F">
        <w:rPr>
          <w:lang w:val="en-US"/>
        </w:rPr>
        <w:t>vinyl alcohol)</w:t>
      </w:r>
      <w:r w:rsidR="005431D9">
        <w:rPr>
          <w:lang w:val="en-US"/>
        </w:rPr>
        <w:t xml:space="preserve"> (PVA)</w:t>
      </w:r>
      <w:r w:rsidR="00BE006D">
        <w:rPr>
          <w:lang w:val="en-US"/>
        </w:rPr>
        <w:t>,</w:t>
      </w:r>
      <w:r w:rsidR="00F1551F">
        <w:rPr>
          <w:lang w:val="en-US"/>
        </w:rPr>
        <w:t xml:space="preserve"> poly(2-hydroxyethylmethacrylate) </w:t>
      </w:r>
      <w:r w:rsidR="005431D9">
        <w:rPr>
          <w:lang w:val="en-US"/>
        </w:rPr>
        <w:t xml:space="preserve">(PHEMA) </w:t>
      </w:r>
      <w:r w:rsidR="00BE006D">
        <w:rPr>
          <w:lang w:val="en-US"/>
        </w:rPr>
        <w:t>and poly(acrylamide) (</w:t>
      </w:r>
      <w:proofErr w:type="spellStart"/>
      <w:r w:rsidR="00BE006D">
        <w:rPr>
          <w:lang w:val="en-US"/>
        </w:rPr>
        <w:t>PAAm</w:t>
      </w:r>
      <w:proofErr w:type="spellEnd"/>
      <w:r w:rsidR="00BE006D">
        <w:rPr>
          <w:lang w:val="en-US"/>
        </w:rPr>
        <w:t xml:space="preserve">) </w:t>
      </w:r>
      <w:r w:rsidR="00F1551F">
        <w:rPr>
          <w:lang w:val="en-US"/>
        </w:rPr>
        <w:t xml:space="preserve">can form elastic hydrogels that can </w:t>
      </w:r>
      <w:r w:rsidR="005431D9">
        <w:rPr>
          <w:lang w:val="en-US"/>
        </w:rPr>
        <w:t>reproduce</w:t>
      </w:r>
      <w:r w:rsidR="00F1551F">
        <w:rPr>
          <w:lang w:val="en-US"/>
        </w:rPr>
        <w:t xml:space="preserve"> some basic mechanical aspects of soft </w:t>
      </w:r>
      <w:r w:rsidR="00F1551F" w:rsidRPr="00853CEB">
        <w:rPr>
          <w:lang w:val="en-US"/>
        </w:rPr>
        <w:t>tissues</w:t>
      </w:r>
      <w:r w:rsidR="00236412" w:rsidRPr="00853CEB">
        <w:rPr>
          <w:lang w:val="en-US"/>
        </w:rPr>
        <w:t xml:space="preserve"> (Fig. 2A)</w:t>
      </w:r>
      <w:r w:rsidR="00F1551F" w:rsidRPr="00853CEB">
        <w:rPr>
          <w:lang w:val="en-US"/>
        </w:rPr>
        <w:t xml:space="preserve"> (</w:t>
      </w:r>
      <w:proofErr w:type="spellStart"/>
      <w:r w:rsidR="00F1551F" w:rsidRPr="00853CEB">
        <w:rPr>
          <w:lang w:val="en-US"/>
        </w:rPr>
        <w:t>Annabi</w:t>
      </w:r>
      <w:proofErr w:type="spellEnd"/>
      <w:r w:rsidR="00EE47C3" w:rsidRPr="00853CEB">
        <w:rPr>
          <w:lang w:val="en-US"/>
        </w:rPr>
        <w:t xml:space="preserve"> et al., </w:t>
      </w:r>
      <w:r w:rsidR="00F1551F" w:rsidRPr="00853CEB">
        <w:rPr>
          <w:lang w:val="en-US"/>
        </w:rPr>
        <w:t>2014).</w:t>
      </w:r>
      <w:r w:rsidR="00F53A2D" w:rsidRPr="00853CEB">
        <w:rPr>
          <w:lang w:val="en-US"/>
        </w:rPr>
        <w:t xml:space="preserve"> </w:t>
      </w:r>
      <w:r w:rsidR="00F1551F" w:rsidRPr="00853CEB">
        <w:rPr>
          <w:lang w:val="en-US"/>
        </w:rPr>
        <w:t xml:space="preserve">Although still not fully understood, </w:t>
      </w:r>
      <w:r w:rsidR="004C2A16" w:rsidRPr="00853CEB">
        <w:rPr>
          <w:lang w:val="en-US"/>
        </w:rPr>
        <w:t>growing evi</w:t>
      </w:r>
      <w:r w:rsidR="008E65D7" w:rsidRPr="00853CEB">
        <w:rPr>
          <w:lang w:val="en-US"/>
        </w:rPr>
        <w:t>d</w:t>
      </w:r>
      <w:r w:rsidR="004C2A16" w:rsidRPr="00853CEB">
        <w:rPr>
          <w:lang w:val="en-US"/>
        </w:rPr>
        <w:t xml:space="preserve">ence </w:t>
      </w:r>
      <w:r w:rsidR="00F1551F" w:rsidRPr="00853CEB">
        <w:rPr>
          <w:lang w:val="en-US"/>
        </w:rPr>
        <w:t>suggest</w:t>
      </w:r>
      <w:r w:rsidR="004C2A16" w:rsidRPr="00853CEB">
        <w:rPr>
          <w:lang w:val="en-US"/>
        </w:rPr>
        <w:t>s</w:t>
      </w:r>
      <w:r w:rsidR="00F1551F" w:rsidRPr="00853CEB">
        <w:rPr>
          <w:lang w:val="en-US"/>
        </w:rPr>
        <w:t xml:space="preserve"> </w:t>
      </w:r>
      <w:r w:rsidR="005431D9" w:rsidRPr="00853CEB">
        <w:rPr>
          <w:lang w:val="en-US"/>
        </w:rPr>
        <w:t xml:space="preserve">that </w:t>
      </w:r>
      <w:r w:rsidR="00F1551F" w:rsidRPr="00853CEB">
        <w:rPr>
          <w:lang w:val="en-US"/>
        </w:rPr>
        <w:t xml:space="preserve">cells interpret elasticity through </w:t>
      </w:r>
      <w:r w:rsidR="004C2A16" w:rsidRPr="00853CEB">
        <w:rPr>
          <w:lang w:val="en-US"/>
        </w:rPr>
        <w:t xml:space="preserve">integrin-mediated </w:t>
      </w:r>
      <w:proofErr w:type="spellStart"/>
      <w:r w:rsidR="00F1551F" w:rsidRPr="00853CEB">
        <w:rPr>
          <w:lang w:val="en-US"/>
        </w:rPr>
        <w:t>mechanotransduction</w:t>
      </w:r>
      <w:proofErr w:type="spellEnd"/>
      <w:r w:rsidR="00F1551F" w:rsidRPr="00853CEB">
        <w:rPr>
          <w:lang w:val="en-US"/>
        </w:rPr>
        <w:t xml:space="preserve"> </w:t>
      </w:r>
      <w:r w:rsidR="004C2A16" w:rsidRPr="00853CEB">
        <w:rPr>
          <w:lang w:val="en-US"/>
        </w:rPr>
        <w:t>signals that</w:t>
      </w:r>
      <w:r w:rsidR="00F1551F" w:rsidRPr="00853CEB">
        <w:rPr>
          <w:lang w:val="en-US"/>
        </w:rPr>
        <w:t xml:space="preserve"> trigger outside-in signaling cascades. </w:t>
      </w:r>
      <w:r w:rsidR="004C2A16" w:rsidRPr="00853CEB">
        <w:rPr>
          <w:lang w:val="en-US"/>
        </w:rPr>
        <w:t>T</w:t>
      </w:r>
      <w:r w:rsidR="00F1551F" w:rsidRPr="00853CEB">
        <w:rPr>
          <w:lang w:val="en-US"/>
        </w:rPr>
        <w:t xml:space="preserve">he seminal work </w:t>
      </w:r>
      <w:r w:rsidR="004C2A16" w:rsidRPr="00853CEB">
        <w:rPr>
          <w:lang w:val="en-US"/>
        </w:rPr>
        <w:t>of</w:t>
      </w:r>
      <w:r w:rsidR="00F1551F" w:rsidRPr="00853CEB">
        <w:rPr>
          <w:lang w:val="en-US"/>
        </w:rPr>
        <w:t xml:space="preserve"> Engler </w:t>
      </w:r>
      <w:r w:rsidR="004C2A16" w:rsidRPr="00853CEB">
        <w:rPr>
          <w:lang w:val="en-US"/>
        </w:rPr>
        <w:t xml:space="preserve">and coworkers </w:t>
      </w:r>
      <w:r w:rsidR="009362CD">
        <w:rPr>
          <w:lang w:val="en-US"/>
        </w:rPr>
        <w:t>was performed</w:t>
      </w:r>
      <w:r w:rsidR="00405698" w:rsidRPr="00853CEB">
        <w:rPr>
          <w:lang w:val="en-US"/>
        </w:rPr>
        <w:t xml:space="preserve"> </w:t>
      </w:r>
      <w:r w:rsidR="009362CD">
        <w:rPr>
          <w:lang w:val="en-US"/>
        </w:rPr>
        <w:t xml:space="preserve">with </w:t>
      </w:r>
      <w:r w:rsidR="00405698" w:rsidRPr="00853CEB">
        <w:rPr>
          <w:lang w:val="en-US"/>
        </w:rPr>
        <w:t>polyacrylamide hydrogels</w:t>
      </w:r>
      <w:r w:rsidR="00F1551F" w:rsidRPr="00853CEB">
        <w:rPr>
          <w:lang w:val="en-US"/>
        </w:rPr>
        <w:t xml:space="preserve"> </w:t>
      </w:r>
      <w:r w:rsidR="009362CD">
        <w:rPr>
          <w:lang w:val="en-US"/>
        </w:rPr>
        <w:t xml:space="preserve">in order. </w:t>
      </w:r>
      <w:r w:rsidR="00F1551F" w:rsidRPr="00853CEB">
        <w:rPr>
          <w:lang w:val="en-US"/>
        </w:rPr>
        <w:t>to m</w:t>
      </w:r>
      <w:r w:rsidR="004C2A16" w:rsidRPr="00853CEB">
        <w:rPr>
          <w:lang w:val="en-US"/>
        </w:rPr>
        <w:t>odulate</w:t>
      </w:r>
      <w:r w:rsidR="00F1551F" w:rsidRPr="00853CEB">
        <w:rPr>
          <w:lang w:val="en-US"/>
        </w:rPr>
        <w:t xml:space="preserve"> </w:t>
      </w:r>
      <w:r w:rsidR="00CA2EA3">
        <w:rPr>
          <w:lang w:val="en-US"/>
        </w:rPr>
        <w:t xml:space="preserve">human </w:t>
      </w:r>
      <w:r w:rsidR="00F1551F" w:rsidRPr="00853CEB">
        <w:rPr>
          <w:lang w:val="en-US"/>
        </w:rPr>
        <w:t>mesenchymal stem cell</w:t>
      </w:r>
      <w:r w:rsidR="004C2A16" w:rsidRPr="00853CEB">
        <w:rPr>
          <w:lang w:val="en-US"/>
        </w:rPr>
        <w:t>s</w:t>
      </w:r>
      <w:r w:rsidR="00F1551F" w:rsidRPr="00853CEB">
        <w:rPr>
          <w:lang w:val="en-US"/>
        </w:rPr>
        <w:t xml:space="preserve"> (</w:t>
      </w:r>
      <w:proofErr w:type="spellStart"/>
      <w:r w:rsidR="00F1551F" w:rsidRPr="00853CEB">
        <w:rPr>
          <w:lang w:val="en-US"/>
        </w:rPr>
        <w:t>hMSC</w:t>
      </w:r>
      <w:r w:rsidR="004C2A16" w:rsidRPr="00853CEB">
        <w:rPr>
          <w:lang w:val="en-US"/>
        </w:rPr>
        <w:t>s</w:t>
      </w:r>
      <w:proofErr w:type="spellEnd"/>
      <w:r w:rsidR="004C2A16" w:rsidRPr="00853CEB">
        <w:rPr>
          <w:lang w:val="en-US"/>
        </w:rPr>
        <w:t xml:space="preserve">) </w:t>
      </w:r>
      <w:r w:rsidR="009362CD" w:rsidRPr="00853CEB">
        <w:rPr>
          <w:lang w:val="en-US"/>
        </w:rPr>
        <w:t xml:space="preserve">differentiation </w:t>
      </w:r>
      <w:r w:rsidR="00405698" w:rsidRPr="00853CEB">
        <w:rPr>
          <w:lang w:val="en-US"/>
        </w:rPr>
        <w:t xml:space="preserve">by </w:t>
      </w:r>
      <w:r w:rsidR="009362CD">
        <w:rPr>
          <w:lang w:val="en-US"/>
        </w:rPr>
        <w:t>tuning</w:t>
      </w:r>
      <w:r w:rsidR="00405698" w:rsidRPr="00853CEB">
        <w:rPr>
          <w:lang w:val="en-US"/>
        </w:rPr>
        <w:t xml:space="preserve"> the </w:t>
      </w:r>
      <w:r w:rsidR="009362CD">
        <w:rPr>
          <w:lang w:val="en-US"/>
        </w:rPr>
        <w:t xml:space="preserve">hydrogel </w:t>
      </w:r>
      <w:r w:rsidR="00405698" w:rsidRPr="00853CEB">
        <w:rPr>
          <w:lang w:val="en-US"/>
        </w:rPr>
        <w:t xml:space="preserve">elastic modulus </w:t>
      </w:r>
      <w:r w:rsidR="00C95EEC" w:rsidRPr="00853CEB">
        <w:rPr>
          <w:lang w:val="en-US"/>
        </w:rPr>
        <w:t>(Engler</w:t>
      </w:r>
      <w:r w:rsidR="00EE47C3" w:rsidRPr="00853CEB">
        <w:rPr>
          <w:lang w:val="en-US"/>
        </w:rPr>
        <w:t xml:space="preserve"> et al., </w:t>
      </w:r>
      <w:r w:rsidR="00C95EEC" w:rsidRPr="00853CEB">
        <w:rPr>
          <w:lang w:val="en-US"/>
        </w:rPr>
        <w:t>2006).</w:t>
      </w:r>
      <w:r w:rsidR="00AE0C66" w:rsidRPr="00853CEB">
        <w:rPr>
          <w:lang w:val="en-US"/>
        </w:rPr>
        <w:t xml:space="preserve"> </w:t>
      </w:r>
      <w:r w:rsidR="004D731D" w:rsidRPr="00853CEB">
        <w:rPr>
          <w:lang w:val="en-US"/>
        </w:rPr>
        <w:t>P</w:t>
      </w:r>
      <w:r w:rsidR="00AE0C66" w:rsidRPr="00853CEB">
        <w:rPr>
          <w:lang w:val="en-US"/>
        </w:rPr>
        <w:t xml:space="preserve">romising matrix </w:t>
      </w:r>
      <w:r w:rsidR="00AE0C66" w:rsidRPr="00853CEB">
        <w:rPr>
          <w:lang w:val="en-US"/>
        </w:rPr>
        <w:lastRenderedPageBreak/>
        <w:t xml:space="preserve">candidate for studying mechanobiology </w:t>
      </w:r>
      <w:r w:rsidR="00AE0C66" w:rsidRPr="00853CEB">
        <w:rPr>
          <w:i/>
          <w:lang w:val="en-US"/>
        </w:rPr>
        <w:t>in vitro</w:t>
      </w:r>
      <w:r w:rsidR="00AE0C66" w:rsidRPr="00853CEB">
        <w:rPr>
          <w:lang w:val="en-US"/>
        </w:rPr>
        <w:t xml:space="preserve">, </w:t>
      </w:r>
      <w:proofErr w:type="spellStart"/>
      <w:r w:rsidR="00C6420B" w:rsidRPr="00853CEB">
        <w:rPr>
          <w:lang w:val="en-US"/>
        </w:rPr>
        <w:t>PAAm</w:t>
      </w:r>
      <w:proofErr w:type="spellEnd"/>
      <w:r w:rsidR="00C6420B" w:rsidRPr="00853CEB">
        <w:rPr>
          <w:lang w:val="en-US"/>
        </w:rPr>
        <w:t xml:space="preserve"> hydrogels has received a large attention</w:t>
      </w:r>
      <w:r w:rsidR="004D731D" w:rsidRPr="00853CEB">
        <w:rPr>
          <w:lang w:val="en-US"/>
        </w:rPr>
        <w:t xml:space="preserve"> in order to overcome</w:t>
      </w:r>
      <w:r w:rsidR="00C6420B" w:rsidRPr="00853CEB">
        <w:rPr>
          <w:lang w:val="en-US"/>
        </w:rPr>
        <w:t xml:space="preserve"> its native non-adhesive properties</w:t>
      </w:r>
      <w:r w:rsidR="00201726" w:rsidRPr="00853CEB">
        <w:rPr>
          <w:lang w:val="en-US"/>
        </w:rPr>
        <w:t xml:space="preserve"> (for instance using</w:t>
      </w:r>
      <w:r w:rsidR="00C6420B" w:rsidRPr="00853CEB">
        <w:rPr>
          <w:lang w:val="en-US"/>
        </w:rPr>
        <w:t xml:space="preserve"> heterobifunctional cross-linker </w:t>
      </w:r>
      <w:proofErr w:type="spellStart"/>
      <w:r w:rsidR="00C6420B" w:rsidRPr="00853CEB">
        <w:rPr>
          <w:lang w:val="en-US"/>
        </w:rPr>
        <w:t>sulfo</w:t>
      </w:r>
      <w:proofErr w:type="spellEnd"/>
      <w:r w:rsidR="00C6420B" w:rsidRPr="00853CEB">
        <w:rPr>
          <w:lang w:val="en-US"/>
        </w:rPr>
        <w:t xml:space="preserve">-SANPAH </w:t>
      </w:r>
      <w:r w:rsidR="00B6512F" w:rsidRPr="00853CEB">
        <w:rPr>
          <w:lang w:val="en-US"/>
        </w:rPr>
        <w:t xml:space="preserve">(Wang </w:t>
      </w:r>
      <w:r w:rsidR="00E66539">
        <w:rPr>
          <w:lang w:val="en-US"/>
        </w:rPr>
        <w:t xml:space="preserve">and </w:t>
      </w:r>
      <w:proofErr w:type="spellStart"/>
      <w:r w:rsidR="00E66539">
        <w:rPr>
          <w:lang w:val="en-US"/>
        </w:rPr>
        <w:t>Discher</w:t>
      </w:r>
      <w:proofErr w:type="spellEnd"/>
      <w:r w:rsidR="00B6512F" w:rsidRPr="00853CEB">
        <w:rPr>
          <w:lang w:val="en-US"/>
        </w:rPr>
        <w:t>, 2007)</w:t>
      </w:r>
      <w:r w:rsidR="00C6420B" w:rsidRPr="00853CEB">
        <w:rPr>
          <w:lang w:val="en-US"/>
        </w:rPr>
        <w:t>, hydrazine and protein oxidation by periodate (</w:t>
      </w:r>
      <w:proofErr w:type="spellStart"/>
      <w:r w:rsidR="00C6420B" w:rsidRPr="00853CEB">
        <w:rPr>
          <w:lang w:val="en-US"/>
        </w:rPr>
        <w:t>Damljanovic</w:t>
      </w:r>
      <w:proofErr w:type="spellEnd"/>
      <w:r w:rsidR="0085524E" w:rsidRPr="00853CEB">
        <w:rPr>
          <w:lang w:val="en-US"/>
        </w:rPr>
        <w:t xml:space="preserve"> et al., </w:t>
      </w:r>
      <w:r w:rsidR="00C6420B" w:rsidRPr="00853CEB">
        <w:rPr>
          <w:lang w:val="en-US"/>
        </w:rPr>
        <w:t>2005), deep UV exposure (</w:t>
      </w:r>
      <w:r w:rsidR="0085524E" w:rsidRPr="00853CEB">
        <w:rPr>
          <w:lang w:val="en-US"/>
        </w:rPr>
        <w:t>Tseng et al., 2011</w:t>
      </w:r>
      <w:r w:rsidR="00C6420B" w:rsidRPr="00853CEB">
        <w:rPr>
          <w:lang w:val="en-US"/>
        </w:rPr>
        <w:t xml:space="preserve">) </w:t>
      </w:r>
      <w:r w:rsidR="00201726" w:rsidRPr="00853CEB">
        <w:rPr>
          <w:lang w:val="en-US"/>
        </w:rPr>
        <w:t>or</w:t>
      </w:r>
      <w:r w:rsidR="00C6420B" w:rsidRPr="00853CEB">
        <w:rPr>
          <w:lang w:val="en-US"/>
        </w:rPr>
        <w:t xml:space="preserve"> HS-ester during the polymerization phase (</w:t>
      </w:r>
      <w:r w:rsidR="009C4E37" w:rsidRPr="00853CEB">
        <w:rPr>
          <w:lang w:val="en-US"/>
        </w:rPr>
        <w:t>Polio et al., 2012</w:t>
      </w:r>
      <w:r w:rsidR="00201726" w:rsidRPr="00853CEB">
        <w:rPr>
          <w:lang w:val="en-US"/>
        </w:rPr>
        <w:t>)</w:t>
      </w:r>
      <w:r w:rsidR="00C6420B" w:rsidRPr="00853CEB">
        <w:rPr>
          <w:lang w:val="en-US"/>
        </w:rPr>
        <w:t>.</w:t>
      </w:r>
      <w:r w:rsidR="00BA7569" w:rsidRPr="00853CEB">
        <w:rPr>
          <w:lang w:val="en-US"/>
        </w:rPr>
        <w:t xml:space="preserve"> </w:t>
      </w:r>
      <w:r w:rsidR="00C6420B" w:rsidRPr="00853CEB">
        <w:rPr>
          <w:lang w:val="en-US"/>
        </w:rPr>
        <w:t>However, most</w:t>
      </w:r>
      <w:r w:rsidR="00C6420B" w:rsidRPr="00BA7569">
        <w:rPr>
          <w:lang w:val="en-US"/>
        </w:rPr>
        <w:t xml:space="preserve"> of these methods present difficulties for controlling </w:t>
      </w:r>
      <w:r w:rsidR="00BA7569" w:rsidRPr="00BA7569">
        <w:rPr>
          <w:lang w:val="en-US"/>
        </w:rPr>
        <w:t xml:space="preserve">easily </w:t>
      </w:r>
      <w:r w:rsidR="00C6420B" w:rsidRPr="00BA7569">
        <w:rPr>
          <w:lang w:val="en-US"/>
        </w:rPr>
        <w:t xml:space="preserve">the cell–ligand density and decoupling the relative contribution of </w:t>
      </w:r>
      <w:proofErr w:type="spellStart"/>
      <w:r w:rsidR="00C6420B" w:rsidRPr="00BA7569">
        <w:rPr>
          <w:lang w:val="en-US"/>
        </w:rPr>
        <w:t>mechanotransduction</w:t>
      </w:r>
      <w:proofErr w:type="spellEnd"/>
      <w:r w:rsidR="00C6420B" w:rsidRPr="00BA7569">
        <w:rPr>
          <w:lang w:val="en-US"/>
        </w:rPr>
        <w:t xml:space="preserve"> cues. </w:t>
      </w:r>
      <w:r w:rsidR="00BA7569" w:rsidRPr="00F23240">
        <w:rPr>
          <w:highlight w:val="yellow"/>
          <w:lang w:val="en-US"/>
        </w:rPr>
        <w:t xml:space="preserve">In order to address this limitation, </w:t>
      </w:r>
      <w:proofErr w:type="spellStart"/>
      <w:r w:rsidR="00BA7569" w:rsidRPr="00F23240">
        <w:rPr>
          <w:highlight w:val="yellow"/>
          <w:lang w:val="en-US"/>
        </w:rPr>
        <w:t>Grevesse</w:t>
      </w:r>
      <w:proofErr w:type="spellEnd"/>
      <w:r w:rsidR="00BA7569" w:rsidRPr="00F23240">
        <w:rPr>
          <w:highlight w:val="yellow"/>
          <w:lang w:val="en-US"/>
        </w:rPr>
        <w:t xml:space="preserve"> </w:t>
      </w:r>
      <w:r w:rsidR="00BA7569" w:rsidRPr="00F23240">
        <w:rPr>
          <w:i/>
          <w:highlight w:val="yellow"/>
          <w:lang w:val="en-US"/>
        </w:rPr>
        <w:t>et al.</w:t>
      </w:r>
      <w:r w:rsidR="00BA7569" w:rsidRPr="00F23240">
        <w:rPr>
          <w:highlight w:val="yellow"/>
          <w:lang w:val="en-US"/>
        </w:rPr>
        <w:t xml:space="preserve"> introduced a n</w:t>
      </w:r>
      <w:r w:rsidR="00201726" w:rsidRPr="00F23240">
        <w:rPr>
          <w:highlight w:val="yellow"/>
          <w:lang w:val="en-US"/>
        </w:rPr>
        <w:t>ew</w:t>
      </w:r>
      <w:r w:rsidR="00BA7569" w:rsidRPr="00F23240">
        <w:rPr>
          <w:highlight w:val="yellow"/>
          <w:lang w:val="en-US"/>
        </w:rPr>
        <w:t xml:space="preserve"> </w:t>
      </w:r>
      <w:proofErr w:type="spellStart"/>
      <w:r w:rsidR="00BA7569" w:rsidRPr="00F23240">
        <w:rPr>
          <w:highlight w:val="yellow"/>
          <w:lang w:val="en-US"/>
        </w:rPr>
        <w:t>PAAm</w:t>
      </w:r>
      <w:proofErr w:type="spellEnd"/>
      <w:r w:rsidR="00BA7569" w:rsidRPr="00F23240">
        <w:rPr>
          <w:highlight w:val="yellow"/>
          <w:lang w:val="en-US"/>
        </w:rPr>
        <w:t xml:space="preserve"> hydrogel, called hydroxy-</w:t>
      </w:r>
      <w:proofErr w:type="spellStart"/>
      <w:r w:rsidR="00BA7569" w:rsidRPr="00F23240">
        <w:rPr>
          <w:highlight w:val="yellow"/>
          <w:lang w:val="en-US"/>
        </w:rPr>
        <w:t>PAAm</w:t>
      </w:r>
      <w:proofErr w:type="spellEnd"/>
      <w:r w:rsidR="00BA7569" w:rsidRPr="00F23240">
        <w:rPr>
          <w:highlight w:val="yellow"/>
          <w:lang w:val="en-US"/>
        </w:rPr>
        <w:t>, that incorporates hydroxy</w:t>
      </w:r>
      <w:r w:rsidR="00483CFA" w:rsidRPr="00F23240">
        <w:rPr>
          <w:highlight w:val="yellow"/>
          <w:lang w:val="en-US"/>
        </w:rPr>
        <w:t>l</w:t>
      </w:r>
      <w:r w:rsidR="00BA7569" w:rsidRPr="00F23240">
        <w:rPr>
          <w:highlight w:val="yellow"/>
          <w:lang w:val="en-US"/>
        </w:rPr>
        <w:t xml:space="preserve"> groups t</w:t>
      </w:r>
      <w:r w:rsidR="00EE387F">
        <w:rPr>
          <w:highlight w:val="yellow"/>
          <w:lang w:val="en-US"/>
        </w:rPr>
        <w:t>hat</w:t>
      </w:r>
      <w:r w:rsidR="00BA7569" w:rsidRPr="00F23240">
        <w:rPr>
          <w:highlight w:val="yellow"/>
          <w:lang w:val="en-US"/>
        </w:rPr>
        <w:t xml:space="preserve"> </w:t>
      </w:r>
      <w:r w:rsidR="00F23240" w:rsidRPr="00F23240">
        <w:rPr>
          <w:highlight w:val="yellow"/>
          <w:lang w:val="en-US"/>
        </w:rPr>
        <w:t xml:space="preserve">allow the functionalization of </w:t>
      </w:r>
      <w:proofErr w:type="spellStart"/>
      <w:r w:rsidR="00F23240" w:rsidRPr="00F23240">
        <w:rPr>
          <w:highlight w:val="yellow"/>
          <w:lang w:val="en-US"/>
        </w:rPr>
        <w:t>PAAm</w:t>
      </w:r>
      <w:proofErr w:type="spellEnd"/>
      <w:r w:rsidR="00F23240" w:rsidRPr="00F23240">
        <w:rPr>
          <w:highlight w:val="yellow"/>
          <w:lang w:val="en-US"/>
        </w:rPr>
        <w:t xml:space="preserve"> hydrogels with ECM proteins</w:t>
      </w:r>
      <w:r w:rsidR="00BA7569" w:rsidRPr="00F23240">
        <w:rPr>
          <w:highlight w:val="yellow"/>
          <w:lang w:val="en-US"/>
        </w:rPr>
        <w:t xml:space="preserve"> with minimal requirements in cost or expertise</w:t>
      </w:r>
      <w:r w:rsidR="00483CFA" w:rsidRPr="00F23240">
        <w:rPr>
          <w:highlight w:val="yellow"/>
          <w:lang w:val="en-US"/>
        </w:rPr>
        <w:t xml:space="preserve"> (Fig. </w:t>
      </w:r>
      <w:r w:rsidR="001B6BCE" w:rsidRPr="00F23240">
        <w:rPr>
          <w:highlight w:val="yellow"/>
          <w:lang w:val="en-US"/>
        </w:rPr>
        <w:t>3</w:t>
      </w:r>
      <w:r w:rsidR="00483CFA" w:rsidRPr="00F23240">
        <w:rPr>
          <w:highlight w:val="yellow"/>
          <w:lang w:val="en-US"/>
        </w:rPr>
        <w:t>B)</w:t>
      </w:r>
      <w:r w:rsidR="00BA7569" w:rsidRPr="00F23240">
        <w:rPr>
          <w:highlight w:val="yellow"/>
          <w:lang w:val="en-US"/>
        </w:rPr>
        <w:t xml:space="preserve"> (</w:t>
      </w:r>
      <w:proofErr w:type="spellStart"/>
      <w:r w:rsidR="00BA7569" w:rsidRPr="00F23240">
        <w:rPr>
          <w:highlight w:val="yellow"/>
          <w:lang w:val="en-US"/>
        </w:rPr>
        <w:t>Grevesse</w:t>
      </w:r>
      <w:proofErr w:type="spellEnd"/>
      <w:r w:rsidR="009C4E37" w:rsidRPr="00F23240">
        <w:rPr>
          <w:highlight w:val="yellow"/>
          <w:lang w:val="en-US"/>
        </w:rPr>
        <w:t xml:space="preserve"> et al., </w:t>
      </w:r>
      <w:r w:rsidR="00BA7569" w:rsidRPr="00F23240">
        <w:rPr>
          <w:highlight w:val="yellow"/>
          <w:lang w:val="en-US"/>
        </w:rPr>
        <w:t>2013).</w:t>
      </w:r>
      <w:r w:rsidR="00BA7569" w:rsidRPr="00853CEB">
        <w:rPr>
          <w:lang w:val="en-US"/>
        </w:rPr>
        <w:t xml:space="preserve"> Hydroxy-</w:t>
      </w:r>
      <w:proofErr w:type="spellStart"/>
      <w:r w:rsidR="00BA7569" w:rsidRPr="00853CEB">
        <w:rPr>
          <w:lang w:val="en-US"/>
        </w:rPr>
        <w:t>PAAm</w:t>
      </w:r>
      <w:proofErr w:type="spellEnd"/>
      <w:r w:rsidR="00BA7569" w:rsidRPr="00853CEB">
        <w:rPr>
          <w:lang w:val="en-US"/>
        </w:rPr>
        <w:t xml:space="preserve"> </w:t>
      </w:r>
      <w:r w:rsidR="00201726" w:rsidRPr="00853CEB">
        <w:rPr>
          <w:lang w:val="en-US"/>
        </w:rPr>
        <w:t xml:space="preserve">has been shown </w:t>
      </w:r>
      <w:r w:rsidR="00BA7569" w:rsidRPr="00853CEB">
        <w:rPr>
          <w:lang w:val="en-US"/>
        </w:rPr>
        <w:t xml:space="preserve">to </w:t>
      </w:r>
      <w:r w:rsidR="00201726" w:rsidRPr="00853CEB">
        <w:rPr>
          <w:lang w:val="en-US"/>
        </w:rPr>
        <w:t xml:space="preserve">be an effective </w:t>
      </w:r>
      <w:r w:rsidR="00944BCE">
        <w:rPr>
          <w:lang w:val="en-US"/>
        </w:rPr>
        <w:t>bio</w:t>
      </w:r>
      <w:r w:rsidR="00201726" w:rsidRPr="00853CEB">
        <w:rPr>
          <w:lang w:val="en-US"/>
        </w:rPr>
        <w:t xml:space="preserve">material for immobilizing </w:t>
      </w:r>
      <w:r w:rsidR="00BA7569" w:rsidRPr="00853CEB">
        <w:rPr>
          <w:lang w:val="en-US"/>
        </w:rPr>
        <w:t xml:space="preserve">any desired proteins and </w:t>
      </w:r>
      <w:r w:rsidR="00944BCE">
        <w:rPr>
          <w:lang w:val="en-US"/>
        </w:rPr>
        <w:t>tuning</w:t>
      </w:r>
      <w:r w:rsidR="00BA7569" w:rsidRPr="00853CEB">
        <w:rPr>
          <w:lang w:val="en-US"/>
        </w:rPr>
        <w:t xml:space="preserve"> </w:t>
      </w:r>
      <w:r w:rsidR="00944BCE">
        <w:rPr>
          <w:lang w:val="en-US"/>
        </w:rPr>
        <w:t>important</w:t>
      </w:r>
      <w:r w:rsidR="00BA7569" w:rsidRPr="00853CEB">
        <w:rPr>
          <w:lang w:val="en-US"/>
        </w:rPr>
        <w:t xml:space="preserve"> </w:t>
      </w:r>
      <w:proofErr w:type="spellStart"/>
      <w:r w:rsidR="00BA7569" w:rsidRPr="00853CEB">
        <w:rPr>
          <w:lang w:val="en-US"/>
        </w:rPr>
        <w:t>physico</w:t>
      </w:r>
      <w:proofErr w:type="spellEnd"/>
      <w:r w:rsidR="00BA7569" w:rsidRPr="00853CEB">
        <w:rPr>
          <w:lang w:val="en-US"/>
        </w:rPr>
        <w:t xml:space="preserve">-chemical parameters of the </w:t>
      </w:r>
      <w:r w:rsidR="00944BCE">
        <w:rPr>
          <w:lang w:val="en-US"/>
        </w:rPr>
        <w:t>matrix</w:t>
      </w:r>
      <w:r w:rsidR="004762DC" w:rsidRPr="00853CEB">
        <w:rPr>
          <w:lang w:val="en-US"/>
        </w:rPr>
        <w:t xml:space="preserve"> (</w:t>
      </w:r>
      <w:proofErr w:type="spellStart"/>
      <w:r w:rsidR="004762DC" w:rsidRPr="00853CEB">
        <w:rPr>
          <w:lang w:val="en-US"/>
        </w:rPr>
        <w:t>Grevesse</w:t>
      </w:r>
      <w:proofErr w:type="spellEnd"/>
      <w:r w:rsidR="004762DC" w:rsidRPr="00853CEB">
        <w:rPr>
          <w:lang w:val="en-US"/>
        </w:rPr>
        <w:t xml:space="preserve"> </w:t>
      </w:r>
      <w:r w:rsidR="009C4E37" w:rsidRPr="00853CEB">
        <w:rPr>
          <w:lang w:val="en-US"/>
        </w:rPr>
        <w:t xml:space="preserve">et al., </w:t>
      </w:r>
      <w:r w:rsidR="004762DC" w:rsidRPr="00853CEB">
        <w:rPr>
          <w:lang w:val="en-US"/>
        </w:rPr>
        <w:t>2014)</w:t>
      </w:r>
      <w:r w:rsidR="00BA7569" w:rsidRPr="00853CEB">
        <w:rPr>
          <w:lang w:val="en-US"/>
        </w:rPr>
        <w:t xml:space="preserve">, such as </w:t>
      </w:r>
      <w:r w:rsidR="005277E4" w:rsidRPr="00853CEB">
        <w:rPr>
          <w:lang w:val="en-US"/>
        </w:rPr>
        <w:t>ligand density</w:t>
      </w:r>
      <w:r w:rsidR="00337099">
        <w:rPr>
          <w:lang w:val="en-US"/>
        </w:rPr>
        <w:t xml:space="preserve"> </w:t>
      </w:r>
      <w:r w:rsidR="005277E4" w:rsidRPr="00853CEB">
        <w:rPr>
          <w:lang w:val="en-US"/>
        </w:rPr>
        <w:t xml:space="preserve">and </w:t>
      </w:r>
      <w:r w:rsidR="00BA7569" w:rsidRPr="00853CEB">
        <w:rPr>
          <w:lang w:val="en-US"/>
        </w:rPr>
        <w:t>matrix stiffness</w:t>
      </w:r>
      <w:r w:rsidR="005277E4" w:rsidRPr="00853CEB">
        <w:rPr>
          <w:lang w:val="en-US"/>
        </w:rPr>
        <w:t xml:space="preserve"> (Figs. </w:t>
      </w:r>
      <w:r w:rsidR="001B6BCE" w:rsidRPr="00853CEB">
        <w:rPr>
          <w:lang w:val="en-US"/>
        </w:rPr>
        <w:t>3</w:t>
      </w:r>
      <w:r w:rsidR="005277E4" w:rsidRPr="00853CEB">
        <w:rPr>
          <w:lang w:val="en-US"/>
        </w:rPr>
        <w:t>C-D)</w:t>
      </w:r>
      <w:r w:rsidR="004762DC" w:rsidRPr="00853CEB">
        <w:rPr>
          <w:lang w:val="en-US"/>
        </w:rPr>
        <w:t>, while keeping superior</w:t>
      </w:r>
      <w:r w:rsidR="004762DC" w:rsidRPr="00E63798">
        <w:rPr>
          <w:lang w:val="en-US"/>
        </w:rPr>
        <w:t xml:space="preserve"> optical properties</w:t>
      </w:r>
      <w:r w:rsidR="004762DC">
        <w:rPr>
          <w:lang w:val="en-US"/>
        </w:rPr>
        <w:t xml:space="preserve"> (Fig. </w:t>
      </w:r>
      <w:r w:rsidR="001B6BCE">
        <w:rPr>
          <w:lang w:val="en-US"/>
        </w:rPr>
        <w:t>3</w:t>
      </w:r>
      <w:r w:rsidR="004762DC">
        <w:rPr>
          <w:lang w:val="en-US"/>
        </w:rPr>
        <w:t>E)</w:t>
      </w:r>
      <w:r w:rsidR="00BA7569" w:rsidRPr="00BA7569">
        <w:rPr>
          <w:lang w:val="en-US"/>
        </w:rPr>
        <w:t>.</w:t>
      </w:r>
      <w:r w:rsidR="00F83422">
        <w:rPr>
          <w:lang w:val="en-US"/>
        </w:rPr>
        <w:t xml:space="preserve"> For instance, hydroxy-</w:t>
      </w:r>
      <w:proofErr w:type="spellStart"/>
      <w:r w:rsidR="00F83422">
        <w:rPr>
          <w:lang w:val="en-US"/>
        </w:rPr>
        <w:t>PAAm</w:t>
      </w:r>
      <w:proofErr w:type="spellEnd"/>
      <w:r w:rsidR="00F83422">
        <w:rPr>
          <w:lang w:val="en-US"/>
        </w:rPr>
        <w:t xml:space="preserve"> hydrogels were used to show the individual role of </w:t>
      </w:r>
      <w:r w:rsidR="00F83422" w:rsidRPr="00F83422">
        <w:rPr>
          <w:lang w:val="en-US"/>
        </w:rPr>
        <w:t xml:space="preserve">αvβ3 and α5β1 integrins in </w:t>
      </w:r>
      <w:r w:rsidR="00F83422">
        <w:rPr>
          <w:lang w:val="en-US"/>
        </w:rPr>
        <w:t>the</w:t>
      </w:r>
      <w:r w:rsidR="00F83422" w:rsidRPr="00F83422">
        <w:rPr>
          <w:lang w:val="en-US"/>
        </w:rPr>
        <w:t xml:space="preserve"> matrix rigidity</w:t>
      </w:r>
      <w:r w:rsidR="00F83422">
        <w:rPr>
          <w:lang w:val="en-US"/>
        </w:rPr>
        <w:t xml:space="preserve"> sensing of highly motile cells </w:t>
      </w:r>
      <w:r w:rsidR="00C92CC9" w:rsidRPr="00853CEB">
        <w:rPr>
          <w:lang w:val="en-US"/>
        </w:rPr>
        <w:t>(</w:t>
      </w:r>
      <w:r w:rsidR="00F83422" w:rsidRPr="00853CEB">
        <w:rPr>
          <w:lang w:val="en-US"/>
        </w:rPr>
        <w:t>Riaz</w:t>
      </w:r>
      <w:r w:rsidR="00C92CC9" w:rsidRPr="00853CEB">
        <w:rPr>
          <w:lang w:val="en-US"/>
        </w:rPr>
        <w:t xml:space="preserve"> et al., </w:t>
      </w:r>
      <w:r w:rsidR="00F83422" w:rsidRPr="00853CEB">
        <w:rPr>
          <w:lang w:val="en-US"/>
        </w:rPr>
        <w:t xml:space="preserve">2016) and that matrix </w:t>
      </w:r>
      <w:r w:rsidR="00337099">
        <w:rPr>
          <w:lang w:val="en-US"/>
        </w:rPr>
        <w:t>rigidity</w:t>
      </w:r>
      <w:r w:rsidR="00F83422" w:rsidRPr="00853CEB">
        <w:rPr>
          <w:lang w:val="en-US"/>
        </w:rPr>
        <w:t xml:space="preserve"> </w:t>
      </w:r>
      <w:r w:rsidR="00337099">
        <w:rPr>
          <w:lang w:val="en-US"/>
        </w:rPr>
        <w:t xml:space="preserve">can </w:t>
      </w:r>
      <w:r w:rsidR="00F83422" w:rsidRPr="00853CEB">
        <w:rPr>
          <w:lang w:val="en-US"/>
        </w:rPr>
        <w:t xml:space="preserve">modulate the </w:t>
      </w:r>
      <w:r w:rsidR="00337099">
        <w:rPr>
          <w:lang w:val="en-US"/>
        </w:rPr>
        <w:t xml:space="preserve">axon </w:t>
      </w:r>
      <w:r w:rsidR="00F83422" w:rsidRPr="00853CEB">
        <w:rPr>
          <w:lang w:val="en-US"/>
        </w:rPr>
        <w:t xml:space="preserve">growth, </w:t>
      </w:r>
      <w:r w:rsidR="00337099">
        <w:rPr>
          <w:lang w:val="en-US"/>
        </w:rPr>
        <w:t>the</w:t>
      </w:r>
      <w:r w:rsidR="00F83422" w:rsidRPr="00853CEB">
        <w:rPr>
          <w:lang w:val="en-US"/>
        </w:rPr>
        <w:t xml:space="preserve"> density </w:t>
      </w:r>
      <w:r w:rsidR="00337099">
        <w:rPr>
          <w:lang w:val="en-US"/>
        </w:rPr>
        <w:t xml:space="preserve">of synapses </w:t>
      </w:r>
      <w:r w:rsidR="00F83422" w:rsidRPr="00853CEB">
        <w:rPr>
          <w:lang w:val="en-US"/>
        </w:rPr>
        <w:t xml:space="preserve">and </w:t>
      </w:r>
      <w:r w:rsidR="00337099">
        <w:rPr>
          <w:lang w:val="en-US"/>
        </w:rPr>
        <w:t xml:space="preserve">the </w:t>
      </w:r>
      <w:r w:rsidR="00F83422" w:rsidRPr="00853CEB">
        <w:rPr>
          <w:lang w:val="en-US"/>
        </w:rPr>
        <w:t>electrophysiological activity of</w:t>
      </w:r>
      <w:r w:rsidR="00337099">
        <w:rPr>
          <w:lang w:val="en-US"/>
        </w:rPr>
        <w:t xml:space="preserve"> </w:t>
      </w:r>
      <w:r w:rsidR="00F83422" w:rsidRPr="00853CEB">
        <w:rPr>
          <w:lang w:val="en-US"/>
        </w:rPr>
        <w:t>neuronal networks (</w:t>
      </w:r>
      <w:proofErr w:type="spellStart"/>
      <w:r w:rsidR="00F83422" w:rsidRPr="00853CEB">
        <w:rPr>
          <w:lang w:val="en-US"/>
        </w:rPr>
        <w:t>Lantoine</w:t>
      </w:r>
      <w:proofErr w:type="spellEnd"/>
      <w:r w:rsidR="00F83422" w:rsidRPr="00853CEB">
        <w:rPr>
          <w:lang w:val="en-US"/>
        </w:rPr>
        <w:t xml:space="preserve"> et al.</w:t>
      </w:r>
      <w:r w:rsidR="00C92CC9" w:rsidRPr="00853CEB">
        <w:rPr>
          <w:lang w:val="en-US"/>
        </w:rPr>
        <w:t xml:space="preserve">, </w:t>
      </w:r>
      <w:r w:rsidR="00F83422" w:rsidRPr="00853CEB">
        <w:rPr>
          <w:lang w:val="en-US"/>
        </w:rPr>
        <w:t xml:space="preserve">2016). </w:t>
      </w:r>
      <w:r w:rsidR="009A5E02" w:rsidRPr="009A5E02">
        <w:rPr>
          <w:highlight w:val="yellow"/>
          <w:lang w:val="en-US"/>
        </w:rPr>
        <w:t xml:space="preserve">Due to the elastic nature of </w:t>
      </w:r>
      <w:proofErr w:type="spellStart"/>
      <w:r w:rsidR="009A5E02" w:rsidRPr="009A5E02">
        <w:rPr>
          <w:highlight w:val="yellow"/>
          <w:lang w:val="en-US"/>
        </w:rPr>
        <w:t>PAAm</w:t>
      </w:r>
      <w:proofErr w:type="spellEnd"/>
      <w:r w:rsidR="009A5E02" w:rsidRPr="009A5E02">
        <w:rPr>
          <w:highlight w:val="yellow"/>
          <w:lang w:val="en-US"/>
        </w:rPr>
        <w:t xml:space="preserve"> hydrogels, most of </w:t>
      </w:r>
      <w:r w:rsidR="00337099">
        <w:rPr>
          <w:highlight w:val="yellow"/>
          <w:lang w:val="en-US"/>
        </w:rPr>
        <w:t xml:space="preserve">the </w:t>
      </w:r>
      <w:r w:rsidR="009A5E02" w:rsidRPr="009A5E02">
        <w:rPr>
          <w:highlight w:val="yellow"/>
          <w:lang w:val="en-US"/>
        </w:rPr>
        <w:t xml:space="preserve">cellular </w:t>
      </w:r>
      <w:proofErr w:type="spellStart"/>
      <w:r w:rsidR="009A5E02" w:rsidRPr="009A5E02">
        <w:rPr>
          <w:highlight w:val="yellow"/>
          <w:lang w:val="en-US"/>
        </w:rPr>
        <w:t>mechanotransduction</w:t>
      </w:r>
      <w:proofErr w:type="spellEnd"/>
      <w:r w:rsidR="00337099">
        <w:rPr>
          <w:highlight w:val="yellow"/>
          <w:lang w:val="en-US"/>
        </w:rPr>
        <w:t xml:space="preserve"> studies</w:t>
      </w:r>
      <w:r w:rsidR="009A5E02" w:rsidRPr="009A5E02">
        <w:rPr>
          <w:highlight w:val="yellow"/>
          <w:lang w:val="en-US"/>
        </w:rPr>
        <w:t xml:space="preserve"> have converged upon the idea that ECM elasticity is the main physical cue sensed by cells. However, </w:t>
      </w:r>
      <w:r w:rsidR="00337099" w:rsidRPr="00337099">
        <w:rPr>
          <w:i/>
          <w:iCs/>
          <w:highlight w:val="yellow"/>
          <w:lang w:val="en-US"/>
        </w:rPr>
        <w:t>in vivo</w:t>
      </w:r>
      <w:r w:rsidR="00337099">
        <w:rPr>
          <w:highlight w:val="yellow"/>
          <w:lang w:val="en-US"/>
        </w:rPr>
        <w:t xml:space="preserve"> matrices</w:t>
      </w:r>
      <w:r w:rsidR="009A5E02" w:rsidRPr="009A5E02">
        <w:rPr>
          <w:highlight w:val="yellow"/>
          <w:lang w:val="en-US"/>
        </w:rPr>
        <w:t xml:space="preserve"> </w:t>
      </w:r>
      <w:r w:rsidR="00337099">
        <w:rPr>
          <w:highlight w:val="yellow"/>
          <w:lang w:val="en-US"/>
        </w:rPr>
        <w:t>exhibit</w:t>
      </w:r>
      <w:r w:rsidR="009A5E02" w:rsidRPr="009A5E02">
        <w:rPr>
          <w:highlight w:val="yellow"/>
          <w:lang w:val="en-US"/>
        </w:rPr>
        <w:t xml:space="preserve"> viscoelastic </w:t>
      </w:r>
      <w:proofErr w:type="spellStart"/>
      <w:r w:rsidR="00337099">
        <w:rPr>
          <w:highlight w:val="yellow"/>
          <w:lang w:val="en-US"/>
        </w:rPr>
        <w:t>behaviour</w:t>
      </w:r>
      <w:proofErr w:type="spellEnd"/>
      <w:r w:rsidR="00337099">
        <w:rPr>
          <w:highlight w:val="yellow"/>
          <w:lang w:val="en-US"/>
        </w:rPr>
        <w:t xml:space="preserve"> characterized with</w:t>
      </w:r>
      <w:r w:rsidR="009A5E02" w:rsidRPr="009A5E02">
        <w:rPr>
          <w:highlight w:val="yellow"/>
          <w:lang w:val="en-US"/>
        </w:rPr>
        <w:t xml:space="preserve"> stress relaxation</w:t>
      </w:r>
      <w:r w:rsidR="00337099">
        <w:rPr>
          <w:highlight w:val="yellow"/>
          <w:lang w:val="en-US"/>
        </w:rPr>
        <w:t xml:space="preserve"> properties</w:t>
      </w:r>
      <w:r w:rsidR="009A5E02" w:rsidRPr="009A5E02">
        <w:rPr>
          <w:highlight w:val="yellow"/>
          <w:lang w:val="en-US"/>
        </w:rPr>
        <w:t xml:space="preserve"> </w:t>
      </w:r>
      <w:r w:rsidR="005B710F">
        <w:rPr>
          <w:highlight w:val="yellow"/>
          <w:lang w:val="en-US"/>
        </w:rPr>
        <w:t xml:space="preserve">that can regulate cell functions </w:t>
      </w:r>
      <w:r w:rsidR="009A5E02" w:rsidRPr="009A5E02">
        <w:rPr>
          <w:highlight w:val="yellow"/>
          <w:lang w:val="en-US"/>
        </w:rPr>
        <w:t>(</w:t>
      </w:r>
      <w:proofErr w:type="spellStart"/>
      <w:r w:rsidR="009A5E02" w:rsidRPr="009A5E02">
        <w:rPr>
          <w:highlight w:val="yellow"/>
          <w:lang w:val="en-US"/>
        </w:rPr>
        <w:t>Chauduri</w:t>
      </w:r>
      <w:proofErr w:type="spellEnd"/>
      <w:r w:rsidR="009A5E02" w:rsidRPr="009A5E02">
        <w:rPr>
          <w:highlight w:val="yellow"/>
          <w:lang w:val="en-US"/>
        </w:rPr>
        <w:t xml:space="preserve"> </w:t>
      </w:r>
      <w:r w:rsidR="00DC5596">
        <w:rPr>
          <w:highlight w:val="yellow"/>
          <w:lang w:val="en-US"/>
        </w:rPr>
        <w:t xml:space="preserve">et al., 2015; </w:t>
      </w:r>
      <w:proofErr w:type="spellStart"/>
      <w:r w:rsidR="00DC5596" w:rsidRPr="009A5E02">
        <w:rPr>
          <w:highlight w:val="yellow"/>
          <w:lang w:val="en-US"/>
        </w:rPr>
        <w:t>Chauduri</w:t>
      </w:r>
      <w:proofErr w:type="spellEnd"/>
      <w:r w:rsidR="00DC5596" w:rsidRPr="009A5E02">
        <w:rPr>
          <w:highlight w:val="yellow"/>
          <w:lang w:val="en-US"/>
        </w:rPr>
        <w:t xml:space="preserve"> </w:t>
      </w:r>
      <w:r w:rsidR="00DC5596">
        <w:rPr>
          <w:highlight w:val="yellow"/>
          <w:lang w:val="en-US"/>
        </w:rPr>
        <w:t>et al., 2016; Bauer et al., 2017</w:t>
      </w:r>
      <w:r w:rsidR="006232AB">
        <w:rPr>
          <w:highlight w:val="yellow"/>
          <w:lang w:val="en-US"/>
        </w:rPr>
        <w:t>; Vining et al., 2019</w:t>
      </w:r>
      <w:r w:rsidR="00DC5596">
        <w:rPr>
          <w:highlight w:val="yellow"/>
          <w:lang w:val="en-US"/>
        </w:rPr>
        <w:t>)</w:t>
      </w:r>
      <w:r w:rsidR="00F84B00">
        <w:rPr>
          <w:lang w:val="en-US"/>
        </w:rPr>
        <w:t xml:space="preserve">. </w:t>
      </w:r>
      <w:r w:rsidR="009C7CB0" w:rsidRPr="00853CEB">
        <w:rPr>
          <w:lang w:val="en-US"/>
        </w:rPr>
        <w:t xml:space="preserve">Recently, Charrier </w:t>
      </w:r>
      <w:r w:rsidR="009C7CB0" w:rsidRPr="00853CEB">
        <w:rPr>
          <w:i/>
          <w:lang w:val="en-US"/>
        </w:rPr>
        <w:t>et al.</w:t>
      </w:r>
      <w:r w:rsidR="009C7CB0" w:rsidRPr="00853CEB">
        <w:rPr>
          <w:lang w:val="en-US"/>
        </w:rPr>
        <w:t xml:space="preserve"> reported the synthesis of </w:t>
      </w:r>
      <w:r w:rsidR="005277E4" w:rsidRPr="00853CEB">
        <w:rPr>
          <w:lang w:val="en-US"/>
        </w:rPr>
        <w:t>gels</w:t>
      </w:r>
      <w:r w:rsidR="009C7CB0" w:rsidRPr="00853CEB">
        <w:rPr>
          <w:lang w:val="en-US"/>
        </w:rPr>
        <w:t xml:space="preserve"> </w:t>
      </w:r>
      <w:r w:rsidR="00124522">
        <w:rPr>
          <w:lang w:val="en-US"/>
        </w:rPr>
        <w:t xml:space="preserve">with an </w:t>
      </w:r>
      <w:r w:rsidR="005277E4" w:rsidRPr="00853CEB">
        <w:rPr>
          <w:lang w:val="en-US"/>
        </w:rPr>
        <w:t>independent</w:t>
      </w:r>
      <w:r w:rsidR="00124522">
        <w:rPr>
          <w:lang w:val="en-US"/>
        </w:rPr>
        <w:t xml:space="preserve"> tuning of</w:t>
      </w:r>
      <w:r w:rsidR="00124522" w:rsidRPr="00853CEB">
        <w:rPr>
          <w:lang w:val="en-US"/>
        </w:rPr>
        <w:t xml:space="preserve"> elastic and viscous moduli</w:t>
      </w:r>
      <w:r w:rsidR="009C7CB0" w:rsidRPr="00853CEB">
        <w:rPr>
          <w:lang w:val="en-US"/>
        </w:rPr>
        <w:t xml:space="preserve">. </w:t>
      </w:r>
      <w:r w:rsidR="005277E4" w:rsidRPr="00853CEB">
        <w:rPr>
          <w:lang w:val="en-US"/>
        </w:rPr>
        <w:t xml:space="preserve">By altering </w:t>
      </w:r>
      <w:proofErr w:type="gramStart"/>
      <w:r w:rsidR="009264D3" w:rsidRPr="00853CEB">
        <w:rPr>
          <w:lang w:val="en-US"/>
        </w:rPr>
        <w:t>systematically</w:t>
      </w:r>
      <w:proofErr w:type="gramEnd"/>
      <w:r w:rsidR="005277E4" w:rsidRPr="00853CEB">
        <w:rPr>
          <w:lang w:val="en-US"/>
        </w:rPr>
        <w:t xml:space="preserve"> the hydrogel viscosity, the authors </w:t>
      </w:r>
      <w:r w:rsidR="009C7CB0" w:rsidRPr="00853CEB">
        <w:rPr>
          <w:lang w:val="en-US"/>
        </w:rPr>
        <w:t>demonstrate</w:t>
      </w:r>
      <w:r w:rsidR="005277E4" w:rsidRPr="00853CEB">
        <w:rPr>
          <w:lang w:val="en-US"/>
        </w:rPr>
        <w:t>d</w:t>
      </w:r>
      <w:r w:rsidR="009C7CB0" w:rsidRPr="00853CEB">
        <w:rPr>
          <w:lang w:val="en-US"/>
        </w:rPr>
        <w:t xml:space="preserve"> the time dependence of cellular </w:t>
      </w:r>
      <w:proofErr w:type="spellStart"/>
      <w:r w:rsidR="009C7CB0" w:rsidRPr="00853CEB">
        <w:rPr>
          <w:lang w:val="en-US"/>
        </w:rPr>
        <w:t>mechanosensing</w:t>
      </w:r>
      <w:proofErr w:type="spellEnd"/>
      <w:r w:rsidR="009C7CB0" w:rsidRPr="00853CEB">
        <w:rPr>
          <w:lang w:val="en-US"/>
        </w:rPr>
        <w:t xml:space="preserve"> and the influence of viscous dissipation on cell phenotype</w:t>
      </w:r>
      <w:r w:rsidR="005277E4" w:rsidRPr="00853CEB">
        <w:rPr>
          <w:lang w:val="en-US"/>
        </w:rPr>
        <w:t xml:space="preserve"> (</w:t>
      </w:r>
      <w:r w:rsidR="00F30D2C" w:rsidRPr="00853CEB">
        <w:rPr>
          <w:lang w:val="en-US"/>
        </w:rPr>
        <w:t>Charrier et al. 2018</w:t>
      </w:r>
      <w:r w:rsidR="005277E4" w:rsidRPr="00853CEB">
        <w:rPr>
          <w:lang w:val="en-US"/>
        </w:rPr>
        <w:t>).</w:t>
      </w:r>
      <w:r w:rsidR="005277E4" w:rsidRPr="005277E4">
        <w:rPr>
          <w:lang w:val="en-US"/>
        </w:rPr>
        <w:t xml:space="preserve"> </w:t>
      </w:r>
      <w:r w:rsidR="009264D3" w:rsidRPr="00BF1A76">
        <w:rPr>
          <w:highlight w:val="yellow"/>
          <w:lang w:val="en-US"/>
        </w:rPr>
        <w:t xml:space="preserve">Despite many advantages to </w:t>
      </w:r>
      <w:r w:rsidR="0074625F" w:rsidRPr="00BF1A76">
        <w:rPr>
          <w:highlight w:val="yellow"/>
          <w:lang w:val="en-US"/>
        </w:rPr>
        <w:t>mimic</w:t>
      </w:r>
      <w:r w:rsidR="009264D3" w:rsidRPr="00BF1A76">
        <w:rPr>
          <w:highlight w:val="yellow"/>
          <w:lang w:val="en-US"/>
        </w:rPr>
        <w:t xml:space="preserve"> the structure of native tissues, one major drawback of </w:t>
      </w:r>
      <w:proofErr w:type="spellStart"/>
      <w:r w:rsidR="009264D3" w:rsidRPr="00BF1A76">
        <w:rPr>
          <w:highlight w:val="yellow"/>
          <w:lang w:val="en-US"/>
        </w:rPr>
        <w:t>PAAm</w:t>
      </w:r>
      <w:proofErr w:type="spellEnd"/>
      <w:r w:rsidR="009264D3" w:rsidRPr="00BF1A76">
        <w:rPr>
          <w:highlight w:val="yellow"/>
          <w:lang w:val="en-US"/>
        </w:rPr>
        <w:t xml:space="preserve"> hydrogels is that porosity changes with variations in stiffness, </w:t>
      </w:r>
      <w:r w:rsidR="00BF1A76" w:rsidRPr="00BF1A76">
        <w:rPr>
          <w:highlight w:val="yellow"/>
          <w:lang w:val="en-US"/>
        </w:rPr>
        <w:t>leading to changes in cell-fate decisions (</w:t>
      </w:r>
      <w:proofErr w:type="spellStart"/>
      <w:r w:rsidR="00BF1A76" w:rsidRPr="00BF1A76">
        <w:rPr>
          <w:highlight w:val="yellow"/>
          <w:lang w:val="en-US"/>
        </w:rPr>
        <w:t>Trappman</w:t>
      </w:r>
      <w:proofErr w:type="spellEnd"/>
      <w:r w:rsidR="00BF1A76" w:rsidRPr="00BF1A76">
        <w:rPr>
          <w:highlight w:val="yellow"/>
          <w:lang w:val="en-US"/>
        </w:rPr>
        <w:t xml:space="preserve"> et al.</w:t>
      </w:r>
      <w:r w:rsidR="00994277">
        <w:rPr>
          <w:highlight w:val="yellow"/>
          <w:lang w:val="en-US"/>
        </w:rPr>
        <w:t>, 2012)</w:t>
      </w:r>
      <w:r w:rsidR="00994277">
        <w:rPr>
          <w:lang w:val="en-US"/>
        </w:rPr>
        <w:t>.</w:t>
      </w:r>
    </w:p>
    <w:p w:rsidR="00046C88" w:rsidRPr="006B6531" w:rsidRDefault="006B6531" w:rsidP="006B6531">
      <w:pPr>
        <w:pStyle w:val="p"/>
        <w:spacing w:after="0"/>
        <w:jc w:val="both"/>
        <w:outlineLvl w:val="0"/>
        <w:rPr>
          <w:lang w:val="en-US"/>
        </w:rPr>
      </w:pPr>
      <w:r>
        <w:rPr>
          <w:lang w:val="en-US"/>
        </w:rPr>
        <w:t xml:space="preserve">In addition to these works, </w:t>
      </w:r>
      <w:r w:rsidR="00A30659">
        <w:rPr>
          <w:lang w:val="en-US"/>
        </w:rPr>
        <w:t>magnetic hydrogels (M-gel systems) (</w:t>
      </w:r>
      <w:r w:rsidR="00F30D2C">
        <w:rPr>
          <w:lang w:val="en-US"/>
        </w:rPr>
        <w:t xml:space="preserve">Niland et al., 2001) </w:t>
      </w:r>
      <w:r w:rsidR="00046C88">
        <w:rPr>
          <w:lang w:val="en-US"/>
        </w:rPr>
        <w:t xml:space="preserve">and </w:t>
      </w:r>
      <w:proofErr w:type="spellStart"/>
      <w:r w:rsidR="00046C88">
        <w:rPr>
          <w:lang w:val="en-US"/>
        </w:rPr>
        <w:t>photoresponsive</w:t>
      </w:r>
      <w:proofErr w:type="spellEnd"/>
      <w:r w:rsidR="00046C88">
        <w:rPr>
          <w:lang w:val="en-US"/>
        </w:rPr>
        <w:t xml:space="preserve"> hydrogels</w:t>
      </w:r>
      <w:r w:rsidR="00B33AE3">
        <w:rPr>
          <w:lang w:val="en-US"/>
        </w:rPr>
        <w:t xml:space="preserve"> (PRHs)</w:t>
      </w:r>
      <w:r w:rsidR="00046C88">
        <w:rPr>
          <w:lang w:val="en-US"/>
        </w:rPr>
        <w:t xml:space="preserve"> that include photochromic chromophores as the </w:t>
      </w:r>
      <w:r w:rsidR="00046C88">
        <w:rPr>
          <w:lang w:val="en-US"/>
        </w:rPr>
        <w:lastRenderedPageBreak/>
        <w:t>photoreactive group within the 3D hydrogels network (</w:t>
      </w:r>
      <w:proofErr w:type="spellStart"/>
      <w:r w:rsidR="00F30D2C">
        <w:rPr>
          <w:lang w:val="en-US"/>
        </w:rPr>
        <w:t>Tomatsu</w:t>
      </w:r>
      <w:proofErr w:type="spellEnd"/>
      <w:r w:rsidR="00F30D2C">
        <w:rPr>
          <w:lang w:val="en-US"/>
        </w:rPr>
        <w:t xml:space="preserve"> et al., 2011</w:t>
      </w:r>
      <w:r w:rsidR="00046C88" w:rsidRPr="00F85765">
        <w:rPr>
          <w:lang w:val="en-US"/>
        </w:rPr>
        <w:t>)</w:t>
      </w:r>
      <w:r>
        <w:rPr>
          <w:lang w:val="en-US"/>
        </w:rPr>
        <w:t xml:space="preserve"> were developed to mimic </w:t>
      </w:r>
      <w:r w:rsidRPr="00683E5D">
        <w:rPr>
          <w:lang w:val="en-US"/>
        </w:rPr>
        <w:t>the mechanical environment of the ECM</w:t>
      </w:r>
      <w:r w:rsidR="004D3542">
        <w:rPr>
          <w:lang w:val="en-US"/>
        </w:rPr>
        <w:t xml:space="preserve"> (Dong et al., 2018)</w:t>
      </w:r>
      <w:r w:rsidR="00046C88" w:rsidRPr="00F85765">
        <w:rPr>
          <w:lang w:val="en-US"/>
        </w:rPr>
        <w:t>. Diverse phot</w:t>
      </w:r>
      <w:r w:rsidR="00B33AE3">
        <w:rPr>
          <w:lang w:val="en-US"/>
        </w:rPr>
        <w:t>o</w:t>
      </w:r>
      <w:r w:rsidR="00046C88" w:rsidRPr="00F85765">
        <w:rPr>
          <w:lang w:val="en-US"/>
        </w:rPr>
        <w:t>reactions have been used to tune the properties and functions of hydrogels such as degradability</w:t>
      </w:r>
      <w:r w:rsidR="00F85765" w:rsidRPr="00F85765">
        <w:rPr>
          <w:lang w:val="en-US"/>
        </w:rPr>
        <w:t xml:space="preserve"> (</w:t>
      </w:r>
      <w:proofErr w:type="spellStart"/>
      <w:r w:rsidR="00F30D2C">
        <w:rPr>
          <w:lang w:val="en-US"/>
        </w:rPr>
        <w:t>Kloxin</w:t>
      </w:r>
      <w:proofErr w:type="spellEnd"/>
      <w:r w:rsidR="00F30D2C">
        <w:rPr>
          <w:lang w:val="en-US"/>
        </w:rPr>
        <w:t xml:space="preserve"> et al., 2009</w:t>
      </w:r>
      <w:r w:rsidR="00F85765" w:rsidRPr="002F5F52">
        <w:rPr>
          <w:lang w:val="en-US"/>
        </w:rPr>
        <w:t>)</w:t>
      </w:r>
      <w:r w:rsidR="00DA7E28" w:rsidRPr="002F5F52">
        <w:rPr>
          <w:lang w:val="en-US"/>
        </w:rPr>
        <w:t>,</w:t>
      </w:r>
      <w:r w:rsidR="00F85765" w:rsidRPr="002F5F52">
        <w:rPr>
          <w:lang w:val="en-US"/>
        </w:rPr>
        <w:t xml:space="preserve"> polarity (</w:t>
      </w:r>
      <w:r w:rsidR="00F30D2C" w:rsidRPr="002F5F52">
        <w:rPr>
          <w:lang w:val="en-US"/>
        </w:rPr>
        <w:t>Liu et al., 2005</w:t>
      </w:r>
      <w:r w:rsidR="00F85765" w:rsidRPr="00F85765">
        <w:rPr>
          <w:lang w:val="en-US"/>
        </w:rPr>
        <w:t>) or adhesion (</w:t>
      </w:r>
      <w:r w:rsidR="00F30D2C">
        <w:rPr>
          <w:lang w:val="en-US"/>
        </w:rPr>
        <w:t>Bryant et al., 2007</w:t>
      </w:r>
      <w:r w:rsidR="00F85765" w:rsidRPr="00F85765">
        <w:rPr>
          <w:lang w:val="en-US"/>
        </w:rPr>
        <w:t>), which ha</w:t>
      </w:r>
      <w:r w:rsidR="00DA7E28">
        <w:rPr>
          <w:lang w:val="en-US"/>
        </w:rPr>
        <w:t>s</w:t>
      </w:r>
      <w:r w:rsidR="00F85765" w:rsidRPr="00F85765">
        <w:rPr>
          <w:lang w:val="en-US"/>
        </w:rPr>
        <w:t xml:space="preserve"> made </w:t>
      </w:r>
      <w:proofErr w:type="spellStart"/>
      <w:r w:rsidR="00F85765" w:rsidRPr="00F85765">
        <w:rPr>
          <w:lang w:val="en-US"/>
        </w:rPr>
        <w:t>photoresponsive</w:t>
      </w:r>
      <w:proofErr w:type="spellEnd"/>
      <w:r w:rsidR="00F85765" w:rsidRPr="00F85765">
        <w:rPr>
          <w:lang w:val="en-US"/>
        </w:rPr>
        <w:t xml:space="preserve"> hydrogels useful for</w:t>
      </w:r>
      <w:r w:rsidR="003A22D8">
        <w:rPr>
          <w:lang w:val="en-US"/>
        </w:rPr>
        <w:t xml:space="preserve"> engineering a dynamic cell microenvironment for</w:t>
      </w:r>
      <w:r w:rsidR="00F85765" w:rsidRPr="00F85765">
        <w:rPr>
          <w:lang w:val="en-US"/>
        </w:rPr>
        <w:t xml:space="preserve"> </w:t>
      </w:r>
      <w:proofErr w:type="spellStart"/>
      <w:r w:rsidR="00F85765" w:rsidRPr="00F85765">
        <w:rPr>
          <w:lang w:val="en-US"/>
        </w:rPr>
        <w:t>mechanotransduction</w:t>
      </w:r>
      <w:proofErr w:type="spellEnd"/>
      <w:r w:rsidR="00F85765" w:rsidRPr="00F85765">
        <w:rPr>
          <w:lang w:val="en-US"/>
        </w:rPr>
        <w:t xml:space="preserve"> assays (</w:t>
      </w:r>
      <w:r w:rsidR="00080DFE">
        <w:rPr>
          <w:lang w:val="en-US"/>
        </w:rPr>
        <w:t>Zhang et al., 2015</w:t>
      </w:r>
      <w:r w:rsidR="00F85765">
        <w:rPr>
          <w:lang w:val="en-US"/>
        </w:rPr>
        <w:t>)</w:t>
      </w:r>
      <w:r w:rsidR="003A22D8">
        <w:rPr>
          <w:lang w:val="en-US"/>
        </w:rPr>
        <w:t>.</w:t>
      </w:r>
    </w:p>
    <w:p w:rsidR="0018703B" w:rsidRPr="00894B12" w:rsidRDefault="006B1C1B" w:rsidP="00894B12">
      <w:pPr>
        <w:pStyle w:val="p"/>
        <w:spacing w:after="0"/>
        <w:ind w:firstLine="708"/>
        <w:jc w:val="both"/>
        <w:outlineLvl w:val="0"/>
        <w:rPr>
          <w:highlight w:val="yellow"/>
        </w:rPr>
      </w:pPr>
      <w:r>
        <w:rPr>
          <w:lang w:val="en-US"/>
        </w:rPr>
        <w:t xml:space="preserve">Even if considerable efforts have been made to design synthetic hydrogels with finely tunable physicochemical and mechanical properties, ECM fiber networks remain more complex than their synthetic analogs. </w:t>
      </w:r>
      <w:r w:rsidR="00C30C8F">
        <w:rPr>
          <w:lang w:val="en-US"/>
        </w:rPr>
        <w:t>Indeed, native ECM fibers can be mechanically stretched by cell-generated forces that will upregulate their Young’s modulus (</w:t>
      </w:r>
      <w:r w:rsidR="008D4933">
        <w:rPr>
          <w:lang w:val="en-US"/>
        </w:rPr>
        <w:t>Liu et al., 2006</w:t>
      </w:r>
      <w:r w:rsidR="00EF0BE5">
        <w:rPr>
          <w:lang w:val="en-US"/>
        </w:rPr>
        <w:t>)</w:t>
      </w:r>
      <w:r w:rsidR="00C30C8F">
        <w:rPr>
          <w:lang w:val="en-US"/>
        </w:rPr>
        <w:t xml:space="preserve">, activate cryptic </w:t>
      </w:r>
      <w:r w:rsidR="00C30C8F" w:rsidRPr="00853CEB">
        <w:rPr>
          <w:lang w:val="en-US"/>
        </w:rPr>
        <w:t xml:space="preserve">sites </w:t>
      </w:r>
      <w:r w:rsidR="00EF0BE5" w:rsidRPr="00853CEB">
        <w:rPr>
          <w:lang w:val="en-US"/>
        </w:rPr>
        <w:t>(</w:t>
      </w:r>
      <w:proofErr w:type="spellStart"/>
      <w:r w:rsidR="008D4933" w:rsidRPr="00853CEB">
        <w:rPr>
          <w:lang w:val="en-US"/>
        </w:rPr>
        <w:t>Klotzsch</w:t>
      </w:r>
      <w:proofErr w:type="spellEnd"/>
      <w:r w:rsidR="008D4933" w:rsidRPr="00853CEB">
        <w:rPr>
          <w:lang w:val="en-US"/>
        </w:rPr>
        <w:t xml:space="preserve"> et al., 2009</w:t>
      </w:r>
      <w:r w:rsidR="00EF0BE5" w:rsidRPr="00853CEB">
        <w:rPr>
          <w:lang w:val="en-US"/>
        </w:rPr>
        <w:t>) or inhibit binding sites (</w:t>
      </w:r>
      <w:proofErr w:type="spellStart"/>
      <w:r w:rsidR="008D4933" w:rsidRPr="00853CEB">
        <w:rPr>
          <w:lang w:val="en-US"/>
        </w:rPr>
        <w:t>Chabria</w:t>
      </w:r>
      <w:proofErr w:type="spellEnd"/>
      <w:r w:rsidR="008D4933" w:rsidRPr="00853CEB">
        <w:rPr>
          <w:lang w:val="en-US"/>
        </w:rPr>
        <w:t xml:space="preserve"> et al., 2010; </w:t>
      </w:r>
      <w:proofErr w:type="spellStart"/>
      <w:r w:rsidR="008D4933" w:rsidRPr="00853CEB">
        <w:rPr>
          <w:lang w:val="en-US"/>
        </w:rPr>
        <w:t>Kubow</w:t>
      </w:r>
      <w:proofErr w:type="spellEnd"/>
      <w:r w:rsidR="008D4933" w:rsidRPr="00853CEB">
        <w:rPr>
          <w:lang w:val="en-US"/>
        </w:rPr>
        <w:t xml:space="preserve"> et al., 2015</w:t>
      </w:r>
      <w:r w:rsidR="00EF0BE5" w:rsidRPr="00853CEB">
        <w:rPr>
          <w:lang w:val="en-US"/>
        </w:rPr>
        <w:t xml:space="preserve">). </w:t>
      </w:r>
      <w:r w:rsidR="006F48FC" w:rsidRPr="00894B12">
        <w:rPr>
          <w:highlight w:val="yellow"/>
          <w:lang w:val="en-US"/>
        </w:rPr>
        <w:t xml:space="preserve">Furthermore, because </w:t>
      </w:r>
      <w:r w:rsidR="00314ACF" w:rsidRPr="00894B12">
        <w:rPr>
          <w:highlight w:val="yellow"/>
          <w:lang w:val="en-US"/>
        </w:rPr>
        <w:t xml:space="preserve">most </w:t>
      </w:r>
      <w:r w:rsidR="006F48FC" w:rsidRPr="00894B12">
        <w:rPr>
          <w:highlight w:val="yellow"/>
          <w:lang w:val="en-US"/>
        </w:rPr>
        <w:t>ECM fibers</w:t>
      </w:r>
      <w:r w:rsidR="00DA7E28" w:rsidRPr="00894B12">
        <w:rPr>
          <w:highlight w:val="yellow"/>
          <w:lang w:val="en-US"/>
        </w:rPr>
        <w:t>,</w:t>
      </w:r>
      <w:r w:rsidR="006F48FC" w:rsidRPr="00894B12">
        <w:rPr>
          <w:highlight w:val="yellow"/>
          <w:lang w:val="en-US"/>
        </w:rPr>
        <w:t xml:space="preserve"> such as fibronectin</w:t>
      </w:r>
      <w:r w:rsidR="00DA7E28" w:rsidRPr="00894B12">
        <w:rPr>
          <w:highlight w:val="yellow"/>
          <w:lang w:val="en-US"/>
        </w:rPr>
        <w:t>,</w:t>
      </w:r>
      <w:r w:rsidR="006F48FC" w:rsidRPr="00894B12">
        <w:rPr>
          <w:highlight w:val="yellow"/>
          <w:lang w:val="en-US"/>
        </w:rPr>
        <w:t xml:space="preserve"> has enzymatic cleavage sites, particularly for metalloproteinases</w:t>
      </w:r>
      <w:r w:rsidR="00314ACF" w:rsidRPr="00894B12">
        <w:rPr>
          <w:highlight w:val="yellow"/>
          <w:lang w:val="en-US"/>
        </w:rPr>
        <w:t xml:space="preserve"> (MMPs), they can be enzymatically degraded</w:t>
      </w:r>
      <w:r w:rsidR="00DA7E28" w:rsidRPr="00894B12">
        <w:rPr>
          <w:highlight w:val="yellow"/>
          <w:lang w:val="en-US"/>
        </w:rPr>
        <w:t xml:space="preserve"> and</w:t>
      </w:r>
      <w:r w:rsidR="00314ACF" w:rsidRPr="00894B12">
        <w:rPr>
          <w:highlight w:val="yellow"/>
          <w:lang w:val="en-US"/>
        </w:rPr>
        <w:t xml:space="preserve"> causing the release of peptide fragments that may play a crucial role in regulating inflammatory processes (</w:t>
      </w:r>
      <w:proofErr w:type="spellStart"/>
      <w:r w:rsidR="00C91F35" w:rsidRPr="00894B12">
        <w:rPr>
          <w:highlight w:val="yellow"/>
          <w:lang w:val="en-US"/>
        </w:rPr>
        <w:t>Modol</w:t>
      </w:r>
      <w:proofErr w:type="spellEnd"/>
      <w:r w:rsidR="00C91F35" w:rsidRPr="00894B12">
        <w:rPr>
          <w:highlight w:val="yellow"/>
          <w:lang w:val="en-US"/>
        </w:rPr>
        <w:t xml:space="preserve"> et al., 2014</w:t>
      </w:r>
      <w:r w:rsidR="00A74199" w:rsidRPr="00894B12">
        <w:rPr>
          <w:highlight w:val="yellow"/>
          <w:lang w:val="en-US"/>
        </w:rPr>
        <w:t>).</w:t>
      </w:r>
      <w:r w:rsidR="00314ACF" w:rsidRPr="00314ACF">
        <w:rPr>
          <w:lang w:val="en-US"/>
        </w:rPr>
        <w:t xml:space="preserve"> </w:t>
      </w:r>
      <w:r w:rsidR="00020B33" w:rsidRPr="00020B33">
        <w:rPr>
          <w:highlight w:val="yellow"/>
          <w:lang w:val="en-US"/>
        </w:rPr>
        <w:t xml:space="preserve">In addition to </w:t>
      </w:r>
      <w:r w:rsidR="00020B33" w:rsidRPr="00020B33">
        <w:rPr>
          <w:color w:val="000000"/>
          <w:highlight w:val="yellow"/>
          <w:shd w:val="clear" w:color="auto" w:fill="FFFFFF"/>
        </w:rPr>
        <w:t xml:space="preserve">MMP-degradable hydrogel platforms </w:t>
      </w:r>
      <w:r w:rsidR="00020B33" w:rsidRPr="00020B33">
        <w:rPr>
          <w:highlight w:val="yellow"/>
        </w:rPr>
        <w:t>(</w:t>
      </w:r>
      <w:proofErr w:type="spellStart"/>
      <w:r w:rsidR="00894B12">
        <w:rPr>
          <w:highlight w:val="yellow"/>
        </w:rPr>
        <w:t>Luecken</w:t>
      </w:r>
      <w:proofErr w:type="spellEnd"/>
      <w:r w:rsidR="00894B12">
        <w:rPr>
          <w:highlight w:val="yellow"/>
        </w:rPr>
        <w:t xml:space="preserve"> et al., 2018; </w:t>
      </w:r>
      <w:proofErr w:type="spellStart"/>
      <w:r w:rsidR="00894B12">
        <w:rPr>
          <w:highlight w:val="yellow"/>
        </w:rPr>
        <w:t>Xiaomeng</w:t>
      </w:r>
      <w:proofErr w:type="spellEnd"/>
      <w:r w:rsidR="00894B12">
        <w:rPr>
          <w:highlight w:val="yellow"/>
        </w:rPr>
        <w:t xml:space="preserve"> et al., 2018), </w:t>
      </w:r>
      <w:r w:rsidR="00020B33" w:rsidRPr="00020B33">
        <w:rPr>
          <w:highlight w:val="yellow"/>
        </w:rPr>
        <w:t>n</w:t>
      </w:r>
      <w:proofErr w:type="spellStart"/>
      <w:r w:rsidR="003470D0" w:rsidRPr="00020B33">
        <w:rPr>
          <w:highlight w:val="yellow"/>
          <w:lang w:val="en-US"/>
        </w:rPr>
        <w:t>ovel</w:t>
      </w:r>
      <w:proofErr w:type="spellEnd"/>
      <w:r w:rsidR="003470D0" w:rsidRPr="00020B33">
        <w:rPr>
          <w:highlight w:val="yellow"/>
          <w:lang w:val="en-US"/>
        </w:rPr>
        <w:t xml:space="preserve"> technologies</w:t>
      </w:r>
      <w:r w:rsidR="008D00B9" w:rsidRPr="00020B33">
        <w:rPr>
          <w:highlight w:val="yellow"/>
          <w:lang w:val="en-US"/>
        </w:rPr>
        <w:t xml:space="preserve"> to </w:t>
      </w:r>
      <w:r w:rsidR="00AE0C66" w:rsidRPr="00020B33">
        <w:rPr>
          <w:highlight w:val="yellow"/>
          <w:lang w:val="en-US"/>
        </w:rPr>
        <w:t>create synthetic matrices with stretched fibers</w:t>
      </w:r>
      <w:r w:rsidR="003470D0" w:rsidRPr="00020B33">
        <w:rPr>
          <w:highlight w:val="yellow"/>
          <w:lang w:val="en-US"/>
        </w:rPr>
        <w:t xml:space="preserve"> </w:t>
      </w:r>
      <w:r w:rsidR="00477A58" w:rsidRPr="00020B33">
        <w:rPr>
          <w:highlight w:val="yellow"/>
          <w:lang w:val="en-US"/>
        </w:rPr>
        <w:t xml:space="preserve">will be essential to learn whether and how </w:t>
      </w:r>
      <w:r w:rsidR="00F423EB">
        <w:rPr>
          <w:highlight w:val="yellow"/>
          <w:lang w:val="en-US"/>
        </w:rPr>
        <w:t>cell-cell and cell-ECM</w:t>
      </w:r>
      <w:r w:rsidR="001D2CCF" w:rsidRPr="00020B33">
        <w:rPr>
          <w:highlight w:val="yellow"/>
          <w:lang w:val="en-US"/>
        </w:rPr>
        <w:t xml:space="preserve"> </w:t>
      </w:r>
      <w:proofErr w:type="spellStart"/>
      <w:r w:rsidR="001D2CCF" w:rsidRPr="00020B33">
        <w:rPr>
          <w:highlight w:val="yellow"/>
          <w:lang w:val="en-US"/>
        </w:rPr>
        <w:t>mechanotransduction</w:t>
      </w:r>
      <w:proofErr w:type="spellEnd"/>
      <w:r w:rsidR="00477A58" w:rsidRPr="00020B33">
        <w:rPr>
          <w:highlight w:val="yellow"/>
          <w:lang w:val="en-US"/>
        </w:rPr>
        <w:t xml:space="preserve"> crosstalk is regulated by ECM fiber tension (</w:t>
      </w:r>
      <w:r w:rsidR="00C91F35" w:rsidRPr="00020B33">
        <w:rPr>
          <w:highlight w:val="yellow"/>
          <w:lang w:val="en-US"/>
        </w:rPr>
        <w:t>Vogel et al., 2018</w:t>
      </w:r>
      <w:r w:rsidR="00477A58" w:rsidRPr="00020B33">
        <w:rPr>
          <w:highlight w:val="yellow"/>
          <w:lang w:val="en-US"/>
        </w:rPr>
        <w:t>).</w:t>
      </w:r>
    </w:p>
    <w:p w:rsidR="00E64155" w:rsidRPr="003C2058" w:rsidRDefault="00E64155" w:rsidP="00256C5A">
      <w:pPr>
        <w:pStyle w:val="p"/>
        <w:spacing w:after="0"/>
        <w:ind w:firstLine="0"/>
        <w:jc w:val="both"/>
        <w:outlineLvl w:val="0"/>
        <w:rPr>
          <w:lang w:val="en-US"/>
        </w:rPr>
      </w:pPr>
    </w:p>
    <w:p w:rsidR="00B41850" w:rsidRPr="006D6CE4" w:rsidRDefault="00B05763" w:rsidP="00256C5A">
      <w:pPr>
        <w:pStyle w:val="p"/>
        <w:numPr>
          <w:ilvl w:val="0"/>
          <w:numId w:val="1"/>
        </w:numPr>
        <w:ind w:left="426" w:hanging="426"/>
        <w:jc w:val="both"/>
        <w:outlineLvl w:val="0"/>
        <w:rPr>
          <w:b/>
          <w:lang w:val="en-US"/>
        </w:rPr>
      </w:pPr>
      <w:r w:rsidRPr="00CB6FB2">
        <w:rPr>
          <w:b/>
          <w:lang w:val="en-US"/>
        </w:rPr>
        <w:t>Standardizing cell</w:t>
      </w:r>
      <w:r w:rsidR="000E6DEA">
        <w:rPr>
          <w:b/>
          <w:lang w:val="en-US"/>
        </w:rPr>
        <w:t xml:space="preserve">-substrate interactions </w:t>
      </w:r>
      <w:r w:rsidRPr="00CB6FB2">
        <w:rPr>
          <w:b/>
          <w:lang w:val="en-US"/>
        </w:rPr>
        <w:t>with microfabricated tools</w:t>
      </w:r>
      <w:r w:rsidR="00256C5A">
        <w:rPr>
          <w:b/>
          <w:lang w:val="en-US"/>
        </w:rPr>
        <w:t xml:space="preserve"> </w:t>
      </w:r>
    </w:p>
    <w:p w:rsidR="00C44147" w:rsidRDefault="00CD1F96" w:rsidP="00C44147">
      <w:pPr>
        <w:pStyle w:val="p"/>
        <w:spacing w:after="0"/>
        <w:ind w:firstLine="0"/>
        <w:jc w:val="both"/>
        <w:outlineLvl w:val="0"/>
        <w:rPr>
          <w:lang w:val="en-US"/>
        </w:rPr>
      </w:pPr>
      <w:r w:rsidRPr="00CD1F96">
        <w:rPr>
          <w:lang w:val="en-US"/>
        </w:rPr>
        <w:t>Interactions of cells with the ECM</w:t>
      </w:r>
      <w:r>
        <w:rPr>
          <w:lang w:val="en-US"/>
        </w:rPr>
        <w:t xml:space="preserve"> determine their fate through the modulation of cell shape, cell-surface adhesions and cell spreading. </w:t>
      </w:r>
      <w:r w:rsidRPr="00E95063">
        <w:rPr>
          <w:highlight w:val="yellow"/>
          <w:lang w:val="en-US"/>
        </w:rPr>
        <w:t>The ability to produce precise</w:t>
      </w:r>
      <w:r w:rsidR="00E95063" w:rsidRPr="00E95063">
        <w:rPr>
          <w:highlight w:val="yellow"/>
          <w:lang w:val="en-US"/>
        </w:rPr>
        <w:t>ly</w:t>
      </w:r>
      <w:r w:rsidRPr="00E95063">
        <w:rPr>
          <w:highlight w:val="yellow"/>
          <w:lang w:val="en-US"/>
        </w:rPr>
        <w:t xml:space="preserve"> </w:t>
      </w:r>
      <w:r w:rsidR="007842A1" w:rsidRPr="00E95063">
        <w:rPr>
          <w:highlight w:val="yellow"/>
          <w:lang w:val="en-US"/>
        </w:rPr>
        <w:t xml:space="preserve">engineered surfaces for cell culture </w:t>
      </w:r>
      <w:r w:rsidRPr="00E95063">
        <w:rPr>
          <w:highlight w:val="yellow"/>
          <w:lang w:val="en-US"/>
        </w:rPr>
        <w:t xml:space="preserve">that can provide robust </w:t>
      </w:r>
      <w:r w:rsidRPr="00E95063">
        <w:rPr>
          <w:i/>
          <w:highlight w:val="yellow"/>
          <w:lang w:val="en-US"/>
        </w:rPr>
        <w:t>in vitro</w:t>
      </w:r>
      <w:r w:rsidRPr="00E95063">
        <w:rPr>
          <w:highlight w:val="yellow"/>
          <w:lang w:val="en-US"/>
        </w:rPr>
        <w:t xml:space="preserve"> assays to control cell a</w:t>
      </w:r>
      <w:r w:rsidR="00CA6ECA" w:rsidRPr="00E95063">
        <w:rPr>
          <w:highlight w:val="yellow"/>
          <w:lang w:val="en-US"/>
        </w:rPr>
        <w:t xml:space="preserve">dhesion is crucial for understanding inside-out and outside-in </w:t>
      </w:r>
      <w:proofErr w:type="spellStart"/>
      <w:r w:rsidR="00CA6ECA" w:rsidRPr="00E95063">
        <w:rPr>
          <w:highlight w:val="yellow"/>
          <w:lang w:val="en-US"/>
        </w:rPr>
        <w:t>mechanotransduction</w:t>
      </w:r>
      <w:proofErr w:type="spellEnd"/>
      <w:r w:rsidR="00CA6ECA" w:rsidRPr="00E95063">
        <w:rPr>
          <w:highlight w:val="yellow"/>
          <w:lang w:val="en-US"/>
        </w:rPr>
        <w:t xml:space="preserve"> signals.</w:t>
      </w:r>
      <w:r w:rsidR="00CA6ECA">
        <w:rPr>
          <w:lang w:val="en-US"/>
        </w:rPr>
        <w:t xml:space="preserve"> </w:t>
      </w:r>
    </w:p>
    <w:p w:rsidR="00FB0ED4" w:rsidRPr="00657D88" w:rsidRDefault="00CA6ECA" w:rsidP="00657D88">
      <w:pPr>
        <w:pStyle w:val="p"/>
        <w:spacing w:after="0"/>
        <w:ind w:firstLine="708"/>
        <w:jc w:val="both"/>
        <w:outlineLvl w:val="0"/>
        <w:rPr>
          <w:highlight w:val="yellow"/>
          <w:lang w:val="en-US"/>
        </w:rPr>
      </w:pPr>
      <w:r w:rsidRPr="00CA6ECA">
        <w:rPr>
          <w:lang w:val="en-US"/>
        </w:rPr>
        <w:t xml:space="preserve">In conventional </w:t>
      </w:r>
      <w:r>
        <w:rPr>
          <w:lang w:val="en-US"/>
        </w:rPr>
        <w:t>two-dimensional (2D)</w:t>
      </w:r>
      <w:r w:rsidRPr="00CA6ECA">
        <w:rPr>
          <w:lang w:val="en-US"/>
        </w:rPr>
        <w:t xml:space="preserve"> cultures, cells grow </w:t>
      </w:r>
      <w:r>
        <w:rPr>
          <w:lang w:val="en-US"/>
        </w:rPr>
        <w:t xml:space="preserve">until confluence </w:t>
      </w:r>
      <w:r w:rsidRPr="00CA6ECA">
        <w:rPr>
          <w:lang w:val="en-US"/>
        </w:rPr>
        <w:t>without a</w:t>
      </w:r>
      <w:r>
        <w:rPr>
          <w:lang w:val="en-US"/>
        </w:rPr>
        <w:t>ny</w:t>
      </w:r>
      <w:r w:rsidRPr="00CA6ECA">
        <w:rPr>
          <w:lang w:val="en-US"/>
        </w:rPr>
        <w:t xml:space="preserve"> specific </w:t>
      </w:r>
      <w:r w:rsidR="00A076D1">
        <w:rPr>
          <w:lang w:val="en-US"/>
        </w:rPr>
        <w:t xml:space="preserve">spatial </w:t>
      </w:r>
      <w:r w:rsidRPr="00CA6ECA">
        <w:rPr>
          <w:lang w:val="en-US"/>
        </w:rPr>
        <w:t>organization</w:t>
      </w:r>
      <w:r w:rsidR="00133FD4">
        <w:rPr>
          <w:lang w:val="en-US"/>
        </w:rPr>
        <w:t>.</w:t>
      </w:r>
      <w:r w:rsidR="00C00BC2" w:rsidRPr="00C00BC2">
        <w:rPr>
          <w:lang w:val="en-US"/>
        </w:rPr>
        <w:t xml:space="preserve"> Major drawbacks of </w:t>
      </w:r>
      <w:r w:rsidR="00133FD4">
        <w:rPr>
          <w:lang w:val="en-US"/>
        </w:rPr>
        <w:t>conventional</w:t>
      </w:r>
      <w:r w:rsidR="00C00BC2" w:rsidRPr="00C00BC2">
        <w:rPr>
          <w:lang w:val="en-US"/>
        </w:rPr>
        <w:t xml:space="preserve"> cultures are the</w:t>
      </w:r>
      <w:r w:rsidR="00133FD4">
        <w:rPr>
          <w:lang w:val="en-US"/>
        </w:rPr>
        <w:t>refore the</w:t>
      </w:r>
      <w:r w:rsidR="00C00BC2" w:rsidRPr="00C00BC2">
        <w:rPr>
          <w:lang w:val="en-US"/>
        </w:rPr>
        <w:t xml:space="preserve"> difficulty to </w:t>
      </w:r>
      <w:r w:rsidR="00A076D1">
        <w:rPr>
          <w:lang w:val="en-US"/>
        </w:rPr>
        <w:t>manage</w:t>
      </w:r>
      <w:r w:rsidR="00C00BC2" w:rsidRPr="00C00BC2">
        <w:rPr>
          <w:lang w:val="en-US"/>
        </w:rPr>
        <w:t xml:space="preserve"> </w:t>
      </w:r>
      <w:r w:rsidR="00A076D1">
        <w:rPr>
          <w:lang w:val="en-US"/>
        </w:rPr>
        <w:t>complex</w:t>
      </w:r>
      <w:r w:rsidR="00C00BC2" w:rsidRPr="00C00BC2">
        <w:rPr>
          <w:lang w:val="en-US"/>
        </w:rPr>
        <w:t xml:space="preserve"> parameters </w:t>
      </w:r>
      <w:r w:rsidR="009F0D88">
        <w:rPr>
          <w:lang w:val="en-US"/>
        </w:rPr>
        <w:t xml:space="preserve">involved in </w:t>
      </w:r>
      <w:proofErr w:type="spellStart"/>
      <w:r w:rsidR="009F0D88">
        <w:rPr>
          <w:lang w:val="en-US"/>
        </w:rPr>
        <w:t>mechanotransduction</w:t>
      </w:r>
      <w:proofErr w:type="spellEnd"/>
      <w:r w:rsidR="009F0D88">
        <w:rPr>
          <w:lang w:val="en-US"/>
        </w:rPr>
        <w:t xml:space="preserve"> </w:t>
      </w:r>
      <w:r w:rsidR="00D820A6">
        <w:rPr>
          <w:lang w:val="en-US"/>
        </w:rPr>
        <w:t xml:space="preserve">signaling </w:t>
      </w:r>
      <w:r w:rsidR="009F0D88">
        <w:rPr>
          <w:lang w:val="en-US"/>
        </w:rPr>
        <w:t>pathways.</w:t>
      </w:r>
      <w:r w:rsidRPr="00CA6ECA">
        <w:rPr>
          <w:lang w:val="en-US"/>
        </w:rPr>
        <w:t xml:space="preserve"> </w:t>
      </w:r>
      <w:r w:rsidR="00C00BC2">
        <w:rPr>
          <w:lang w:val="en-US"/>
        </w:rPr>
        <w:t>To address this limitation</w:t>
      </w:r>
      <w:r w:rsidR="004113B6">
        <w:rPr>
          <w:lang w:val="en-US"/>
        </w:rPr>
        <w:t xml:space="preserve">, a large effort has been made during the last two decades to develop </w:t>
      </w:r>
      <w:r w:rsidR="004113B6">
        <w:rPr>
          <w:lang w:val="en-US"/>
        </w:rPr>
        <w:lastRenderedPageBreak/>
        <w:t>robust micropatterning techniques for manipulating cell adhesion patterns. Although the first micropatterning methods w</w:t>
      </w:r>
      <w:r w:rsidR="007842A1">
        <w:rPr>
          <w:lang w:val="en-US"/>
        </w:rPr>
        <w:t>ere</w:t>
      </w:r>
      <w:r w:rsidR="004113B6">
        <w:rPr>
          <w:lang w:val="en-US"/>
        </w:rPr>
        <w:t xml:space="preserve"> introduced more than 40 years ago (</w:t>
      </w:r>
      <w:r w:rsidR="00E64155">
        <w:rPr>
          <w:lang w:val="en-US"/>
        </w:rPr>
        <w:t>Carter et al., 1967; Harris et al., 1973</w:t>
      </w:r>
      <w:r w:rsidR="004113B6">
        <w:rPr>
          <w:lang w:val="en-US"/>
        </w:rPr>
        <w:t xml:space="preserve">), </w:t>
      </w:r>
      <w:r w:rsidR="007F7B06">
        <w:rPr>
          <w:lang w:val="en-US"/>
        </w:rPr>
        <w:t xml:space="preserve">they only became commercially available recently. </w:t>
      </w:r>
      <w:r w:rsidR="00281D4B">
        <w:rPr>
          <w:lang w:val="en-US"/>
        </w:rPr>
        <w:t xml:space="preserve">Among a wide range of patterning techniques, the microcontact printing (µCP) technique mainly developed by the </w:t>
      </w:r>
      <w:proofErr w:type="spellStart"/>
      <w:r w:rsidR="00281D4B">
        <w:rPr>
          <w:lang w:val="en-US"/>
        </w:rPr>
        <w:t>Whitesides</w:t>
      </w:r>
      <w:proofErr w:type="spellEnd"/>
      <w:r w:rsidR="00281D4B">
        <w:rPr>
          <w:lang w:val="en-US"/>
        </w:rPr>
        <w:t xml:space="preserve"> group at Harvard</w:t>
      </w:r>
      <w:r w:rsidR="00CA7035">
        <w:rPr>
          <w:lang w:val="en-US"/>
        </w:rPr>
        <w:t xml:space="preserve"> University</w:t>
      </w:r>
      <w:r w:rsidR="00281D4B">
        <w:rPr>
          <w:lang w:val="en-US"/>
        </w:rPr>
        <w:t xml:space="preserve"> (</w:t>
      </w:r>
      <w:proofErr w:type="spellStart"/>
      <w:r w:rsidR="00E64155">
        <w:rPr>
          <w:lang w:val="en-US"/>
        </w:rPr>
        <w:t>Whitesides</w:t>
      </w:r>
      <w:proofErr w:type="spellEnd"/>
      <w:r w:rsidR="00E64155">
        <w:rPr>
          <w:lang w:val="en-US"/>
        </w:rPr>
        <w:t xml:space="preserve"> et al., 2001</w:t>
      </w:r>
      <w:r w:rsidR="00281D4B">
        <w:rPr>
          <w:lang w:val="en-US"/>
        </w:rPr>
        <w:t xml:space="preserve">) has </w:t>
      </w:r>
      <w:r w:rsidR="00855631">
        <w:rPr>
          <w:lang w:val="en-US"/>
        </w:rPr>
        <w:t>become</w:t>
      </w:r>
      <w:r w:rsidR="00281D4B">
        <w:rPr>
          <w:lang w:val="en-US"/>
        </w:rPr>
        <w:t xml:space="preserve"> the most popular and widely used technique for cell biology assays</w:t>
      </w:r>
      <w:r w:rsidR="001B6BCE">
        <w:rPr>
          <w:lang w:val="en-US"/>
        </w:rPr>
        <w:t xml:space="preserve"> (Fig. 4A)</w:t>
      </w:r>
      <w:r w:rsidR="00281D4B">
        <w:rPr>
          <w:lang w:val="en-US"/>
        </w:rPr>
        <w:t xml:space="preserve">. </w:t>
      </w:r>
      <w:r w:rsidR="00ED2717" w:rsidRPr="00ED2717">
        <w:rPr>
          <w:lang w:val="en-US"/>
        </w:rPr>
        <w:t xml:space="preserve">Controlling cell adhesion through </w:t>
      </w:r>
      <w:r w:rsidR="00ED2717">
        <w:rPr>
          <w:lang w:val="en-US"/>
        </w:rPr>
        <w:t>adhesive micropatterns</w:t>
      </w:r>
      <w:r w:rsidR="00ED2717" w:rsidRPr="00ED2717">
        <w:rPr>
          <w:lang w:val="en-US"/>
        </w:rPr>
        <w:t xml:space="preserve"> allows to impose boundary conditions in cell culture </w:t>
      </w:r>
      <w:r w:rsidR="007842A1">
        <w:rPr>
          <w:lang w:val="en-US"/>
        </w:rPr>
        <w:t>allowing</w:t>
      </w:r>
      <w:r w:rsidR="00ED2717" w:rsidRPr="00ED2717">
        <w:rPr>
          <w:lang w:val="en-US"/>
        </w:rPr>
        <w:t xml:space="preserve"> to control </w:t>
      </w:r>
      <w:r w:rsidR="00AC454C">
        <w:rPr>
          <w:lang w:val="en-US"/>
        </w:rPr>
        <w:t>both cell</w:t>
      </w:r>
      <w:r w:rsidR="00ED2717" w:rsidRPr="00ED2717">
        <w:rPr>
          <w:lang w:val="en-US"/>
        </w:rPr>
        <w:t xml:space="preserve"> shape and structure. </w:t>
      </w:r>
      <w:r w:rsidR="009F5888">
        <w:rPr>
          <w:lang w:val="en-US"/>
        </w:rPr>
        <w:t>C</w:t>
      </w:r>
      <w:r w:rsidR="00766A52" w:rsidRPr="00766A52">
        <w:rPr>
          <w:lang w:val="en-US"/>
        </w:rPr>
        <w:t>ell shape</w:t>
      </w:r>
      <w:r w:rsidR="009F5888">
        <w:rPr>
          <w:lang w:val="en-US"/>
        </w:rPr>
        <w:t xml:space="preserve"> can be precisely controlled</w:t>
      </w:r>
      <w:r w:rsidR="00766A52" w:rsidRPr="00766A52">
        <w:rPr>
          <w:lang w:val="en-US"/>
        </w:rPr>
        <w:t xml:space="preserve"> to minimize variations</w:t>
      </w:r>
      <w:r w:rsidR="009F5888">
        <w:rPr>
          <w:lang w:val="en-US"/>
        </w:rPr>
        <w:t xml:space="preserve"> of cell morphologies</w:t>
      </w:r>
      <w:r w:rsidR="00766A52" w:rsidRPr="00766A52">
        <w:rPr>
          <w:lang w:val="en-US"/>
        </w:rPr>
        <w:t xml:space="preserve"> inherent to</w:t>
      </w:r>
      <w:r w:rsidR="009F5888">
        <w:rPr>
          <w:lang w:val="en-US"/>
        </w:rPr>
        <w:t xml:space="preserve"> any</w:t>
      </w:r>
      <w:r w:rsidR="00766A52" w:rsidRPr="00766A52">
        <w:rPr>
          <w:lang w:val="en-US"/>
        </w:rPr>
        <w:t xml:space="preserve"> </w:t>
      </w:r>
      <w:r w:rsidR="009F5888">
        <w:rPr>
          <w:lang w:val="en-US"/>
        </w:rPr>
        <w:t>cell types</w:t>
      </w:r>
      <w:r w:rsidR="00C17DFF">
        <w:rPr>
          <w:lang w:val="en-US"/>
        </w:rPr>
        <w:t xml:space="preserve"> (Figs. 4B-E)</w:t>
      </w:r>
      <w:r w:rsidR="00766A52" w:rsidRPr="00766A52">
        <w:rPr>
          <w:lang w:val="en-US"/>
        </w:rPr>
        <w:t xml:space="preserve">. </w:t>
      </w:r>
      <w:r w:rsidR="00A076D1">
        <w:rPr>
          <w:lang w:val="en-US"/>
        </w:rPr>
        <w:t>Adhesive micropatterns were used to demonstrate</w:t>
      </w:r>
      <w:r w:rsidR="00281D4B">
        <w:rPr>
          <w:lang w:val="en-US"/>
        </w:rPr>
        <w:t xml:space="preserve"> </w:t>
      </w:r>
      <w:r w:rsidR="00281D4B" w:rsidRPr="00281D4B">
        <w:rPr>
          <w:lang w:val="en-US"/>
        </w:rPr>
        <w:t xml:space="preserve">that cells </w:t>
      </w:r>
      <w:r w:rsidR="00A076D1">
        <w:rPr>
          <w:lang w:val="en-US"/>
        </w:rPr>
        <w:t xml:space="preserve">need to spread, to </w:t>
      </w:r>
      <w:r w:rsidR="00281D4B" w:rsidRPr="00281D4B">
        <w:rPr>
          <w:lang w:val="en-US"/>
        </w:rPr>
        <w:t>exten</w:t>
      </w:r>
      <w:r w:rsidR="00A076D1">
        <w:rPr>
          <w:lang w:val="en-US"/>
        </w:rPr>
        <w:t xml:space="preserve">d spatially, to generate </w:t>
      </w:r>
      <w:r w:rsidR="00281D4B" w:rsidRPr="00281D4B">
        <w:rPr>
          <w:lang w:val="en-US"/>
        </w:rPr>
        <w:t>force</w:t>
      </w:r>
      <w:r w:rsidR="00A076D1">
        <w:rPr>
          <w:lang w:val="en-US"/>
        </w:rPr>
        <w:t>s and not only to have</w:t>
      </w:r>
      <w:r w:rsidR="00A076D1" w:rsidRPr="00281D4B">
        <w:rPr>
          <w:lang w:val="en-US"/>
        </w:rPr>
        <w:t xml:space="preserve"> </w:t>
      </w:r>
      <w:r w:rsidR="00A076D1">
        <w:rPr>
          <w:lang w:val="en-US"/>
        </w:rPr>
        <w:t>the biochemical</w:t>
      </w:r>
      <w:r w:rsidR="00A076D1" w:rsidRPr="00281D4B">
        <w:rPr>
          <w:lang w:val="en-US"/>
        </w:rPr>
        <w:t xml:space="preserve"> factors to survive and grow</w:t>
      </w:r>
      <w:r w:rsidR="00E10ADB">
        <w:rPr>
          <w:lang w:val="en-US"/>
        </w:rPr>
        <w:t xml:space="preserve"> (</w:t>
      </w:r>
      <w:r w:rsidR="00E64155">
        <w:rPr>
          <w:lang w:val="en-US"/>
        </w:rPr>
        <w:t>Chen et al., 1997</w:t>
      </w:r>
      <w:r w:rsidR="00E10ADB">
        <w:rPr>
          <w:lang w:val="en-US"/>
        </w:rPr>
        <w:t>)</w:t>
      </w:r>
      <w:r w:rsidR="00E10ADB" w:rsidRPr="00E10ADB">
        <w:rPr>
          <w:lang w:val="en-US"/>
        </w:rPr>
        <w:t>.</w:t>
      </w:r>
      <w:r w:rsidR="00ED2717">
        <w:rPr>
          <w:lang w:val="en-US"/>
        </w:rPr>
        <w:t xml:space="preserve"> </w:t>
      </w:r>
      <w:r w:rsidR="00D71A8B">
        <w:rPr>
          <w:lang w:val="en-US"/>
        </w:rPr>
        <w:t>Micropatterns</w:t>
      </w:r>
      <w:r w:rsidR="00D71A8B" w:rsidRPr="00D71A8B">
        <w:rPr>
          <w:lang w:val="en-US"/>
        </w:rPr>
        <w:t xml:space="preserve"> have been used </w:t>
      </w:r>
      <w:r w:rsidR="00C17DFF">
        <w:rPr>
          <w:lang w:val="en-US"/>
        </w:rPr>
        <w:t xml:space="preserve">for instance </w:t>
      </w:r>
      <w:r w:rsidR="00D71A8B" w:rsidRPr="00D71A8B">
        <w:rPr>
          <w:lang w:val="en-US"/>
        </w:rPr>
        <w:t xml:space="preserve">to </w:t>
      </w:r>
      <w:r w:rsidR="00D71A8B">
        <w:rPr>
          <w:lang w:val="en-US"/>
        </w:rPr>
        <w:t>demonstrate that</w:t>
      </w:r>
      <w:r w:rsidR="00D71A8B" w:rsidRPr="00D71A8B">
        <w:rPr>
          <w:lang w:val="en-US"/>
        </w:rPr>
        <w:t xml:space="preserve"> the </w:t>
      </w:r>
      <w:r w:rsidR="00EC739B">
        <w:rPr>
          <w:lang w:val="en-US"/>
        </w:rPr>
        <w:t xml:space="preserve">geometry of the </w:t>
      </w:r>
      <w:r w:rsidR="00D71A8B" w:rsidRPr="00D71A8B">
        <w:rPr>
          <w:lang w:val="en-US"/>
        </w:rPr>
        <w:t xml:space="preserve">adhesive </w:t>
      </w:r>
      <w:r w:rsidR="00EC739B">
        <w:rPr>
          <w:lang w:val="en-US"/>
        </w:rPr>
        <w:t xml:space="preserve">micropattern </w:t>
      </w:r>
      <w:r w:rsidR="00D71A8B" w:rsidRPr="00D71A8B">
        <w:rPr>
          <w:lang w:val="en-US"/>
        </w:rPr>
        <w:t>influences the cell divisio</w:t>
      </w:r>
      <w:r w:rsidR="00D71A8B">
        <w:rPr>
          <w:lang w:val="en-US"/>
        </w:rPr>
        <w:t>n</w:t>
      </w:r>
      <w:r w:rsidR="00D71A8B" w:rsidRPr="00D71A8B">
        <w:rPr>
          <w:lang w:val="en-US"/>
        </w:rPr>
        <w:t xml:space="preserve"> </w:t>
      </w:r>
      <w:r w:rsidR="00EC739B">
        <w:rPr>
          <w:lang w:val="en-US"/>
        </w:rPr>
        <w:t>through the re</w:t>
      </w:r>
      <w:r w:rsidR="00EC739B" w:rsidRPr="00D71A8B">
        <w:rPr>
          <w:lang w:val="en-US"/>
        </w:rPr>
        <w:t xml:space="preserve">orientation of the mitotic spindle </w:t>
      </w:r>
      <w:r w:rsidR="00D71A8B">
        <w:rPr>
          <w:lang w:val="en-US"/>
        </w:rPr>
        <w:t>(</w:t>
      </w:r>
      <w:proofErr w:type="spellStart"/>
      <w:r w:rsidR="00E64155">
        <w:rPr>
          <w:lang w:val="en-US"/>
        </w:rPr>
        <w:t>Thery</w:t>
      </w:r>
      <w:proofErr w:type="spellEnd"/>
      <w:r w:rsidR="00E64155">
        <w:rPr>
          <w:lang w:val="en-US"/>
        </w:rPr>
        <w:t xml:space="preserve"> et al., 2005; Fink et al., 2011</w:t>
      </w:r>
      <w:r w:rsidR="00D71A8B" w:rsidRPr="00D71A8B">
        <w:rPr>
          <w:lang w:val="en-US"/>
        </w:rPr>
        <w:t>)</w:t>
      </w:r>
      <w:r w:rsidR="00D71A8B">
        <w:rPr>
          <w:lang w:val="en-US"/>
        </w:rPr>
        <w:t xml:space="preserve">. </w:t>
      </w:r>
      <w:r w:rsidR="00CD713D" w:rsidRPr="00697634">
        <w:rPr>
          <w:lang w:val="en-US"/>
        </w:rPr>
        <w:t>Using endothelial cells grown on a wide range of micropattern geometries, it has been shown that compressive forces</w:t>
      </w:r>
      <w:r w:rsidR="00D31367">
        <w:rPr>
          <w:lang w:val="en-US"/>
        </w:rPr>
        <w:t xml:space="preserve"> exerted by the actomyosin filaments regulate nuclear </w:t>
      </w:r>
      <w:r w:rsidR="00D31367" w:rsidRPr="00697634">
        <w:rPr>
          <w:lang w:val="en-US"/>
        </w:rPr>
        <w:t>orientation</w:t>
      </w:r>
      <w:r w:rsidR="00D31367">
        <w:rPr>
          <w:lang w:val="en-US"/>
        </w:rPr>
        <w:t>s</w:t>
      </w:r>
      <w:r w:rsidR="00D31367" w:rsidRPr="00697634">
        <w:rPr>
          <w:lang w:val="en-US"/>
        </w:rPr>
        <w:t xml:space="preserve"> and deformation</w:t>
      </w:r>
      <w:r w:rsidR="00D31367">
        <w:rPr>
          <w:lang w:val="en-US"/>
        </w:rPr>
        <w:t>s</w:t>
      </w:r>
      <w:r w:rsidR="00D31367" w:rsidRPr="00697634">
        <w:rPr>
          <w:lang w:val="en-US"/>
        </w:rPr>
        <w:t xml:space="preserve"> </w:t>
      </w:r>
      <w:r w:rsidR="00697634">
        <w:rPr>
          <w:lang w:val="en-US"/>
        </w:rPr>
        <w:t>(</w:t>
      </w:r>
      <w:proofErr w:type="spellStart"/>
      <w:r w:rsidR="00E64155">
        <w:rPr>
          <w:lang w:val="en-US"/>
        </w:rPr>
        <w:t>Versaevel</w:t>
      </w:r>
      <w:proofErr w:type="spellEnd"/>
      <w:r w:rsidR="00E64155">
        <w:rPr>
          <w:lang w:val="en-US"/>
        </w:rPr>
        <w:t xml:space="preserve"> et al., 2012</w:t>
      </w:r>
      <w:r w:rsidR="00D31367">
        <w:rPr>
          <w:lang w:val="en-US"/>
        </w:rPr>
        <w:t>). C</w:t>
      </w:r>
      <w:r w:rsidR="00CD713D" w:rsidRPr="00697634">
        <w:rPr>
          <w:lang w:val="en-US"/>
        </w:rPr>
        <w:t xml:space="preserve">hanges </w:t>
      </w:r>
      <w:r w:rsidR="00D31367">
        <w:rPr>
          <w:lang w:val="en-US"/>
        </w:rPr>
        <w:t xml:space="preserve">in cell shape </w:t>
      </w:r>
      <w:r w:rsidR="00CD713D" w:rsidRPr="00697634">
        <w:rPr>
          <w:lang w:val="en-US"/>
        </w:rPr>
        <w:t xml:space="preserve">imposed by the geometry of the adhesive micropattern </w:t>
      </w:r>
      <w:r w:rsidR="00D31367">
        <w:rPr>
          <w:lang w:val="en-US"/>
        </w:rPr>
        <w:t>modulate</w:t>
      </w:r>
      <w:r w:rsidR="00CD713D" w:rsidRPr="00697634">
        <w:rPr>
          <w:lang w:val="en-US"/>
        </w:rPr>
        <w:t xml:space="preserve"> cell proliferation</w:t>
      </w:r>
      <w:r w:rsidR="00D31367">
        <w:rPr>
          <w:lang w:val="en-US"/>
        </w:rPr>
        <w:t xml:space="preserve"> through </w:t>
      </w:r>
      <w:r w:rsidR="00D31367" w:rsidRPr="00697634">
        <w:rPr>
          <w:lang w:val="en-US"/>
        </w:rPr>
        <w:t xml:space="preserve">chromatin </w:t>
      </w:r>
      <w:r w:rsidR="00D31367">
        <w:rPr>
          <w:lang w:val="en-US"/>
        </w:rPr>
        <w:t>condensation</w:t>
      </w:r>
      <w:r w:rsidR="00EC7550" w:rsidRPr="00697634">
        <w:rPr>
          <w:lang w:val="en-US"/>
        </w:rPr>
        <w:t xml:space="preserve">, demonstrating </w:t>
      </w:r>
      <w:r w:rsidR="00697634" w:rsidRPr="00697634">
        <w:rPr>
          <w:lang w:val="en-US"/>
        </w:rPr>
        <w:t xml:space="preserve">a </w:t>
      </w:r>
      <w:proofErr w:type="spellStart"/>
      <w:r w:rsidR="00697634" w:rsidRPr="00697634">
        <w:rPr>
          <w:lang w:val="en-US"/>
        </w:rPr>
        <w:t>mechanotransduction</w:t>
      </w:r>
      <w:proofErr w:type="spellEnd"/>
      <w:r w:rsidR="00697634" w:rsidRPr="00697634">
        <w:rPr>
          <w:lang w:val="en-US"/>
        </w:rPr>
        <w:t xml:space="preserve"> </w:t>
      </w:r>
      <w:r w:rsidR="00D820A6">
        <w:rPr>
          <w:lang w:val="en-US"/>
        </w:rPr>
        <w:t xml:space="preserve">signaling </w:t>
      </w:r>
      <w:r w:rsidR="00697634" w:rsidRPr="00697634">
        <w:rPr>
          <w:lang w:val="en-US"/>
        </w:rPr>
        <w:t>pathway.</w:t>
      </w:r>
      <w:r w:rsidR="00697634">
        <w:rPr>
          <w:lang w:val="en-US"/>
        </w:rPr>
        <w:t xml:space="preserve"> </w:t>
      </w:r>
      <w:r w:rsidR="00C44147">
        <w:rPr>
          <w:lang w:val="en-US"/>
        </w:rPr>
        <w:t>It has been shown that</w:t>
      </w:r>
      <w:r w:rsidR="00C44147" w:rsidRPr="00C44147">
        <w:rPr>
          <w:lang w:val="en-US"/>
        </w:rPr>
        <w:t xml:space="preserve"> the direction </w:t>
      </w:r>
      <w:r w:rsidR="00D31367">
        <w:rPr>
          <w:lang w:val="en-US"/>
        </w:rPr>
        <w:t>of</w:t>
      </w:r>
      <w:r w:rsidR="00C44147" w:rsidRPr="00C44147">
        <w:rPr>
          <w:lang w:val="en-US"/>
        </w:rPr>
        <w:t xml:space="preserve"> the leading</w:t>
      </w:r>
      <w:r w:rsidR="00657D88">
        <w:rPr>
          <w:lang w:val="en-US"/>
        </w:rPr>
        <w:t>-</w:t>
      </w:r>
      <w:r w:rsidR="00C44147" w:rsidRPr="00C44147">
        <w:rPr>
          <w:lang w:val="en-US"/>
        </w:rPr>
        <w:t xml:space="preserve">edge </w:t>
      </w:r>
      <w:r w:rsidR="00D31367">
        <w:rPr>
          <w:lang w:val="en-US"/>
        </w:rPr>
        <w:t xml:space="preserve">extension </w:t>
      </w:r>
      <w:r w:rsidR="00C44147" w:rsidRPr="00C44147">
        <w:rPr>
          <w:lang w:val="en-US"/>
        </w:rPr>
        <w:t xml:space="preserve">can be controlled by constraining cell shape using </w:t>
      </w:r>
      <w:r w:rsidR="00C44147">
        <w:rPr>
          <w:lang w:val="en-US"/>
        </w:rPr>
        <w:t>adhesive micropatterns</w:t>
      </w:r>
      <w:r w:rsidR="00C44147" w:rsidRPr="00C44147">
        <w:rPr>
          <w:lang w:val="en-US"/>
        </w:rPr>
        <w:t xml:space="preserve">. </w:t>
      </w:r>
      <w:r w:rsidR="00C44147">
        <w:rPr>
          <w:lang w:val="en-US"/>
        </w:rPr>
        <w:t>For instance, s</w:t>
      </w:r>
      <w:r w:rsidR="00C44147" w:rsidRPr="00C44147">
        <w:rPr>
          <w:lang w:val="en-US"/>
        </w:rPr>
        <w:t xml:space="preserve">quare cells </w:t>
      </w:r>
      <w:r w:rsidR="00F23D6D">
        <w:rPr>
          <w:lang w:val="en-US"/>
        </w:rPr>
        <w:t>w</w:t>
      </w:r>
      <w:r w:rsidR="00684D34">
        <w:rPr>
          <w:lang w:val="en-US"/>
        </w:rPr>
        <w:t>ere</w:t>
      </w:r>
      <w:r w:rsidR="00F23D6D">
        <w:rPr>
          <w:lang w:val="en-US"/>
        </w:rPr>
        <w:t xml:space="preserve"> found to </w:t>
      </w:r>
      <w:r w:rsidR="002A0C97" w:rsidRPr="00C44147">
        <w:rPr>
          <w:lang w:val="en-US"/>
        </w:rPr>
        <w:t>reorient</w:t>
      </w:r>
      <w:r w:rsidR="00C44147" w:rsidRPr="00C44147">
        <w:rPr>
          <w:lang w:val="en-US"/>
        </w:rPr>
        <w:t xml:space="preserve"> </w:t>
      </w:r>
      <w:r w:rsidR="00657D88">
        <w:rPr>
          <w:lang w:val="en-US"/>
        </w:rPr>
        <w:t>cell-substrate</w:t>
      </w:r>
      <w:r w:rsidR="00657D88" w:rsidRPr="00C44147">
        <w:rPr>
          <w:lang w:val="en-US"/>
        </w:rPr>
        <w:t xml:space="preserve"> adhesions </w:t>
      </w:r>
      <w:r w:rsidR="00657D88">
        <w:rPr>
          <w:lang w:val="en-US"/>
        </w:rPr>
        <w:t>and</w:t>
      </w:r>
      <w:r w:rsidR="00C44147" w:rsidRPr="00C44147">
        <w:rPr>
          <w:lang w:val="en-US"/>
        </w:rPr>
        <w:t xml:space="preserve"> stress fibers</w:t>
      </w:r>
      <w:r w:rsidR="00F23D6D">
        <w:rPr>
          <w:lang w:val="en-US"/>
        </w:rPr>
        <w:t xml:space="preserve">, </w:t>
      </w:r>
      <w:r w:rsidR="00C44147" w:rsidRPr="00C44147">
        <w:rPr>
          <w:lang w:val="en-US"/>
        </w:rPr>
        <w:t>concentrat</w:t>
      </w:r>
      <w:r w:rsidR="00F23D6D">
        <w:rPr>
          <w:lang w:val="en-US"/>
        </w:rPr>
        <w:t xml:space="preserve">ing therefore </w:t>
      </w:r>
      <w:r w:rsidR="00657D88">
        <w:rPr>
          <w:lang w:val="en-US"/>
        </w:rPr>
        <w:t>contractile</w:t>
      </w:r>
      <w:r w:rsidR="00F23D6D" w:rsidRPr="00C44147">
        <w:rPr>
          <w:lang w:val="en-US"/>
        </w:rPr>
        <w:t xml:space="preserve"> forces</w:t>
      </w:r>
      <w:r w:rsidR="00C44147" w:rsidRPr="00C44147">
        <w:rPr>
          <w:lang w:val="en-US"/>
        </w:rPr>
        <w:t xml:space="preserve"> in the corner regions</w:t>
      </w:r>
      <w:r w:rsidR="00F23D6D">
        <w:rPr>
          <w:lang w:val="en-US"/>
        </w:rPr>
        <w:t xml:space="preserve"> (</w:t>
      </w:r>
      <w:r w:rsidR="00E64155">
        <w:rPr>
          <w:lang w:val="en-US"/>
        </w:rPr>
        <w:t>Parker et al., 2002</w:t>
      </w:r>
      <w:r w:rsidR="00F23D6D">
        <w:rPr>
          <w:lang w:val="en-US"/>
        </w:rPr>
        <w:t>)</w:t>
      </w:r>
      <w:r w:rsidR="00F23D6D" w:rsidRPr="00F23D6D">
        <w:rPr>
          <w:lang w:val="en-US"/>
        </w:rPr>
        <w:t>.</w:t>
      </w:r>
      <w:r w:rsidR="00F23D6D">
        <w:rPr>
          <w:lang w:val="en-US"/>
        </w:rPr>
        <w:t xml:space="preserve"> Using µCP, it has been suggested that m</w:t>
      </w:r>
      <w:r w:rsidR="00C44147" w:rsidRPr="00C44147">
        <w:rPr>
          <w:lang w:val="en-US"/>
        </w:rPr>
        <w:t>echanical interactions between cells and ECM that modulate cytoskeletal tension may therefore play a key role in the control of directional cell motility</w:t>
      </w:r>
      <w:r w:rsidR="00F23D6D">
        <w:rPr>
          <w:lang w:val="en-US"/>
        </w:rPr>
        <w:t>. In the context of cell migration, µCP was also</w:t>
      </w:r>
      <w:r w:rsidR="00D71A8B">
        <w:rPr>
          <w:lang w:val="en-US"/>
        </w:rPr>
        <w:t xml:space="preserve"> used to study the influence of </w:t>
      </w:r>
      <w:r w:rsidR="004C3F82">
        <w:rPr>
          <w:lang w:val="en-US"/>
        </w:rPr>
        <w:t xml:space="preserve">the 2D spatial confinement </w:t>
      </w:r>
      <w:r w:rsidR="004C3F82" w:rsidRPr="00D71A8B">
        <w:rPr>
          <w:lang w:val="en-US"/>
        </w:rPr>
        <w:t xml:space="preserve">by </w:t>
      </w:r>
      <w:r w:rsidR="004C3F82">
        <w:rPr>
          <w:lang w:val="en-US"/>
        </w:rPr>
        <w:t xml:space="preserve">using adhesive </w:t>
      </w:r>
      <w:r w:rsidR="004C3F82" w:rsidRPr="00D71A8B">
        <w:rPr>
          <w:lang w:val="en-US"/>
        </w:rPr>
        <w:t>ratche</w:t>
      </w:r>
      <w:r w:rsidR="004C3F82">
        <w:rPr>
          <w:lang w:val="en-US"/>
        </w:rPr>
        <w:t xml:space="preserve">ts </w:t>
      </w:r>
      <w:r w:rsidR="00E64155" w:rsidRPr="00853CEB">
        <w:rPr>
          <w:lang w:val="en-US"/>
        </w:rPr>
        <w:t>(Mahmud et al., 2009</w:t>
      </w:r>
      <w:r w:rsidR="00650493">
        <w:rPr>
          <w:lang w:val="en-US"/>
        </w:rPr>
        <w:t>, Mohammed et al., 2019</w:t>
      </w:r>
      <w:r w:rsidR="00E64155" w:rsidRPr="00853CEB">
        <w:rPr>
          <w:lang w:val="en-US"/>
        </w:rPr>
        <w:t>)</w:t>
      </w:r>
      <w:r w:rsidR="004C3F82" w:rsidRPr="00853CEB">
        <w:rPr>
          <w:lang w:val="en-US"/>
        </w:rPr>
        <w:t xml:space="preserve">. </w:t>
      </w:r>
      <w:r w:rsidR="00657D88">
        <w:rPr>
          <w:lang w:val="en-US"/>
        </w:rPr>
        <w:t>Adhesive m</w:t>
      </w:r>
      <w:r w:rsidR="005A78F2" w:rsidRPr="00853CEB">
        <w:rPr>
          <w:lang w:val="en-US"/>
        </w:rPr>
        <w:t>icropatterns</w:t>
      </w:r>
      <w:r w:rsidR="005A78F2">
        <w:rPr>
          <w:lang w:val="en-US"/>
        </w:rPr>
        <w:t xml:space="preserve"> were </w:t>
      </w:r>
      <w:r w:rsidR="00657D88">
        <w:rPr>
          <w:lang w:val="en-US"/>
        </w:rPr>
        <w:t xml:space="preserve">applied </w:t>
      </w:r>
      <w:r w:rsidR="005A78F2">
        <w:rPr>
          <w:lang w:val="en-US"/>
        </w:rPr>
        <w:t xml:space="preserve">to </w:t>
      </w:r>
      <w:r w:rsidR="00657D88">
        <w:rPr>
          <w:lang w:val="en-US"/>
        </w:rPr>
        <w:t xml:space="preserve">the </w:t>
      </w:r>
      <w:r w:rsidR="005A78F2">
        <w:rPr>
          <w:lang w:val="en-US"/>
        </w:rPr>
        <w:t xml:space="preserve">study </w:t>
      </w:r>
      <w:r w:rsidR="00657D88">
        <w:rPr>
          <w:lang w:val="en-US"/>
        </w:rPr>
        <w:t xml:space="preserve">of </w:t>
      </w:r>
      <w:r w:rsidR="005A78F2">
        <w:rPr>
          <w:lang w:val="en-US"/>
        </w:rPr>
        <w:t xml:space="preserve">the influence of the adhesive micro-environment on the actin </w:t>
      </w:r>
      <w:r w:rsidR="00657D88">
        <w:rPr>
          <w:lang w:val="en-US"/>
        </w:rPr>
        <w:t>architecture</w:t>
      </w:r>
      <w:r w:rsidR="005A78F2">
        <w:rPr>
          <w:lang w:val="en-US"/>
        </w:rPr>
        <w:t xml:space="preserve"> and </w:t>
      </w:r>
      <w:r w:rsidR="00657D88">
        <w:rPr>
          <w:lang w:val="en-US"/>
        </w:rPr>
        <w:t>contractility</w:t>
      </w:r>
      <w:r w:rsidR="00931295">
        <w:rPr>
          <w:lang w:val="en-US"/>
        </w:rPr>
        <w:t xml:space="preserve"> (</w:t>
      </w:r>
      <w:r w:rsidR="001A2CFA">
        <w:rPr>
          <w:lang w:val="en-US"/>
        </w:rPr>
        <w:t>Mandal</w:t>
      </w:r>
      <w:r w:rsidR="00E64155">
        <w:rPr>
          <w:lang w:val="en-US"/>
        </w:rPr>
        <w:t xml:space="preserve"> et al., 2014</w:t>
      </w:r>
      <w:r w:rsidR="00931295">
        <w:rPr>
          <w:lang w:val="en-US"/>
        </w:rPr>
        <w:t xml:space="preserve">). </w:t>
      </w:r>
      <w:r w:rsidR="00D71A8B" w:rsidRPr="00D71A8B">
        <w:rPr>
          <w:lang w:val="en-US"/>
        </w:rPr>
        <w:t xml:space="preserve">The </w:t>
      </w:r>
      <w:r w:rsidR="004C3F82">
        <w:rPr>
          <w:lang w:val="en-US"/>
        </w:rPr>
        <w:t xml:space="preserve">study of the </w:t>
      </w:r>
      <w:r w:rsidR="00D71A8B" w:rsidRPr="00D71A8B">
        <w:rPr>
          <w:lang w:val="en-US"/>
        </w:rPr>
        <w:t xml:space="preserve">influence of </w:t>
      </w:r>
      <w:r w:rsidR="004C3F82">
        <w:rPr>
          <w:lang w:val="en-US"/>
        </w:rPr>
        <w:t xml:space="preserve">the </w:t>
      </w:r>
      <w:r w:rsidR="00D71A8B" w:rsidRPr="00D71A8B">
        <w:rPr>
          <w:lang w:val="en-US"/>
        </w:rPr>
        <w:t xml:space="preserve">geometry on multicellular systems </w:t>
      </w:r>
      <w:r w:rsidR="00C17DFF">
        <w:rPr>
          <w:lang w:val="en-US"/>
        </w:rPr>
        <w:t xml:space="preserve">(Fig. 4F) </w:t>
      </w:r>
      <w:r w:rsidR="00D71A8B" w:rsidRPr="00D71A8B">
        <w:rPr>
          <w:lang w:val="en-US"/>
        </w:rPr>
        <w:t xml:space="preserve">has </w:t>
      </w:r>
      <w:r w:rsidR="004C3F82">
        <w:rPr>
          <w:lang w:val="en-US"/>
        </w:rPr>
        <w:t>shown that c</w:t>
      </w:r>
      <w:r w:rsidR="00D71A8B" w:rsidRPr="00D71A8B">
        <w:rPr>
          <w:lang w:val="en-US"/>
        </w:rPr>
        <w:t>ells propagate</w:t>
      </w:r>
      <w:r w:rsidR="00842DB4">
        <w:rPr>
          <w:lang w:val="en-US"/>
        </w:rPr>
        <w:t xml:space="preserve"> the</w:t>
      </w:r>
      <w:r w:rsidR="00D71A8B" w:rsidRPr="00D71A8B">
        <w:rPr>
          <w:lang w:val="en-US"/>
        </w:rPr>
        <w:t xml:space="preserve"> alignment </w:t>
      </w:r>
      <w:r w:rsidR="00842DB4">
        <w:rPr>
          <w:lang w:val="en-US"/>
        </w:rPr>
        <w:t>observed at the</w:t>
      </w:r>
      <w:r w:rsidR="00D71A8B" w:rsidRPr="00D71A8B">
        <w:rPr>
          <w:lang w:val="en-US"/>
        </w:rPr>
        <w:t xml:space="preserve"> edges over </w:t>
      </w:r>
      <w:r w:rsidR="00657D88" w:rsidRPr="00D71A8B">
        <w:rPr>
          <w:lang w:val="en-US"/>
        </w:rPr>
        <w:t>hundreds</w:t>
      </w:r>
      <w:r w:rsidR="00D71A8B" w:rsidRPr="00D71A8B">
        <w:rPr>
          <w:lang w:val="en-US"/>
        </w:rPr>
        <w:t xml:space="preserve"> of micrometer</w:t>
      </w:r>
      <w:r w:rsidR="00657D88">
        <w:rPr>
          <w:lang w:val="en-US"/>
        </w:rPr>
        <w:t>s</w:t>
      </w:r>
      <w:r w:rsidR="00D71A8B" w:rsidRPr="00D71A8B">
        <w:rPr>
          <w:lang w:val="en-US"/>
        </w:rPr>
        <w:t xml:space="preserve"> into </w:t>
      </w:r>
      <w:r w:rsidR="00842DB4">
        <w:rPr>
          <w:lang w:val="en-US"/>
        </w:rPr>
        <w:t xml:space="preserve">the cell </w:t>
      </w:r>
      <w:r w:rsidR="00842DB4">
        <w:rPr>
          <w:lang w:val="en-US"/>
        </w:rPr>
        <w:lastRenderedPageBreak/>
        <w:t>monolayer (</w:t>
      </w:r>
      <w:r w:rsidR="00E64155">
        <w:rPr>
          <w:lang w:val="en-US"/>
        </w:rPr>
        <w:t>Duclos et al., 2014</w:t>
      </w:r>
      <w:r w:rsidR="00FB0ED4" w:rsidRPr="00E64155">
        <w:rPr>
          <w:lang w:val="en-US"/>
        </w:rPr>
        <w:t>).</w:t>
      </w:r>
      <w:r w:rsidR="00FB0ED4" w:rsidRPr="004206CF">
        <w:rPr>
          <w:lang w:val="en-US"/>
        </w:rPr>
        <w:t xml:space="preserve"> </w:t>
      </w:r>
      <w:r w:rsidR="00FB0ED4" w:rsidRPr="00012466">
        <w:rPr>
          <w:lang w:val="en-US"/>
        </w:rPr>
        <w:t>W</w:t>
      </w:r>
      <w:r w:rsidR="007842A1" w:rsidRPr="00012466">
        <w:rPr>
          <w:lang w:val="en-US"/>
        </w:rPr>
        <w:t>i</w:t>
      </w:r>
      <w:r w:rsidR="007842A1">
        <w:rPr>
          <w:lang w:val="en-US"/>
        </w:rPr>
        <w:t xml:space="preserve">de adhesive stripes have been used to demonstrate that the </w:t>
      </w:r>
      <w:r w:rsidR="007842A1" w:rsidRPr="000C4DF1">
        <w:rPr>
          <w:lang w:val="en-US"/>
        </w:rPr>
        <w:t xml:space="preserve">cells self-organize in a </w:t>
      </w:r>
      <w:proofErr w:type="spellStart"/>
      <w:r w:rsidR="007842A1" w:rsidRPr="000C4DF1">
        <w:rPr>
          <w:lang w:val="en-US"/>
        </w:rPr>
        <w:t>nematic</w:t>
      </w:r>
      <w:proofErr w:type="spellEnd"/>
      <w:r w:rsidR="007842A1" w:rsidRPr="000C4DF1">
        <w:rPr>
          <w:lang w:val="en-US"/>
        </w:rPr>
        <w:t xml:space="preserve"> phase </w:t>
      </w:r>
      <w:r w:rsidR="00CA7035" w:rsidRPr="000C4DF1">
        <w:rPr>
          <w:lang w:val="en-US"/>
        </w:rPr>
        <w:t>develop</w:t>
      </w:r>
      <w:r w:rsidR="00CA7035">
        <w:rPr>
          <w:lang w:val="en-US"/>
        </w:rPr>
        <w:t>ing</w:t>
      </w:r>
      <w:r w:rsidR="007842A1" w:rsidRPr="000C4DF1">
        <w:rPr>
          <w:lang w:val="en-US"/>
        </w:rPr>
        <w:t xml:space="preserve"> a shear flow close to the edges, </w:t>
      </w:r>
      <w:r w:rsidR="007842A1">
        <w:rPr>
          <w:lang w:val="en-US"/>
        </w:rPr>
        <w:t>while the</w:t>
      </w:r>
      <w:r w:rsidR="007842A1" w:rsidRPr="000C4DF1">
        <w:rPr>
          <w:lang w:val="en-US"/>
        </w:rPr>
        <w:t xml:space="preserve"> cells align perfectly with the direction</w:t>
      </w:r>
      <w:r w:rsidR="007842A1">
        <w:rPr>
          <w:lang w:val="en-US"/>
        </w:rPr>
        <w:t xml:space="preserve"> of the stripe</w:t>
      </w:r>
      <w:r w:rsidR="007842A1" w:rsidRPr="000C4DF1">
        <w:rPr>
          <w:lang w:val="en-US"/>
        </w:rPr>
        <w:t xml:space="preserve"> and the net flow vanishes on stripes narrower than a critical width</w:t>
      </w:r>
      <w:r w:rsidR="000C4DF1">
        <w:rPr>
          <w:lang w:val="en-US"/>
        </w:rPr>
        <w:t xml:space="preserve"> (</w:t>
      </w:r>
      <w:r w:rsidR="00AA1669">
        <w:rPr>
          <w:lang w:val="en-US"/>
        </w:rPr>
        <w:t>Duclos et al., 2018</w:t>
      </w:r>
      <w:r w:rsidR="000C4DF1" w:rsidRPr="000C4DF1">
        <w:rPr>
          <w:lang w:val="en-US"/>
        </w:rPr>
        <w:t>)</w:t>
      </w:r>
      <w:r w:rsidR="001D5446">
        <w:rPr>
          <w:lang w:val="en-US"/>
        </w:rPr>
        <w:t>.</w:t>
      </w:r>
      <w:r w:rsidR="000C4DF1" w:rsidRPr="000C4DF1">
        <w:rPr>
          <w:lang w:val="en-US"/>
        </w:rPr>
        <w:t> </w:t>
      </w:r>
      <w:r w:rsidR="00FB0ED4">
        <w:rPr>
          <w:lang w:val="en-US"/>
        </w:rPr>
        <w:t xml:space="preserve">More recently, micropatterns were used to study how </w:t>
      </w:r>
      <w:r w:rsidR="00FB0ED4" w:rsidRPr="00FB0ED4">
        <w:rPr>
          <w:lang w:val="en-US"/>
        </w:rPr>
        <w:t>cells distinguish between positive and negative curvatures in their physical environment. The authors found that concave edges promote polarized actin structures with actin flow directed towards the cell edge, whereas convex edges were characterized by an actin retrograde flow</w:t>
      </w:r>
      <w:r w:rsidR="00FB0ED4">
        <w:rPr>
          <w:lang w:val="en-US"/>
        </w:rPr>
        <w:t xml:space="preserve"> (</w:t>
      </w:r>
      <w:r w:rsidR="00AA1669">
        <w:rPr>
          <w:lang w:val="en-US"/>
        </w:rPr>
        <w:t>Chen et al., 2019</w:t>
      </w:r>
      <w:r w:rsidR="00FB0ED4">
        <w:rPr>
          <w:lang w:val="en-US"/>
        </w:rPr>
        <w:t xml:space="preserve">). </w:t>
      </w:r>
      <w:r w:rsidR="00F15C10" w:rsidRPr="00F15C10">
        <w:rPr>
          <w:highlight w:val="yellow"/>
          <w:lang w:val="en-US"/>
        </w:rPr>
        <w:t>Proteins micropatterns have also started to be used for studying early embryonic spatial patterning during development (</w:t>
      </w:r>
      <w:proofErr w:type="spellStart"/>
      <w:r w:rsidR="00F15C10" w:rsidRPr="00F15C10">
        <w:rPr>
          <w:highlight w:val="yellow"/>
          <w:lang w:val="en-US"/>
        </w:rPr>
        <w:t>Warmflash</w:t>
      </w:r>
      <w:proofErr w:type="spellEnd"/>
      <w:r w:rsidR="00F15C10" w:rsidRPr="00F15C10">
        <w:rPr>
          <w:highlight w:val="yellow"/>
          <w:lang w:val="en-US"/>
        </w:rPr>
        <w:t xml:space="preserve"> </w:t>
      </w:r>
      <w:r w:rsidR="006426EA">
        <w:rPr>
          <w:highlight w:val="yellow"/>
          <w:lang w:val="en-US"/>
        </w:rPr>
        <w:t>et al., 2015).</w:t>
      </w:r>
      <w:r w:rsidR="009041ED">
        <w:rPr>
          <w:highlight w:val="yellow"/>
          <w:lang w:val="en-US"/>
        </w:rPr>
        <w:t xml:space="preserve"> </w:t>
      </w:r>
      <w:r w:rsidR="00F15C10" w:rsidRPr="00F15C10">
        <w:rPr>
          <w:highlight w:val="yellow"/>
          <w:lang w:val="en-US"/>
        </w:rPr>
        <w:t>For instance, a neuroectoderm</w:t>
      </w:r>
      <w:r w:rsidR="00657D88">
        <w:rPr>
          <w:highlight w:val="yellow"/>
          <w:lang w:val="en-US"/>
        </w:rPr>
        <w:t xml:space="preserve"> model based on </w:t>
      </w:r>
      <w:r w:rsidR="00657D88" w:rsidRPr="00F15C10">
        <w:rPr>
          <w:highlight w:val="yellow"/>
          <w:lang w:val="en-US"/>
        </w:rPr>
        <w:t>micropatterned human pluripotent stem (</w:t>
      </w:r>
      <w:proofErr w:type="spellStart"/>
      <w:r w:rsidR="00657D88" w:rsidRPr="00F15C10">
        <w:rPr>
          <w:highlight w:val="yellow"/>
          <w:lang w:val="en-US"/>
        </w:rPr>
        <w:t>hPS</w:t>
      </w:r>
      <w:proofErr w:type="spellEnd"/>
      <w:r w:rsidR="00657D88" w:rsidRPr="00F15C10">
        <w:rPr>
          <w:highlight w:val="yellow"/>
          <w:lang w:val="en-US"/>
        </w:rPr>
        <w:t>)</w:t>
      </w:r>
      <w:r w:rsidR="00657D88">
        <w:rPr>
          <w:highlight w:val="yellow"/>
          <w:lang w:val="en-US"/>
        </w:rPr>
        <w:t xml:space="preserve"> cells </w:t>
      </w:r>
      <w:r w:rsidR="00F15C10" w:rsidRPr="00F15C10">
        <w:rPr>
          <w:highlight w:val="yellow"/>
          <w:lang w:val="en-US"/>
        </w:rPr>
        <w:t xml:space="preserve">was developed by </w:t>
      </w:r>
      <w:proofErr w:type="spellStart"/>
      <w:r w:rsidR="00F15C10" w:rsidRPr="00F15C10">
        <w:rPr>
          <w:highlight w:val="yellow"/>
          <w:lang w:val="en-US"/>
        </w:rPr>
        <w:t>Xue</w:t>
      </w:r>
      <w:proofErr w:type="spellEnd"/>
      <w:r w:rsidR="00F15C10" w:rsidRPr="00F15C10">
        <w:rPr>
          <w:highlight w:val="yellow"/>
          <w:lang w:val="en-US"/>
        </w:rPr>
        <w:t xml:space="preserve"> et al. for mimicking </w:t>
      </w:r>
      <w:r w:rsidR="00F15C10" w:rsidRPr="00F15C10">
        <w:rPr>
          <w:i/>
          <w:highlight w:val="yellow"/>
          <w:lang w:val="en-US"/>
        </w:rPr>
        <w:t>in vitro</w:t>
      </w:r>
      <w:r w:rsidR="00F15C10" w:rsidRPr="00F15C10">
        <w:rPr>
          <w:highlight w:val="yellow"/>
          <w:lang w:val="en-US"/>
        </w:rPr>
        <w:t xml:space="preserve"> the </w:t>
      </w:r>
      <w:proofErr w:type="spellStart"/>
      <w:r w:rsidR="00F15C10" w:rsidRPr="00F15C10">
        <w:rPr>
          <w:highlight w:val="yellow"/>
          <w:lang w:val="en-US"/>
        </w:rPr>
        <w:t>neuroectomderm</w:t>
      </w:r>
      <w:proofErr w:type="spellEnd"/>
      <w:r w:rsidR="00F15C10" w:rsidRPr="00F15C10">
        <w:rPr>
          <w:highlight w:val="yellow"/>
          <w:lang w:val="en-US"/>
        </w:rPr>
        <w:t xml:space="preserve"> regionalization observed during early neurulation </w:t>
      </w:r>
      <w:r w:rsidR="00F15C10" w:rsidRPr="00F15C10">
        <w:rPr>
          <w:i/>
          <w:highlight w:val="yellow"/>
          <w:lang w:val="en-US"/>
        </w:rPr>
        <w:t>in vivo</w:t>
      </w:r>
      <w:r w:rsidR="00F15C10" w:rsidRPr="00F15C10">
        <w:rPr>
          <w:highlight w:val="yellow"/>
          <w:lang w:val="en-US"/>
        </w:rPr>
        <w:t xml:space="preserve"> (</w:t>
      </w:r>
      <w:proofErr w:type="spellStart"/>
      <w:r w:rsidR="00F15C10" w:rsidRPr="00F15C10">
        <w:rPr>
          <w:highlight w:val="yellow"/>
          <w:lang w:val="en-US"/>
        </w:rPr>
        <w:t>Xue</w:t>
      </w:r>
      <w:proofErr w:type="spellEnd"/>
      <w:r w:rsidR="00F15C10" w:rsidRPr="00F15C10">
        <w:rPr>
          <w:highlight w:val="yellow"/>
          <w:lang w:val="en-US"/>
        </w:rPr>
        <w:t xml:space="preserve"> </w:t>
      </w:r>
      <w:r w:rsidR="009041ED">
        <w:rPr>
          <w:highlight w:val="yellow"/>
          <w:lang w:val="en-US"/>
        </w:rPr>
        <w:t>et al., 2018)</w:t>
      </w:r>
      <w:r w:rsidR="00F15C10" w:rsidRPr="00F15C10">
        <w:rPr>
          <w:highlight w:val="yellow"/>
          <w:lang w:val="en-US"/>
        </w:rPr>
        <w:t>.</w:t>
      </w:r>
      <w:r w:rsidR="009041ED">
        <w:rPr>
          <w:lang w:val="en-US"/>
        </w:rPr>
        <w:t xml:space="preserve"> </w:t>
      </w:r>
      <w:r w:rsidR="002F1FF4">
        <w:rPr>
          <w:lang w:val="en-US"/>
        </w:rPr>
        <w:t xml:space="preserve">Most of the </w:t>
      </w:r>
      <w:r w:rsidR="00B64C3D">
        <w:rPr>
          <w:lang w:val="en-US"/>
        </w:rPr>
        <w:t>previous</w:t>
      </w:r>
      <w:r w:rsidR="002F1FF4" w:rsidRPr="002F1FF4">
        <w:rPr>
          <w:lang w:val="en-US"/>
        </w:rPr>
        <w:t xml:space="preserve"> studies that </w:t>
      </w:r>
      <w:r w:rsidR="00B64C3D">
        <w:rPr>
          <w:lang w:val="en-US"/>
        </w:rPr>
        <w:t>controlled cell shape</w:t>
      </w:r>
      <w:r w:rsidR="002F1FF4" w:rsidRPr="002F1FF4">
        <w:rPr>
          <w:lang w:val="en-US"/>
        </w:rPr>
        <w:t xml:space="preserve"> </w:t>
      </w:r>
      <w:r w:rsidR="00756E55">
        <w:rPr>
          <w:lang w:val="en-US"/>
        </w:rPr>
        <w:t>for st</w:t>
      </w:r>
      <w:r w:rsidR="007818B1">
        <w:rPr>
          <w:lang w:val="en-US"/>
        </w:rPr>
        <w:t>u</w:t>
      </w:r>
      <w:r w:rsidR="00756E55">
        <w:rPr>
          <w:lang w:val="en-US"/>
        </w:rPr>
        <w:t>d</w:t>
      </w:r>
      <w:r w:rsidR="007818B1">
        <w:rPr>
          <w:lang w:val="en-US"/>
        </w:rPr>
        <w:t>y</w:t>
      </w:r>
      <w:r w:rsidR="00756E55">
        <w:rPr>
          <w:lang w:val="en-US"/>
        </w:rPr>
        <w:t>ing</w:t>
      </w:r>
      <w:r w:rsidR="002F1FF4" w:rsidRPr="002F1FF4">
        <w:rPr>
          <w:lang w:val="en-US"/>
        </w:rPr>
        <w:t xml:space="preserve"> cell</w:t>
      </w:r>
      <w:r w:rsidR="00B64C3D">
        <w:rPr>
          <w:lang w:val="en-US"/>
        </w:rPr>
        <w:t>-</w:t>
      </w:r>
      <w:r w:rsidR="002F1FF4" w:rsidRPr="002F1FF4">
        <w:rPr>
          <w:lang w:val="en-US"/>
        </w:rPr>
        <w:t xml:space="preserve">matrix interactions have been </w:t>
      </w:r>
      <w:r w:rsidR="00B64C3D">
        <w:rPr>
          <w:lang w:val="en-US"/>
        </w:rPr>
        <w:t>done using</w:t>
      </w:r>
      <w:r w:rsidR="002F1FF4" w:rsidRPr="002F1FF4">
        <w:rPr>
          <w:lang w:val="en-US"/>
        </w:rPr>
        <w:t xml:space="preserve"> 2D </w:t>
      </w:r>
      <w:r w:rsidR="00B64C3D">
        <w:rPr>
          <w:lang w:val="en-US"/>
        </w:rPr>
        <w:t>micropatterned surfaces</w:t>
      </w:r>
      <w:r w:rsidR="002F1FF4" w:rsidRPr="002F1FF4">
        <w:rPr>
          <w:lang w:val="en-US"/>
        </w:rPr>
        <w:t xml:space="preserve">. </w:t>
      </w:r>
      <w:r w:rsidR="00CA1C9A">
        <w:rPr>
          <w:lang w:val="en-US"/>
        </w:rPr>
        <w:t xml:space="preserve">However, a large number of </w:t>
      </w:r>
      <w:r w:rsidR="002F1FF4" w:rsidRPr="002F1FF4">
        <w:rPr>
          <w:lang w:val="en-US"/>
        </w:rPr>
        <w:t>cell</w:t>
      </w:r>
      <w:r w:rsidR="00CA1C9A">
        <w:rPr>
          <w:lang w:val="en-US"/>
        </w:rPr>
        <w:t xml:space="preserve"> type</w:t>
      </w:r>
      <w:r w:rsidR="002F1FF4" w:rsidRPr="002F1FF4">
        <w:rPr>
          <w:lang w:val="en-US"/>
        </w:rPr>
        <w:t xml:space="preserve">s experience </w:t>
      </w:r>
      <w:r w:rsidR="00CA1C9A" w:rsidRPr="00B64C3D">
        <w:rPr>
          <w:i/>
          <w:lang w:val="en-US"/>
        </w:rPr>
        <w:t>in vivo</w:t>
      </w:r>
      <w:r w:rsidR="00CA1C9A" w:rsidRPr="002F1FF4">
        <w:rPr>
          <w:lang w:val="en-US"/>
        </w:rPr>
        <w:t xml:space="preserve"> </w:t>
      </w:r>
      <w:r w:rsidR="002F1FF4" w:rsidRPr="002F1FF4">
        <w:rPr>
          <w:lang w:val="en-US"/>
        </w:rPr>
        <w:t>complex</w:t>
      </w:r>
      <w:r w:rsidR="00B64C3D">
        <w:rPr>
          <w:lang w:val="en-US"/>
        </w:rPr>
        <w:t xml:space="preserve"> 3D</w:t>
      </w:r>
      <w:r w:rsidR="002F1FF4" w:rsidRPr="002F1FF4">
        <w:rPr>
          <w:lang w:val="en-US"/>
        </w:rPr>
        <w:t xml:space="preserve"> environments </w:t>
      </w:r>
      <w:r w:rsidR="00756E55">
        <w:rPr>
          <w:lang w:val="en-US"/>
        </w:rPr>
        <w:t>with</w:t>
      </w:r>
      <w:r w:rsidR="002F1FF4" w:rsidRPr="002F1FF4">
        <w:rPr>
          <w:lang w:val="en-US"/>
        </w:rPr>
        <w:t xml:space="preserve"> </w:t>
      </w:r>
      <w:r w:rsidR="00756E55">
        <w:rPr>
          <w:lang w:val="en-US"/>
        </w:rPr>
        <w:t xml:space="preserve">different </w:t>
      </w:r>
      <w:proofErr w:type="spellStart"/>
      <w:r w:rsidR="00756E55">
        <w:rPr>
          <w:lang w:val="en-US"/>
        </w:rPr>
        <w:t>physico</w:t>
      </w:r>
      <w:proofErr w:type="spellEnd"/>
      <w:r w:rsidR="00756E55">
        <w:rPr>
          <w:lang w:val="en-US"/>
        </w:rPr>
        <w:t xml:space="preserve">-chemical </w:t>
      </w:r>
      <w:r w:rsidR="002F1FF4" w:rsidRPr="002F1FF4">
        <w:rPr>
          <w:lang w:val="en-US"/>
        </w:rPr>
        <w:t xml:space="preserve">properties. </w:t>
      </w:r>
    </w:p>
    <w:p w:rsidR="00F8615F" w:rsidRDefault="00C95135" w:rsidP="00F8615F">
      <w:pPr>
        <w:pStyle w:val="p"/>
        <w:spacing w:after="0"/>
        <w:ind w:firstLine="708"/>
        <w:jc w:val="both"/>
        <w:outlineLvl w:val="0"/>
        <w:rPr>
          <w:lang w:val="en-US"/>
        </w:rPr>
      </w:pPr>
      <w:r>
        <w:rPr>
          <w:lang w:val="en-US"/>
        </w:rPr>
        <w:t>The design of well-defined</w:t>
      </w:r>
      <w:r w:rsidR="002F1FF4" w:rsidRPr="002F1FF4">
        <w:rPr>
          <w:lang w:val="en-US"/>
        </w:rPr>
        <w:t xml:space="preserve"> micro- </w:t>
      </w:r>
      <w:r w:rsidR="00B64C3D">
        <w:rPr>
          <w:lang w:val="en-US"/>
        </w:rPr>
        <w:t xml:space="preserve">and </w:t>
      </w:r>
      <w:proofErr w:type="spellStart"/>
      <w:r w:rsidR="002F1FF4" w:rsidRPr="002F1FF4">
        <w:rPr>
          <w:lang w:val="en-US"/>
        </w:rPr>
        <w:t>nano</w:t>
      </w:r>
      <w:proofErr w:type="spellEnd"/>
      <w:r w:rsidR="002F1FF4" w:rsidRPr="002F1FF4">
        <w:rPr>
          <w:lang w:val="en-US"/>
        </w:rPr>
        <w:t>-</w:t>
      </w:r>
      <w:r>
        <w:rPr>
          <w:lang w:val="en-US"/>
        </w:rPr>
        <w:t xml:space="preserve">structured </w:t>
      </w:r>
      <w:r w:rsidRPr="002F1FF4">
        <w:rPr>
          <w:lang w:val="en-US"/>
        </w:rPr>
        <w:t>surfaces</w:t>
      </w:r>
      <w:r>
        <w:rPr>
          <w:lang w:val="en-US"/>
        </w:rPr>
        <w:t xml:space="preserve"> with</w:t>
      </w:r>
      <w:r w:rsidR="002F1FF4" w:rsidRPr="002F1FF4">
        <w:rPr>
          <w:lang w:val="en-US"/>
        </w:rPr>
        <w:t xml:space="preserve"> </w:t>
      </w:r>
      <w:r w:rsidR="007842A1">
        <w:rPr>
          <w:lang w:val="en-US"/>
        </w:rPr>
        <w:t xml:space="preserve">can </w:t>
      </w:r>
      <w:r w:rsidR="002F1FF4" w:rsidRPr="002F1FF4">
        <w:rPr>
          <w:lang w:val="en-US"/>
        </w:rPr>
        <w:t xml:space="preserve">help </w:t>
      </w:r>
      <w:r w:rsidR="007842A1">
        <w:rPr>
          <w:lang w:val="en-US"/>
        </w:rPr>
        <w:t>to</w:t>
      </w:r>
      <w:r w:rsidR="002F1FF4" w:rsidRPr="002F1FF4">
        <w:rPr>
          <w:lang w:val="en-US"/>
        </w:rPr>
        <w:t xml:space="preserve"> understand interactions </w:t>
      </w:r>
      <w:r w:rsidR="007842A1">
        <w:rPr>
          <w:lang w:val="en-US"/>
        </w:rPr>
        <w:t xml:space="preserve">of cells </w:t>
      </w:r>
      <w:r w:rsidR="002F1FF4" w:rsidRPr="002F1FF4">
        <w:rPr>
          <w:lang w:val="en-US"/>
        </w:rPr>
        <w:t xml:space="preserve">with topographical features. </w:t>
      </w:r>
      <w:r w:rsidR="008D0319">
        <w:rPr>
          <w:lang w:val="en-US"/>
        </w:rPr>
        <w:t xml:space="preserve">It has been observed that </w:t>
      </w:r>
      <w:r w:rsidR="00233F36" w:rsidRPr="008F4558">
        <w:rPr>
          <w:lang w:val="en-US"/>
        </w:rPr>
        <w:t xml:space="preserve">epithelial cells </w:t>
      </w:r>
      <w:r w:rsidR="008D0319">
        <w:rPr>
          <w:lang w:val="en-US"/>
        </w:rPr>
        <w:t xml:space="preserve">align </w:t>
      </w:r>
      <w:r w:rsidR="00233F36" w:rsidRPr="008F4558">
        <w:rPr>
          <w:lang w:val="en-US"/>
        </w:rPr>
        <w:t xml:space="preserve">along the preferential direction of </w:t>
      </w:r>
      <w:proofErr w:type="spellStart"/>
      <w:r w:rsidR="00B75F8B" w:rsidRPr="008F4558">
        <w:rPr>
          <w:lang w:val="en-US"/>
        </w:rPr>
        <w:t>nano</w:t>
      </w:r>
      <w:proofErr w:type="spellEnd"/>
      <w:r w:rsidR="00B75F8B" w:rsidRPr="008F4558">
        <w:rPr>
          <w:lang w:val="en-US"/>
        </w:rPr>
        <w:t>-grooves</w:t>
      </w:r>
      <w:r w:rsidR="008D0319">
        <w:rPr>
          <w:lang w:val="en-US"/>
        </w:rPr>
        <w:t xml:space="preserve">, </w:t>
      </w:r>
      <w:r w:rsidR="00B75F8B" w:rsidRPr="008F4558">
        <w:rPr>
          <w:lang w:val="en-US"/>
        </w:rPr>
        <w:t xml:space="preserve">suggesting that the ECM topography encountered by cells </w:t>
      </w:r>
      <w:r w:rsidR="00B75F8B" w:rsidRPr="006100A6">
        <w:rPr>
          <w:i/>
          <w:lang w:val="en-US"/>
        </w:rPr>
        <w:t>in vivo</w:t>
      </w:r>
      <w:r w:rsidR="00B75F8B" w:rsidRPr="008F4558">
        <w:rPr>
          <w:lang w:val="en-US"/>
        </w:rPr>
        <w:t xml:space="preserve"> is involved in cell polarization (</w:t>
      </w:r>
      <w:r w:rsidR="00AA1669">
        <w:rPr>
          <w:lang w:val="en-US"/>
        </w:rPr>
        <w:t>Teixeira et al., 2003)</w:t>
      </w:r>
      <w:r w:rsidR="00B75F8B" w:rsidRPr="008F4558">
        <w:rPr>
          <w:lang w:val="en-US"/>
        </w:rPr>
        <w:t xml:space="preserve">. Interestingly most of the components of the cytoskeleton </w:t>
      </w:r>
      <w:r w:rsidR="00D26ABE" w:rsidRPr="008F4558">
        <w:rPr>
          <w:lang w:val="en-US"/>
        </w:rPr>
        <w:t>were found to be</w:t>
      </w:r>
      <w:r w:rsidR="00B75F8B" w:rsidRPr="008F4558">
        <w:rPr>
          <w:lang w:val="en-US"/>
        </w:rPr>
        <w:t xml:space="preserve"> correlated to the </w:t>
      </w:r>
      <w:r w:rsidR="00D26ABE" w:rsidRPr="008F4558">
        <w:rPr>
          <w:lang w:val="en-US"/>
        </w:rPr>
        <w:t xml:space="preserve">cell </w:t>
      </w:r>
      <w:r w:rsidR="00B75F8B" w:rsidRPr="008F4558">
        <w:rPr>
          <w:lang w:val="en-US"/>
        </w:rPr>
        <w:t>orientation</w:t>
      </w:r>
      <w:r w:rsidR="00D26ABE" w:rsidRPr="008F4558">
        <w:rPr>
          <w:lang w:val="en-US"/>
        </w:rPr>
        <w:t>,</w:t>
      </w:r>
      <w:r w:rsidR="00B75F8B" w:rsidRPr="008F4558">
        <w:rPr>
          <w:lang w:val="en-US"/>
        </w:rPr>
        <w:t xml:space="preserve"> as well as the nucle</w:t>
      </w:r>
      <w:r w:rsidR="00D26ABE" w:rsidRPr="008F4558">
        <w:rPr>
          <w:lang w:val="en-US"/>
        </w:rPr>
        <w:t>us</w:t>
      </w:r>
      <w:r w:rsidR="00B75F8B" w:rsidRPr="008F4558">
        <w:rPr>
          <w:lang w:val="en-US"/>
        </w:rPr>
        <w:t xml:space="preserve">. </w:t>
      </w:r>
      <w:r w:rsidR="008571B0" w:rsidRPr="008F4558">
        <w:rPr>
          <w:lang w:val="en-US"/>
        </w:rPr>
        <w:t>B</w:t>
      </w:r>
      <w:r w:rsidR="0027105A" w:rsidRPr="008F4558">
        <w:rPr>
          <w:lang w:val="en-US"/>
        </w:rPr>
        <w:t>y patterning microchannels using polyacrylamide</w:t>
      </w:r>
      <w:r w:rsidR="008571B0" w:rsidRPr="008F4558">
        <w:rPr>
          <w:lang w:val="en-US"/>
        </w:rPr>
        <w:t xml:space="preserve"> hydrogels</w:t>
      </w:r>
      <w:r w:rsidR="0027105A" w:rsidRPr="008F4558">
        <w:rPr>
          <w:lang w:val="en-US"/>
        </w:rPr>
        <w:t xml:space="preserve"> </w:t>
      </w:r>
      <w:r w:rsidR="008571B0" w:rsidRPr="008F4558">
        <w:rPr>
          <w:lang w:val="en-US"/>
        </w:rPr>
        <w:t>with</w:t>
      </w:r>
      <w:r w:rsidR="0027105A" w:rsidRPr="008F4558">
        <w:rPr>
          <w:lang w:val="en-US"/>
        </w:rPr>
        <w:t xml:space="preserve"> </w:t>
      </w:r>
      <w:r w:rsidR="008571B0" w:rsidRPr="008F4558">
        <w:rPr>
          <w:lang w:val="en-US"/>
        </w:rPr>
        <w:t xml:space="preserve">a </w:t>
      </w:r>
      <w:r w:rsidR="0027105A" w:rsidRPr="008F4558">
        <w:rPr>
          <w:lang w:val="en-US"/>
        </w:rPr>
        <w:t>stiffness rang</w:t>
      </w:r>
      <w:r w:rsidR="008571B0" w:rsidRPr="008F4558">
        <w:rPr>
          <w:lang w:val="en-US"/>
        </w:rPr>
        <w:t>ing</w:t>
      </w:r>
      <w:r w:rsidR="0027105A" w:rsidRPr="008F4558">
        <w:rPr>
          <w:lang w:val="en-US"/>
        </w:rPr>
        <w:t xml:space="preserve"> </w:t>
      </w:r>
      <w:r w:rsidR="008571B0" w:rsidRPr="008F4558">
        <w:rPr>
          <w:lang w:val="en-US"/>
        </w:rPr>
        <w:t>from</w:t>
      </w:r>
      <w:r w:rsidR="0027105A" w:rsidRPr="008F4558">
        <w:rPr>
          <w:lang w:val="en-US"/>
        </w:rPr>
        <w:t xml:space="preserve"> 400 Pa to 120 kPa, </w:t>
      </w:r>
      <w:r w:rsidR="008571B0" w:rsidRPr="008F4558">
        <w:rPr>
          <w:lang w:val="en-US"/>
        </w:rPr>
        <w:t>Pathak and Kumar</w:t>
      </w:r>
      <w:r w:rsidR="0027105A" w:rsidRPr="008F4558">
        <w:rPr>
          <w:lang w:val="en-US"/>
        </w:rPr>
        <w:t xml:space="preserve"> f</w:t>
      </w:r>
      <w:r w:rsidR="008571B0" w:rsidRPr="008F4558">
        <w:rPr>
          <w:lang w:val="en-US"/>
        </w:rPr>
        <w:t>ou</w:t>
      </w:r>
      <w:r w:rsidR="0027105A" w:rsidRPr="008F4558">
        <w:rPr>
          <w:lang w:val="en-US"/>
        </w:rPr>
        <w:t xml:space="preserve">nd that migration </w:t>
      </w:r>
      <w:r w:rsidR="00454564">
        <w:rPr>
          <w:lang w:val="en-US"/>
        </w:rPr>
        <w:t xml:space="preserve">velocity </w:t>
      </w:r>
      <w:r w:rsidR="0027105A" w:rsidRPr="008F4558">
        <w:rPr>
          <w:lang w:val="en-US"/>
        </w:rPr>
        <w:t xml:space="preserve">increased with </w:t>
      </w:r>
      <w:r w:rsidR="00454564">
        <w:rPr>
          <w:lang w:val="en-US"/>
        </w:rPr>
        <w:t>the matrix</w:t>
      </w:r>
      <w:r w:rsidR="0027105A" w:rsidRPr="008F4558">
        <w:rPr>
          <w:lang w:val="en-US"/>
        </w:rPr>
        <w:t xml:space="preserve"> stiffness </w:t>
      </w:r>
      <w:r w:rsidR="00454564">
        <w:rPr>
          <w:lang w:val="en-US"/>
        </w:rPr>
        <w:t>in narrow</w:t>
      </w:r>
      <w:r w:rsidR="0027105A" w:rsidRPr="008F4558">
        <w:rPr>
          <w:lang w:val="en-US"/>
        </w:rPr>
        <w:t xml:space="preserve"> </w:t>
      </w:r>
      <w:r w:rsidR="00454564">
        <w:rPr>
          <w:lang w:val="en-US"/>
        </w:rPr>
        <w:t>micro</w:t>
      </w:r>
      <w:r w:rsidR="0027105A" w:rsidRPr="008F4558">
        <w:rPr>
          <w:lang w:val="en-US"/>
        </w:rPr>
        <w:t>channels</w:t>
      </w:r>
      <w:r w:rsidR="008571B0" w:rsidRPr="008F4558">
        <w:rPr>
          <w:lang w:val="en-US"/>
        </w:rPr>
        <w:t xml:space="preserve"> (</w:t>
      </w:r>
      <w:r w:rsidR="00AA1669">
        <w:rPr>
          <w:lang w:val="en-US"/>
        </w:rPr>
        <w:t xml:space="preserve">Pathak </w:t>
      </w:r>
      <w:r w:rsidR="00527488" w:rsidRPr="002E35C2">
        <w:rPr>
          <w:szCs w:val="24"/>
          <w:lang w:val="en-US"/>
        </w:rPr>
        <w:t>and Kumar</w:t>
      </w:r>
      <w:r w:rsidR="00AA1669">
        <w:rPr>
          <w:lang w:val="en-US"/>
        </w:rPr>
        <w:t>, 2012</w:t>
      </w:r>
      <w:r w:rsidR="008571B0" w:rsidRPr="008F4558">
        <w:rPr>
          <w:lang w:val="en-US"/>
        </w:rPr>
        <w:t>)</w:t>
      </w:r>
      <w:r w:rsidR="0027105A" w:rsidRPr="008F4558">
        <w:rPr>
          <w:lang w:val="en-US"/>
        </w:rPr>
        <w:t xml:space="preserve">. </w:t>
      </w:r>
      <w:r w:rsidR="008571B0" w:rsidRPr="008F4558">
        <w:rPr>
          <w:lang w:val="en-US"/>
        </w:rPr>
        <w:t>T</w:t>
      </w:r>
      <w:r w:rsidR="0027105A" w:rsidRPr="008F4558">
        <w:rPr>
          <w:lang w:val="en-US"/>
        </w:rPr>
        <w:t>hey attribute this behavior to an increased induction of polarity in actin stress fibers and traction forces in cells seeded in these narrow channel</w:t>
      </w:r>
      <w:r w:rsidR="008571B0" w:rsidRPr="008F4558">
        <w:rPr>
          <w:lang w:val="en-US"/>
        </w:rPr>
        <w:t>s.</w:t>
      </w:r>
      <w:r w:rsidR="0027105A" w:rsidRPr="008F4558">
        <w:rPr>
          <w:lang w:val="en-US"/>
        </w:rPr>
        <w:t xml:space="preserve"> </w:t>
      </w:r>
      <w:r w:rsidR="007842A1" w:rsidRPr="008F4558">
        <w:rPr>
          <w:lang w:val="en-US"/>
        </w:rPr>
        <w:t xml:space="preserve">However, this technique does not </w:t>
      </w:r>
      <w:r w:rsidR="007842A1">
        <w:rPr>
          <w:lang w:val="en-US"/>
        </w:rPr>
        <w:t>reproduce</w:t>
      </w:r>
      <w:r w:rsidR="007842A1" w:rsidRPr="008F4558">
        <w:rPr>
          <w:lang w:val="en-US"/>
        </w:rPr>
        <w:t xml:space="preserve"> the subcellular fibrillar architecture of the ECM that can be sensed by migrating cells. To address this limitation, </w:t>
      </w:r>
      <w:r w:rsidR="007842A1">
        <w:rPr>
          <w:lang w:val="en-US"/>
        </w:rPr>
        <w:t xml:space="preserve">the </w:t>
      </w:r>
      <w:r w:rsidR="007842A1" w:rsidRPr="008F4558">
        <w:rPr>
          <w:lang w:val="en-US"/>
        </w:rPr>
        <w:t xml:space="preserve">Reinhart-King’s group introduced a </w:t>
      </w:r>
      <w:proofErr w:type="spellStart"/>
      <w:r w:rsidR="007842A1" w:rsidRPr="008F4558">
        <w:rPr>
          <w:lang w:val="en-US"/>
        </w:rPr>
        <w:t>micromolding</w:t>
      </w:r>
      <w:proofErr w:type="spellEnd"/>
      <w:r w:rsidR="007842A1" w:rsidRPr="008F4558">
        <w:rPr>
          <w:lang w:val="en-US"/>
        </w:rPr>
        <w:t xml:space="preserve"> technology to form collagen </w:t>
      </w:r>
      <w:proofErr w:type="spellStart"/>
      <w:r w:rsidR="007842A1" w:rsidRPr="008F4558">
        <w:rPr>
          <w:lang w:val="en-US"/>
        </w:rPr>
        <w:t>microtracks</w:t>
      </w:r>
      <w:proofErr w:type="spellEnd"/>
      <w:r w:rsidR="007842A1" w:rsidRPr="008F4558">
        <w:rPr>
          <w:lang w:val="en-US"/>
        </w:rPr>
        <w:t xml:space="preserve"> that produce a 3D micro</w:t>
      </w:r>
      <w:r w:rsidR="007842A1">
        <w:rPr>
          <w:lang w:val="en-US"/>
        </w:rPr>
        <w:t>-</w:t>
      </w:r>
      <w:r w:rsidR="007842A1" w:rsidRPr="008F4558">
        <w:rPr>
          <w:lang w:val="en-US"/>
        </w:rPr>
        <w:t xml:space="preserve">environment which reproduce the </w:t>
      </w:r>
      <w:r w:rsidR="00454564">
        <w:rPr>
          <w:lang w:val="en-US"/>
        </w:rPr>
        <w:t xml:space="preserve">physiological </w:t>
      </w:r>
      <w:r w:rsidR="007842A1" w:rsidRPr="008F4558">
        <w:rPr>
          <w:lang w:val="en-US"/>
        </w:rPr>
        <w:t xml:space="preserve">structure of native tracks </w:t>
      </w:r>
      <w:r w:rsidR="007842A1">
        <w:rPr>
          <w:lang w:val="en-US"/>
        </w:rPr>
        <w:t>found in</w:t>
      </w:r>
      <w:r w:rsidR="007842A1" w:rsidRPr="008F4558">
        <w:rPr>
          <w:lang w:val="en-US"/>
        </w:rPr>
        <w:t xml:space="preserve"> proteolytically active </w:t>
      </w:r>
      <w:r w:rsidR="007842A1" w:rsidRPr="008F4558">
        <w:rPr>
          <w:lang w:val="en-US"/>
        </w:rPr>
        <w:lastRenderedPageBreak/>
        <w:t>cancer cells</w:t>
      </w:r>
      <w:r w:rsidR="005A46C8" w:rsidRPr="008F4558">
        <w:rPr>
          <w:lang w:val="en-US"/>
        </w:rPr>
        <w:t xml:space="preserve"> (</w:t>
      </w:r>
      <w:proofErr w:type="spellStart"/>
      <w:r w:rsidR="00734CD4">
        <w:rPr>
          <w:lang w:val="en-US"/>
        </w:rPr>
        <w:t>Kraning</w:t>
      </w:r>
      <w:proofErr w:type="spellEnd"/>
      <w:r w:rsidR="00734CD4">
        <w:rPr>
          <w:lang w:val="en-US"/>
        </w:rPr>
        <w:t>-Rush</w:t>
      </w:r>
      <w:r w:rsidR="00AA1669">
        <w:rPr>
          <w:lang w:val="en-US"/>
        </w:rPr>
        <w:t xml:space="preserve"> et al., 2013</w:t>
      </w:r>
      <w:r w:rsidR="00785A0F" w:rsidRPr="008F4558">
        <w:t>)</w:t>
      </w:r>
      <w:r w:rsidR="005A46C8" w:rsidRPr="008F4558">
        <w:t xml:space="preserve">. </w:t>
      </w:r>
      <w:proofErr w:type="spellStart"/>
      <w:r w:rsidR="007842A1">
        <w:t>M</w:t>
      </w:r>
      <w:r w:rsidR="007842A1" w:rsidRPr="008F4558">
        <w:t>icrotracks</w:t>
      </w:r>
      <w:proofErr w:type="spellEnd"/>
      <w:r w:rsidR="007842A1" w:rsidRPr="008F4558">
        <w:t xml:space="preserve"> </w:t>
      </w:r>
      <w:r w:rsidR="007842A1">
        <w:t>of c</w:t>
      </w:r>
      <w:r w:rsidR="007842A1" w:rsidRPr="008F4558">
        <w:t xml:space="preserve">ollagen </w:t>
      </w:r>
      <w:r w:rsidR="007842A1">
        <w:t>have been</w:t>
      </w:r>
      <w:r w:rsidR="007842A1" w:rsidRPr="008F4558">
        <w:t xml:space="preserve"> used to show that </w:t>
      </w:r>
      <w:r w:rsidR="007842A1" w:rsidRPr="008F4558">
        <w:rPr>
          <w:lang w:val="en-US"/>
        </w:rPr>
        <w:t xml:space="preserve">adhesion and contractility mechanisms uniquely regulate migration through 3D collagen matrices. Interestingly, migration in collagen </w:t>
      </w:r>
      <w:proofErr w:type="spellStart"/>
      <w:r w:rsidR="007842A1" w:rsidRPr="008F4558">
        <w:rPr>
          <w:lang w:val="en-US"/>
        </w:rPr>
        <w:t>microtracks</w:t>
      </w:r>
      <w:proofErr w:type="spellEnd"/>
      <w:r w:rsidR="007842A1" w:rsidRPr="008F4558">
        <w:rPr>
          <w:lang w:val="en-US"/>
        </w:rPr>
        <w:t xml:space="preserve"> was found to be insensitive to matrix density and also independent of cell-matrix mechano</w:t>
      </w:r>
      <w:r w:rsidR="007842A1">
        <w:rPr>
          <w:lang w:val="en-US"/>
        </w:rPr>
        <w:t>-</w:t>
      </w:r>
      <w:r w:rsidR="007842A1" w:rsidRPr="008F4558">
        <w:rPr>
          <w:lang w:val="en-US"/>
        </w:rPr>
        <w:t xml:space="preserve">coupling, </w:t>
      </w:r>
      <w:r w:rsidR="007842A1" w:rsidRPr="00B1047F">
        <w:rPr>
          <w:lang w:val="en-US"/>
        </w:rPr>
        <w:t>which are both important regulators of migration within the 3D matrix</w:t>
      </w:r>
      <w:r w:rsidR="004C5393" w:rsidRPr="008F4558">
        <w:rPr>
          <w:lang w:val="en-US"/>
        </w:rPr>
        <w:t xml:space="preserve"> (</w:t>
      </w:r>
      <w:r w:rsidR="0072622C">
        <w:rPr>
          <w:lang w:val="en-US"/>
        </w:rPr>
        <w:t>Carey</w:t>
      </w:r>
      <w:r w:rsidR="00AA1669">
        <w:rPr>
          <w:lang w:val="en-US"/>
        </w:rPr>
        <w:t xml:space="preserve"> et al., 2015</w:t>
      </w:r>
      <w:r w:rsidR="004C5393" w:rsidRPr="008F4558">
        <w:rPr>
          <w:lang w:val="en-US"/>
        </w:rPr>
        <w:t xml:space="preserve">). </w:t>
      </w:r>
      <w:r w:rsidR="00720A65" w:rsidRPr="008F4558">
        <w:rPr>
          <w:lang w:val="en-US"/>
        </w:rPr>
        <w:t>A migration assay consisting of micro-channels with narrow has been used to show that nuclear deformation during cell migration leads to transient opening of the nuclear envelope, and that the ESCRT III complex</w:t>
      </w:r>
      <w:r w:rsidR="00454564">
        <w:rPr>
          <w:lang w:val="en-US"/>
        </w:rPr>
        <w:t xml:space="preserve"> </w:t>
      </w:r>
      <w:r w:rsidR="00720A65" w:rsidRPr="008F4558">
        <w:rPr>
          <w:lang w:val="en-US"/>
        </w:rPr>
        <w:t xml:space="preserve">is required </w:t>
      </w:r>
      <w:r w:rsidR="00454564">
        <w:rPr>
          <w:lang w:val="en-US"/>
        </w:rPr>
        <w:t xml:space="preserve">to seal rapidly the </w:t>
      </w:r>
      <w:proofErr w:type="spellStart"/>
      <w:r w:rsidR="00720A65" w:rsidRPr="008F4558">
        <w:rPr>
          <w:lang w:val="en-US"/>
        </w:rPr>
        <w:t>nucleo</w:t>
      </w:r>
      <w:proofErr w:type="spellEnd"/>
      <w:r w:rsidR="00963735">
        <w:rPr>
          <w:lang w:val="en-US"/>
        </w:rPr>
        <w:t>-</w:t>
      </w:r>
      <w:r w:rsidR="00720A65" w:rsidRPr="008F4558">
        <w:rPr>
          <w:lang w:val="en-US"/>
        </w:rPr>
        <w:t>cytoplasmic barrier (</w:t>
      </w:r>
      <w:proofErr w:type="spellStart"/>
      <w:r w:rsidR="00AA1669">
        <w:rPr>
          <w:lang w:val="en-US"/>
        </w:rPr>
        <w:t>Raab</w:t>
      </w:r>
      <w:proofErr w:type="spellEnd"/>
      <w:r w:rsidR="00AA1669">
        <w:rPr>
          <w:lang w:val="en-US"/>
        </w:rPr>
        <w:t xml:space="preserve"> et al., 2016</w:t>
      </w:r>
      <w:r w:rsidR="00720A65" w:rsidRPr="008F4558">
        <w:rPr>
          <w:lang w:val="en-US"/>
        </w:rPr>
        <w:t>). This transient opening</w:t>
      </w:r>
      <w:r w:rsidR="00802087">
        <w:rPr>
          <w:lang w:val="en-US"/>
        </w:rPr>
        <w:t xml:space="preserve"> of the nuclear membrane</w:t>
      </w:r>
      <w:r w:rsidR="00720A65" w:rsidRPr="008F4558">
        <w:rPr>
          <w:lang w:val="en-US"/>
        </w:rPr>
        <w:t xml:space="preserve"> </w:t>
      </w:r>
      <w:r w:rsidR="00802087">
        <w:rPr>
          <w:lang w:val="en-US"/>
        </w:rPr>
        <w:t>causes a mixing of</w:t>
      </w:r>
      <w:r w:rsidR="00720A65" w:rsidRPr="008F4558">
        <w:rPr>
          <w:lang w:val="en-US"/>
        </w:rPr>
        <w:t xml:space="preserve"> </w:t>
      </w:r>
      <w:proofErr w:type="spellStart"/>
      <w:r w:rsidR="00720A65" w:rsidRPr="008F4558">
        <w:rPr>
          <w:lang w:val="en-US"/>
        </w:rPr>
        <w:t>nucleo</w:t>
      </w:r>
      <w:proofErr w:type="spellEnd"/>
      <w:r w:rsidR="00802087">
        <w:rPr>
          <w:lang w:val="en-US"/>
        </w:rPr>
        <w:t>-</w:t>
      </w:r>
      <w:r w:rsidR="00720A65" w:rsidRPr="008F4558">
        <w:rPr>
          <w:lang w:val="en-US"/>
        </w:rPr>
        <w:t xml:space="preserve">cytoplasmic </w:t>
      </w:r>
      <w:r w:rsidR="00802087">
        <w:rPr>
          <w:lang w:val="en-US"/>
        </w:rPr>
        <w:t>components, that may lead to</w:t>
      </w:r>
      <w:r w:rsidR="00720A65" w:rsidRPr="008F4558">
        <w:rPr>
          <w:lang w:val="en-US"/>
        </w:rPr>
        <w:t xml:space="preserve"> DNA damag</w:t>
      </w:r>
      <w:r w:rsidR="00802087">
        <w:rPr>
          <w:lang w:val="en-US"/>
        </w:rPr>
        <w:t>es</w:t>
      </w:r>
      <w:r w:rsidR="00720A65" w:rsidRPr="008F4558">
        <w:rPr>
          <w:lang w:val="en-US"/>
        </w:rPr>
        <w:t>.</w:t>
      </w:r>
      <w:r w:rsidR="008F4558" w:rsidRPr="008F4558">
        <w:rPr>
          <w:lang w:val="en-US"/>
        </w:rPr>
        <w:t xml:space="preserve"> </w:t>
      </w:r>
      <w:r w:rsidR="004C5393" w:rsidRPr="008F4558">
        <w:rPr>
          <w:lang w:val="en-US"/>
        </w:rPr>
        <w:t xml:space="preserve">More recently, large efforts </w:t>
      </w:r>
      <w:r w:rsidR="00EC0782" w:rsidRPr="008F4558">
        <w:rPr>
          <w:lang w:val="en-US"/>
        </w:rPr>
        <w:t>ha</w:t>
      </w:r>
      <w:r w:rsidR="008F4558">
        <w:rPr>
          <w:lang w:val="en-US"/>
        </w:rPr>
        <w:t>ve</w:t>
      </w:r>
      <w:r w:rsidR="00EC0782" w:rsidRPr="008F4558">
        <w:rPr>
          <w:lang w:val="en-US"/>
        </w:rPr>
        <w:t xml:space="preserve"> been made to </w:t>
      </w:r>
      <w:r w:rsidR="004C5393" w:rsidRPr="008F4558">
        <w:rPr>
          <w:lang w:val="en-US"/>
        </w:rPr>
        <w:t xml:space="preserve">replicate out-of-plane </w:t>
      </w:r>
      <w:r w:rsidR="00802087">
        <w:rPr>
          <w:lang w:val="en-US"/>
        </w:rPr>
        <w:t>curvatures,</w:t>
      </w:r>
      <w:r w:rsidR="00EC0782" w:rsidRPr="008F4558">
        <w:rPr>
          <w:lang w:val="en-US"/>
        </w:rPr>
        <w:t xml:space="preserve"> such as tubular structures involved in</w:t>
      </w:r>
      <w:r w:rsidR="004C5393" w:rsidRPr="008F4558">
        <w:rPr>
          <w:lang w:val="en-US"/>
        </w:rPr>
        <w:t xml:space="preserve"> ductal elongation </w:t>
      </w:r>
      <w:r w:rsidR="004C5393" w:rsidRPr="009271AF">
        <w:rPr>
          <w:i/>
          <w:lang w:val="en-US"/>
        </w:rPr>
        <w:t>in vivo</w:t>
      </w:r>
      <w:r w:rsidR="004C5393" w:rsidRPr="008F4558">
        <w:rPr>
          <w:lang w:val="en-US"/>
        </w:rPr>
        <w:t xml:space="preserve">. </w:t>
      </w:r>
      <w:r w:rsidR="00802087">
        <w:rPr>
          <w:lang w:val="en-US"/>
        </w:rPr>
        <w:t>L</w:t>
      </w:r>
      <w:r w:rsidR="004C5393" w:rsidRPr="008F4558">
        <w:rPr>
          <w:lang w:val="en-US"/>
        </w:rPr>
        <w:t xml:space="preserve">umens of epithelial cell sheets </w:t>
      </w:r>
      <w:r w:rsidR="00802087">
        <w:rPr>
          <w:lang w:val="en-US"/>
        </w:rPr>
        <w:t xml:space="preserve">grown </w:t>
      </w:r>
      <w:r w:rsidR="004C5393" w:rsidRPr="008F4558">
        <w:rPr>
          <w:lang w:val="en-US"/>
        </w:rPr>
        <w:t>in</w:t>
      </w:r>
      <w:r w:rsidR="00802087">
        <w:rPr>
          <w:lang w:val="en-US"/>
        </w:rPr>
        <w:t>side</w:t>
      </w:r>
      <w:r w:rsidR="004C5393" w:rsidRPr="008F4558">
        <w:rPr>
          <w:lang w:val="en-US"/>
        </w:rPr>
        <w:t xml:space="preserve"> </w:t>
      </w:r>
      <w:r w:rsidR="00802087">
        <w:rPr>
          <w:lang w:val="en-US"/>
        </w:rPr>
        <w:t xml:space="preserve">narrow </w:t>
      </w:r>
      <w:r w:rsidR="004C5393" w:rsidRPr="008F4558">
        <w:rPr>
          <w:lang w:val="en-US"/>
        </w:rPr>
        <w:t xml:space="preserve">microtubes </w:t>
      </w:r>
      <w:r w:rsidR="00802087">
        <w:rPr>
          <w:lang w:val="en-US"/>
        </w:rPr>
        <w:t>exhibited</w:t>
      </w:r>
      <w:r w:rsidR="00FD3A91" w:rsidRPr="008F4558">
        <w:rPr>
          <w:lang w:val="en-US"/>
        </w:rPr>
        <w:t xml:space="preserve"> </w:t>
      </w:r>
      <w:r w:rsidR="004C5393" w:rsidRPr="008F4558">
        <w:rPr>
          <w:lang w:val="en-US"/>
        </w:rPr>
        <w:t xml:space="preserve">migration modes that depend </w:t>
      </w:r>
      <w:r w:rsidR="00802087">
        <w:rPr>
          <w:lang w:val="en-US"/>
        </w:rPr>
        <w:t xml:space="preserve">on </w:t>
      </w:r>
      <w:r w:rsidR="00FD3A91" w:rsidRPr="008F4558">
        <w:rPr>
          <w:lang w:val="en-US"/>
        </w:rPr>
        <w:t>both</w:t>
      </w:r>
      <w:r w:rsidR="004C5393" w:rsidRPr="008F4558">
        <w:rPr>
          <w:lang w:val="en-US"/>
        </w:rPr>
        <w:t xml:space="preserve"> confinement and</w:t>
      </w:r>
      <w:r w:rsidR="00FD3A91" w:rsidRPr="008F4558">
        <w:rPr>
          <w:lang w:val="en-US"/>
        </w:rPr>
        <w:t xml:space="preserve"> </w:t>
      </w:r>
      <w:r w:rsidR="004C5393" w:rsidRPr="008F4558">
        <w:rPr>
          <w:lang w:val="en-US"/>
        </w:rPr>
        <w:t>curvature</w:t>
      </w:r>
      <w:r w:rsidR="00802087">
        <w:rPr>
          <w:lang w:val="en-US"/>
        </w:rPr>
        <w:t xml:space="preserve"> levels</w:t>
      </w:r>
      <w:r w:rsidR="000D78FE">
        <w:rPr>
          <w:lang w:val="en-US"/>
        </w:rPr>
        <w:t xml:space="preserve"> (Xi et al., 2017)</w:t>
      </w:r>
      <w:r w:rsidR="00802087">
        <w:rPr>
          <w:lang w:val="en-US"/>
        </w:rPr>
        <w:t>.</w:t>
      </w:r>
      <w:r w:rsidR="004C5393" w:rsidRPr="008F4558">
        <w:rPr>
          <w:lang w:val="en-US"/>
        </w:rPr>
        <w:t xml:space="preserve"> </w:t>
      </w:r>
    </w:p>
    <w:p w:rsidR="00F8615F" w:rsidRPr="00A13056" w:rsidRDefault="00F8615F" w:rsidP="00F8615F">
      <w:pPr>
        <w:pStyle w:val="p"/>
        <w:spacing w:after="0"/>
        <w:ind w:firstLine="0"/>
        <w:jc w:val="both"/>
        <w:outlineLvl w:val="0"/>
        <w:rPr>
          <w:lang w:val="en-US"/>
        </w:rPr>
      </w:pPr>
    </w:p>
    <w:p w:rsidR="00256C5A" w:rsidRDefault="00FE6A0E" w:rsidP="00256C5A">
      <w:pPr>
        <w:pStyle w:val="p"/>
        <w:numPr>
          <w:ilvl w:val="0"/>
          <w:numId w:val="1"/>
        </w:numPr>
        <w:ind w:left="426" w:hanging="426"/>
        <w:jc w:val="both"/>
        <w:outlineLvl w:val="0"/>
        <w:rPr>
          <w:b/>
          <w:lang w:val="en-US"/>
        </w:rPr>
      </w:pPr>
      <w:r>
        <w:rPr>
          <w:b/>
          <w:lang w:val="en-US"/>
        </w:rPr>
        <w:t xml:space="preserve">Mechanical probing of </w:t>
      </w:r>
      <w:proofErr w:type="spellStart"/>
      <w:r>
        <w:rPr>
          <w:b/>
          <w:lang w:val="en-US"/>
        </w:rPr>
        <w:t>mechanotransduction</w:t>
      </w:r>
      <w:proofErr w:type="spellEnd"/>
      <w:r w:rsidR="00D820A6">
        <w:rPr>
          <w:b/>
          <w:lang w:val="en-US"/>
        </w:rPr>
        <w:t xml:space="preserve"> signaling</w:t>
      </w:r>
      <w:r>
        <w:rPr>
          <w:b/>
          <w:lang w:val="en-US"/>
        </w:rPr>
        <w:t xml:space="preserve"> pathways</w:t>
      </w:r>
    </w:p>
    <w:p w:rsidR="00525112" w:rsidRDefault="0083451F" w:rsidP="00853CEB">
      <w:pPr>
        <w:pStyle w:val="p"/>
        <w:spacing w:after="0"/>
        <w:jc w:val="both"/>
        <w:outlineLvl w:val="0"/>
        <w:rPr>
          <w:lang w:val="en-US"/>
        </w:rPr>
      </w:pPr>
      <w:r>
        <w:rPr>
          <w:lang w:val="en-US"/>
        </w:rPr>
        <w:t>The c</w:t>
      </w:r>
      <w:r w:rsidR="007A5150">
        <w:rPr>
          <w:lang w:val="en-US"/>
        </w:rPr>
        <w:t>haracteriza</w:t>
      </w:r>
      <w:r>
        <w:rPr>
          <w:lang w:val="en-US"/>
        </w:rPr>
        <w:t>tion</w:t>
      </w:r>
      <w:r w:rsidR="007A5150">
        <w:rPr>
          <w:lang w:val="en-US"/>
        </w:rPr>
        <w:t xml:space="preserve"> of </w:t>
      </w:r>
      <w:r>
        <w:rPr>
          <w:lang w:val="en-US"/>
        </w:rPr>
        <w:t>the c</w:t>
      </w:r>
      <w:r w:rsidR="007A5150">
        <w:rPr>
          <w:lang w:val="en-US"/>
        </w:rPr>
        <w:t>ells</w:t>
      </w:r>
      <w:r>
        <w:rPr>
          <w:lang w:val="en-US"/>
        </w:rPr>
        <w:t xml:space="preserve"> mechanical properties</w:t>
      </w:r>
      <w:r w:rsidR="007A5150">
        <w:rPr>
          <w:lang w:val="en-US"/>
        </w:rPr>
        <w:t xml:space="preserve"> </w:t>
      </w:r>
      <w:r w:rsidR="00C53024">
        <w:rPr>
          <w:lang w:val="en-US"/>
        </w:rPr>
        <w:t>re</w:t>
      </w:r>
      <w:r>
        <w:rPr>
          <w:lang w:val="en-US"/>
        </w:rPr>
        <w:t>quire</w:t>
      </w:r>
      <w:r w:rsidR="00662475">
        <w:rPr>
          <w:lang w:val="en-US"/>
        </w:rPr>
        <w:t>s</w:t>
      </w:r>
      <w:r w:rsidR="007A5150">
        <w:rPr>
          <w:lang w:val="en-US"/>
        </w:rPr>
        <w:t xml:space="preserve"> </w:t>
      </w:r>
      <w:r>
        <w:rPr>
          <w:lang w:val="en-US"/>
        </w:rPr>
        <w:t>to</w:t>
      </w:r>
      <w:r w:rsidR="007A5150">
        <w:rPr>
          <w:lang w:val="en-US"/>
        </w:rPr>
        <w:t xml:space="preserve"> appl</w:t>
      </w:r>
      <w:r>
        <w:rPr>
          <w:lang w:val="en-US"/>
        </w:rPr>
        <w:t>y</w:t>
      </w:r>
      <w:r w:rsidR="007A5150">
        <w:rPr>
          <w:lang w:val="en-US"/>
        </w:rPr>
        <w:t xml:space="preserve"> </w:t>
      </w:r>
      <w:r w:rsidR="00C53024">
        <w:rPr>
          <w:lang w:val="en-US"/>
        </w:rPr>
        <w:t>well-controlled external</w:t>
      </w:r>
      <w:r w:rsidR="007A5150">
        <w:rPr>
          <w:lang w:val="en-US"/>
        </w:rPr>
        <w:t xml:space="preserve"> force</w:t>
      </w:r>
      <w:r w:rsidR="00C53024">
        <w:rPr>
          <w:lang w:val="en-US"/>
        </w:rPr>
        <w:t>s</w:t>
      </w:r>
      <w:r w:rsidR="007A5150">
        <w:rPr>
          <w:lang w:val="en-US"/>
        </w:rPr>
        <w:t xml:space="preserve"> to induce </w:t>
      </w:r>
      <w:r w:rsidR="00833595">
        <w:rPr>
          <w:lang w:val="en-US"/>
        </w:rPr>
        <w:t xml:space="preserve">measurable </w:t>
      </w:r>
      <w:r w:rsidR="007A5150">
        <w:rPr>
          <w:lang w:val="en-US"/>
        </w:rPr>
        <w:t>deformation</w:t>
      </w:r>
      <w:r>
        <w:rPr>
          <w:lang w:val="en-US"/>
        </w:rPr>
        <w:t>s</w:t>
      </w:r>
      <w:r w:rsidR="007A5150">
        <w:rPr>
          <w:lang w:val="en-US"/>
        </w:rPr>
        <w:t xml:space="preserve">. The </w:t>
      </w:r>
      <w:r w:rsidR="002B330A">
        <w:rPr>
          <w:lang w:val="en-US"/>
        </w:rPr>
        <w:t>quantification</w:t>
      </w:r>
      <w:r w:rsidR="007A5150">
        <w:rPr>
          <w:lang w:val="en-US"/>
        </w:rPr>
        <w:t xml:space="preserve"> of the </w:t>
      </w:r>
      <w:r w:rsidR="002B330A">
        <w:rPr>
          <w:lang w:val="en-US"/>
        </w:rPr>
        <w:t xml:space="preserve">mechanical </w:t>
      </w:r>
      <w:r w:rsidR="007A5150">
        <w:rPr>
          <w:lang w:val="en-US"/>
        </w:rPr>
        <w:t xml:space="preserve">deformation </w:t>
      </w:r>
      <w:r w:rsidR="002B330A">
        <w:rPr>
          <w:lang w:val="en-US"/>
        </w:rPr>
        <w:t>as a</w:t>
      </w:r>
      <w:r w:rsidR="007A5150">
        <w:rPr>
          <w:lang w:val="en-US"/>
        </w:rPr>
        <w:t xml:space="preserve"> function of time and its dependence on the </w:t>
      </w:r>
      <w:r w:rsidR="002B330A">
        <w:rPr>
          <w:lang w:val="en-US"/>
        </w:rPr>
        <w:t>loading frequency</w:t>
      </w:r>
      <w:r w:rsidR="007A5150">
        <w:rPr>
          <w:lang w:val="en-US"/>
        </w:rPr>
        <w:t xml:space="preserve"> </w:t>
      </w:r>
      <w:r w:rsidR="00AC1273">
        <w:rPr>
          <w:lang w:val="en-US"/>
        </w:rPr>
        <w:t>allows</w:t>
      </w:r>
      <w:r w:rsidR="007A5150">
        <w:rPr>
          <w:lang w:val="en-US"/>
        </w:rPr>
        <w:t xml:space="preserve"> </w:t>
      </w:r>
      <w:r w:rsidR="002B330A">
        <w:rPr>
          <w:lang w:val="en-US"/>
        </w:rPr>
        <w:t xml:space="preserve">to determine </w:t>
      </w:r>
      <w:r w:rsidR="007A5150">
        <w:rPr>
          <w:lang w:val="en-US"/>
        </w:rPr>
        <w:t xml:space="preserve">the viscoelastic </w:t>
      </w:r>
      <w:proofErr w:type="spellStart"/>
      <w:r>
        <w:rPr>
          <w:lang w:val="en-US"/>
        </w:rPr>
        <w:t>behaviours</w:t>
      </w:r>
      <w:proofErr w:type="spellEnd"/>
      <w:r w:rsidR="007A5150">
        <w:rPr>
          <w:lang w:val="en-US"/>
        </w:rPr>
        <w:t xml:space="preserve"> of living cells and tissues</w:t>
      </w:r>
      <w:r w:rsidR="00833595">
        <w:rPr>
          <w:lang w:val="en-US"/>
        </w:rPr>
        <w:t xml:space="preserve">. </w:t>
      </w:r>
      <w:r w:rsidR="00CC5B55" w:rsidRPr="00CC5B55">
        <w:rPr>
          <w:lang w:val="en-US"/>
        </w:rPr>
        <w:t xml:space="preserve">Over the </w:t>
      </w:r>
      <w:r>
        <w:rPr>
          <w:lang w:val="en-US"/>
        </w:rPr>
        <w:t xml:space="preserve">last few </w:t>
      </w:r>
      <w:r w:rsidR="00CC5B55" w:rsidRPr="00CC5B55">
        <w:rPr>
          <w:lang w:val="en-US"/>
        </w:rPr>
        <w:t xml:space="preserve">years, </w:t>
      </w:r>
      <w:r>
        <w:rPr>
          <w:lang w:val="en-US"/>
        </w:rPr>
        <w:t>original</w:t>
      </w:r>
      <w:r w:rsidR="00CC5B55" w:rsidRPr="00CC5B55">
        <w:rPr>
          <w:lang w:val="en-US"/>
        </w:rPr>
        <w:t xml:space="preserve"> methods have been developed to </w:t>
      </w:r>
      <w:r w:rsidR="00CC5B55">
        <w:rPr>
          <w:lang w:val="en-US"/>
        </w:rPr>
        <w:t>apply well-controlled</w:t>
      </w:r>
      <w:r w:rsidR="00CC5B55" w:rsidRPr="00CC5B55">
        <w:rPr>
          <w:lang w:val="en-US"/>
        </w:rPr>
        <w:t xml:space="preserve"> forces</w:t>
      </w:r>
      <w:r w:rsidR="00CC5B55">
        <w:rPr>
          <w:lang w:val="en-US"/>
        </w:rPr>
        <w:t xml:space="preserve"> to living cells and tissues.</w:t>
      </w:r>
      <w:r w:rsidR="00525112">
        <w:rPr>
          <w:lang w:val="en-US"/>
        </w:rPr>
        <w:t xml:space="preserve"> For instance, a parallel plate method based on the bending of glass microplates of calibrated stiffness enables quantifying either passive (i.e.</w:t>
      </w:r>
      <w:r w:rsidR="00CA7035">
        <w:rPr>
          <w:lang w:val="en-US"/>
        </w:rPr>
        <w:t>,</w:t>
      </w:r>
      <w:r w:rsidR="00525112">
        <w:rPr>
          <w:lang w:val="en-US"/>
        </w:rPr>
        <w:t xml:space="preserve"> cell deformability) or active (i.e.</w:t>
      </w:r>
      <w:r w:rsidR="00CA7035">
        <w:rPr>
          <w:lang w:val="en-US"/>
        </w:rPr>
        <w:t>,</w:t>
      </w:r>
      <w:r w:rsidR="00525112">
        <w:rPr>
          <w:lang w:val="en-US"/>
        </w:rPr>
        <w:t xml:space="preserve"> cell traction forces)</w:t>
      </w:r>
      <w:r>
        <w:rPr>
          <w:lang w:val="en-US"/>
        </w:rPr>
        <w:t xml:space="preserve">. Interestingly, this technique </w:t>
      </w:r>
      <w:r w:rsidR="00525112">
        <w:rPr>
          <w:lang w:val="en-US"/>
        </w:rPr>
        <w:t xml:space="preserve">can be combined with confocal microscopy or total internal reflection fluorescence (TIRF) microscopy </w:t>
      </w:r>
      <w:r>
        <w:rPr>
          <w:lang w:val="en-US"/>
        </w:rPr>
        <w:t xml:space="preserve">for studying the dynamics of cell-substrate interactions </w:t>
      </w:r>
      <w:r w:rsidR="00525112" w:rsidRPr="00853CEB">
        <w:rPr>
          <w:lang w:val="en-US"/>
        </w:rPr>
        <w:t>(</w:t>
      </w:r>
      <w:proofErr w:type="spellStart"/>
      <w:r w:rsidR="00AA1669" w:rsidRPr="00853CEB">
        <w:rPr>
          <w:lang w:val="en-US"/>
        </w:rPr>
        <w:t>Mitrossilis</w:t>
      </w:r>
      <w:proofErr w:type="spellEnd"/>
      <w:r w:rsidR="00AA1669" w:rsidRPr="00853CEB">
        <w:rPr>
          <w:lang w:val="en-US"/>
        </w:rPr>
        <w:t xml:space="preserve"> et al., 2010; </w:t>
      </w:r>
      <w:proofErr w:type="spellStart"/>
      <w:r w:rsidR="00AA1669" w:rsidRPr="00853CEB">
        <w:rPr>
          <w:lang w:val="en-US"/>
        </w:rPr>
        <w:t>Fouchard</w:t>
      </w:r>
      <w:proofErr w:type="spellEnd"/>
      <w:r w:rsidR="00AA1669">
        <w:rPr>
          <w:lang w:val="en-US"/>
        </w:rPr>
        <w:t xml:space="preserve"> et al., 2014; </w:t>
      </w:r>
      <w:proofErr w:type="spellStart"/>
      <w:r w:rsidR="00AA1669">
        <w:rPr>
          <w:lang w:val="en-US"/>
        </w:rPr>
        <w:t>Bufi</w:t>
      </w:r>
      <w:proofErr w:type="spellEnd"/>
      <w:r w:rsidR="00AA1669">
        <w:rPr>
          <w:lang w:val="en-US"/>
        </w:rPr>
        <w:t xml:space="preserve"> et al. 2015</w:t>
      </w:r>
      <w:r w:rsidR="00525112">
        <w:rPr>
          <w:lang w:val="en-US"/>
        </w:rPr>
        <w:t>).</w:t>
      </w:r>
    </w:p>
    <w:p w:rsidR="00CC293A" w:rsidRDefault="00CC293A" w:rsidP="00853CEB">
      <w:pPr>
        <w:pStyle w:val="p"/>
        <w:spacing w:after="0"/>
        <w:jc w:val="both"/>
        <w:outlineLvl w:val="0"/>
        <w:rPr>
          <w:lang w:val="en-US"/>
        </w:rPr>
      </w:pPr>
      <w:r>
        <w:rPr>
          <w:lang w:val="en-US"/>
        </w:rPr>
        <w:t>However, the</w:t>
      </w:r>
      <w:r w:rsidR="00CC5B55" w:rsidRPr="00CC5B55">
        <w:rPr>
          <w:lang w:val="en-US"/>
        </w:rPr>
        <w:t xml:space="preserve"> implementation </w:t>
      </w:r>
      <w:r>
        <w:rPr>
          <w:lang w:val="en-US"/>
        </w:rPr>
        <w:t>of these techniques</w:t>
      </w:r>
      <w:r w:rsidR="00CC5B55" w:rsidRPr="00CC5B55">
        <w:rPr>
          <w:lang w:val="en-US"/>
        </w:rPr>
        <w:t xml:space="preserve"> in the broader biological community remains challenging due to the inherently multidisciplinary expertise required to conduct and interpret </w:t>
      </w:r>
      <w:r>
        <w:rPr>
          <w:lang w:val="en-US"/>
        </w:rPr>
        <w:t>mechanical</w:t>
      </w:r>
      <w:r w:rsidR="00CC5B55" w:rsidRPr="00CC5B55">
        <w:rPr>
          <w:lang w:val="en-US"/>
        </w:rPr>
        <w:t xml:space="preserve"> measurements.</w:t>
      </w:r>
      <w:r>
        <w:rPr>
          <w:lang w:val="en-US"/>
        </w:rPr>
        <w:t xml:space="preserve"> </w:t>
      </w:r>
      <w:r w:rsidR="00F170CF">
        <w:rPr>
          <w:lang w:val="en-US"/>
        </w:rPr>
        <w:t>Interestingly,</w:t>
      </w:r>
      <w:r w:rsidR="007B5D7D">
        <w:rPr>
          <w:lang w:val="en-US"/>
        </w:rPr>
        <w:t xml:space="preserve"> some of these </w:t>
      </w:r>
      <w:r w:rsidR="00F170CF">
        <w:rPr>
          <w:lang w:val="en-US"/>
        </w:rPr>
        <w:t xml:space="preserve">force assays can be also used </w:t>
      </w:r>
      <w:r w:rsidR="00F170CF">
        <w:rPr>
          <w:lang w:val="en-US"/>
        </w:rPr>
        <w:lastRenderedPageBreak/>
        <w:t xml:space="preserve">for studying how external </w:t>
      </w:r>
      <w:r w:rsidR="00F170CF" w:rsidRPr="00833595">
        <w:rPr>
          <w:lang w:val="en-US"/>
        </w:rPr>
        <w:t>forces are transduced into biochemical and functional response</w:t>
      </w:r>
      <w:r w:rsidR="00F170CF">
        <w:rPr>
          <w:lang w:val="en-US"/>
        </w:rPr>
        <w:t xml:space="preserve">s and to identify the corresponding </w:t>
      </w:r>
      <w:proofErr w:type="spellStart"/>
      <w:r w:rsidR="00F170CF">
        <w:rPr>
          <w:lang w:val="en-US"/>
        </w:rPr>
        <w:t>mechanotranduction</w:t>
      </w:r>
      <w:proofErr w:type="spellEnd"/>
      <w:r w:rsidR="00F170CF">
        <w:rPr>
          <w:lang w:val="en-US"/>
        </w:rPr>
        <w:t xml:space="preserve"> </w:t>
      </w:r>
      <w:r w:rsidR="00D820A6">
        <w:rPr>
          <w:lang w:val="en-US"/>
        </w:rPr>
        <w:t xml:space="preserve">signaling </w:t>
      </w:r>
      <w:r w:rsidR="00F170CF">
        <w:rPr>
          <w:lang w:val="en-US"/>
        </w:rPr>
        <w:t>pathways</w:t>
      </w:r>
      <w:r w:rsidR="007B5D7D">
        <w:rPr>
          <w:lang w:val="en-US"/>
        </w:rPr>
        <w:t>, in normal or pathological situations</w:t>
      </w:r>
      <w:r w:rsidR="00F170CF">
        <w:rPr>
          <w:lang w:val="en-US"/>
        </w:rPr>
        <w:t xml:space="preserve"> (</w:t>
      </w:r>
      <w:r w:rsidR="00AA1669">
        <w:rPr>
          <w:lang w:val="en-US"/>
        </w:rPr>
        <w:t>Chen et al., 2008</w:t>
      </w:r>
      <w:r w:rsidR="00F170CF">
        <w:rPr>
          <w:lang w:val="en-US"/>
        </w:rPr>
        <w:t>).</w:t>
      </w:r>
      <w:r w:rsidR="002F0097">
        <w:rPr>
          <w:lang w:val="en-US"/>
        </w:rPr>
        <w:t xml:space="preserve"> In this section, w</w:t>
      </w:r>
      <w:r>
        <w:rPr>
          <w:lang w:val="en-US"/>
        </w:rPr>
        <w:t>e will review five techniques</w:t>
      </w:r>
      <w:r w:rsidR="00941245">
        <w:rPr>
          <w:lang w:val="en-US"/>
        </w:rPr>
        <w:t xml:space="preserve"> </w:t>
      </w:r>
      <w:r>
        <w:rPr>
          <w:lang w:val="en-US"/>
        </w:rPr>
        <w:t>work</w:t>
      </w:r>
      <w:r w:rsidR="00941245">
        <w:rPr>
          <w:lang w:val="en-US"/>
        </w:rPr>
        <w:t>ing</w:t>
      </w:r>
      <w:r>
        <w:rPr>
          <w:lang w:val="en-US"/>
        </w:rPr>
        <w:t xml:space="preserve"> at different levels</w:t>
      </w:r>
      <w:r w:rsidR="00941245">
        <w:rPr>
          <w:lang w:val="en-US"/>
        </w:rPr>
        <w:t xml:space="preserve"> </w:t>
      </w:r>
      <w:r w:rsidR="007842A1">
        <w:rPr>
          <w:lang w:val="en-US"/>
        </w:rPr>
        <w:t xml:space="preserve">of force </w:t>
      </w:r>
      <w:r w:rsidR="00941245">
        <w:rPr>
          <w:lang w:val="en-US"/>
        </w:rPr>
        <w:t xml:space="preserve">and used for interrogating </w:t>
      </w:r>
      <w:proofErr w:type="spellStart"/>
      <w:r w:rsidR="00941245">
        <w:rPr>
          <w:lang w:val="en-US"/>
        </w:rPr>
        <w:t>mechanotransduction</w:t>
      </w:r>
      <w:proofErr w:type="spellEnd"/>
      <w:r w:rsidR="00941245">
        <w:rPr>
          <w:lang w:val="en-US"/>
        </w:rPr>
        <w:t xml:space="preserve"> pathways</w:t>
      </w:r>
      <w:r w:rsidR="00C17DFF">
        <w:rPr>
          <w:lang w:val="en-US"/>
        </w:rPr>
        <w:t xml:space="preserve"> (Fig. 5)</w:t>
      </w:r>
      <w:r w:rsidR="00941245">
        <w:rPr>
          <w:lang w:val="en-US"/>
        </w:rPr>
        <w:t>.</w:t>
      </w:r>
    </w:p>
    <w:p w:rsidR="000850A1" w:rsidRDefault="00AC1273" w:rsidP="000969A6">
      <w:pPr>
        <w:pStyle w:val="p"/>
        <w:spacing w:after="0"/>
        <w:jc w:val="both"/>
        <w:outlineLvl w:val="0"/>
        <w:rPr>
          <w:color w:val="000000"/>
          <w:highlight w:val="yellow"/>
          <w:shd w:val="clear" w:color="auto" w:fill="FFFFFF"/>
          <w:lang w:val="en-US"/>
        </w:rPr>
      </w:pPr>
      <w:r>
        <w:rPr>
          <w:lang w:val="en-US"/>
        </w:rPr>
        <w:t xml:space="preserve">At the lowest force levels, Atomic </w:t>
      </w:r>
      <w:r w:rsidR="007842A1">
        <w:rPr>
          <w:lang w:val="en-US"/>
        </w:rPr>
        <w:t>F</w:t>
      </w:r>
      <w:r>
        <w:rPr>
          <w:lang w:val="en-US"/>
        </w:rPr>
        <w:t xml:space="preserve">orce </w:t>
      </w:r>
      <w:r w:rsidR="007842A1">
        <w:rPr>
          <w:lang w:val="en-US"/>
        </w:rPr>
        <w:t>M</w:t>
      </w:r>
      <w:r>
        <w:rPr>
          <w:lang w:val="en-US"/>
        </w:rPr>
        <w:t xml:space="preserve">icroscopy (AFM) has </w:t>
      </w:r>
      <w:r w:rsidR="0083451F">
        <w:rPr>
          <w:lang w:val="en-US"/>
        </w:rPr>
        <w:t xml:space="preserve">progressively </w:t>
      </w:r>
      <w:r>
        <w:rPr>
          <w:lang w:val="en-US"/>
        </w:rPr>
        <w:t xml:space="preserve">emerged as a key platform </w:t>
      </w:r>
      <w:r w:rsidR="0083451F">
        <w:rPr>
          <w:lang w:val="en-US"/>
        </w:rPr>
        <w:t xml:space="preserve">for </w:t>
      </w:r>
      <w:r w:rsidR="008604AF">
        <w:rPr>
          <w:lang w:val="en-US"/>
        </w:rPr>
        <w:t>mapping</w:t>
      </w:r>
      <w:r>
        <w:rPr>
          <w:lang w:val="en-US"/>
        </w:rPr>
        <w:t xml:space="preserve"> the mechanical properties of </w:t>
      </w:r>
      <w:r w:rsidR="008604AF">
        <w:rPr>
          <w:lang w:val="en-US"/>
        </w:rPr>
        <w:t xml:space="preserve">living biological </w:t>
      </w:r>
      <w:r>
        <w:rPr>
          <w:lang w:val="en-US"/>
        </w:rPr>
        <w:t xml:space="preserve">samples </w:t>
      </w:r>
      <w:r w:rsidRPr="00AB134F">
        <w:rPr>
          <w:lang w:val="en-US"/>
        </w:rPr>
        <w:t xml:space="preserve">on spatially defined areas ranging from </w:t>
      </w:r>
      <w:r w:rsidR="008604AF">
        <w:rPr>
          <w:lang w:val="en-US"/>
        </w:rPr>
        <w:t xml:space="preserve">few </w:t>
      </w:r>
      <w:r w:rsidRPr="00AB134F">
        <w:rPr>
          <w:lang w:val="en-US"/>
        </w:rPr>
        <w:t>nanomet</w:t>
      </w:r>
      <w:r w:rsidR="00EE616F">
        <w:rPr>
          <w:lang w:val="en-US"/>
        </w:rPr>
        <w:t>er</w:t>
      </w:r>
      <w:r w:rsidR="008604AF">
        <w:rPr>
          <w:lang w:val="en-US"/>
        </w:rPr>
        <w:t>s</w:t>
      </w:r>
      <w:r w:rsidRPr="00AB134F">
        <w:rPr>
          <w:lang w:val="en-US"/>
        </w:rPr>
        <w:t xml:space="preserve"> to several tens of micromet</w:t>
      </w:r>
      <w:r w:rsidR="00EE616F">
        <w:rPr>
          <w:lang w:val="en-US"/>
        </w:rPr>
        <w:t>er</w:t>
      </w:r>
      <w:r w:rsidRPr="00AB134F">
        <w:rPr>
          <w:lang w:val="en-US"/>
        </w:rPr>
        <w:t>s.</w:t>
      </w:r>
      <w:r>
        <w:rPr>
          <w:lang w:val="en-US"/>
        </w:rPr>
        <w:t xml:space="preserve"> </w:t>
      </w:r>
      <w:r w:rsidR="00CC293A">
        <w:rPr>
          <w:lang w:val="en-US"/>
        </w:rPr>
        <w:t>By using AFM to probe fibroblasts s</w:t>
      </w:r>
      <w:r w:rsidR="007842A1">
        <w:rPr>
          <w:lang w:val="en-US"/>
        </w:rPr>
        <w:t>eeded</w:t>
      </w:r>
      <w:r w:rsidR="00CC293A">
        <w:rPr>
          <w:lang w:val="en-US"/>
        </w:rPr>
        <w:t xml:space="preserve"> on polyacrylamide hydrogels with varying stiffness, Solon </w:t>
      </w:r>
      <w:r w:rsidR="00CC293A" w:rsidRPr="00CC293A">
        <w:rPr>
          <w:i/>
          <w:lang w:val="en-US"/>
        </w:rPr>
        <w:t>et al.</w:t>
      </w:r>
      <w:r w:rsidR="00CC293A">
        <w:rPr>
          <w:lang w:val="en-US"/>
        </w:rPr>
        <w:t xml:space="preserve"> demonstrated that fibroblasts are able to adapt their own </w:t>
      </w:r>
      <w:r w:rsidR="008604AF">
        <w:rPr>
          <w:lang w:val="en-US"/>
        </w:rPr>
        <w:t>stiffness</w:t>
      </w:r>
      <w:r w:rsidR="00CC293A">
        <w:rPr>
          <w:lang w:val="en-US"/>
        </w:rPr>
        <w:t xml:space="preserve"> to match the elastic</w:t>
      </w:r>
      <w:r w:rsidR="00F170CF">
        <w:rPr>
          <w:lang w:val="en-US"/>
        </w:rPr>
        <w:t xml:space="preserve"> modulus</w:t>
      </w:r>
      <w:r w:rsidR="00CC293A">
        <w:rPr>
          <w:lang w:val="en-US"/>
        </w:rPr>
        <w:t xml:space="preserve"> of </w:t>
      </w:r>
      <w:r w:rsidR="00F170CF">
        <w:rPr>
          <w:lang w:val="en-US"/>
        </w:rPr>
        <w:t>its</w:t>
      </w:r>
      <w:r w:rsidR="00CC293A">
        <w:rPr>
          <w:lang w:val="en-US"/>
        </w:rPr>
        <w:t xml:space="preserve"> </w:t>
      </w:r>
      <w:r w:rsidR="00CC293A" w:rsidRPr="00853CEB">
        <w:rPr>
          <w:lang w:val="en-US"/>
        </w:rPr>
        <w:t>substrate (</w:t>
      </w:r>
      <w:r w:rsidR="00AA1669" w:rsidRPr="00853CEB">
        <w:rPr>
          <w:lang w:val="en-US"/>
        </w:rPr>
        <w:t>Solon et al., 2007</w:t>
      </w:r>
      <w:r w:rsidR="00CC293A" w:rsidRPr="00853CEB">
        <w:rPr>
          <w:lang w:val="en-US"/>
        </w:rPr>
        <w:t xml:space="preserve">). </w:t>
      </w:r>
      <w:r w:rsidR="00C23529" w:rsidRPr="00853CEB">
        <w:rPr>
          <w:lang w:val="en-US"/>
        </w:rPr>
        <w:t>The use of cantilevers with a spherical tip protects the cells against damage during force application and enables to use the AFM as a local indenter (</w:t>
      </w:r>
      <w:proofErr w:type="spellStart"/>
      <w:r w:rsidR="00AA1669" w:rsidRPr="00853CEB">
        <w:rPr>
          <w:lang w:val="en-US"/>
        </w:rPr>
        <w:t>Charras</w:t>
      </w:r>
      <w:proofErr w:type="spellEnd"/>
      <w:r w:rsidR="00AA1669" w:rsidRPr="00853CEB">
        <w:rPr>
          <w:lang w:val="en-US"/>
        </w:rPr>
        <w:t xml:space="preserve"> </w:t>
      </w:r>
      <w:r w:rsidR="00E66539" w:rsidRPr="002E35C2">
        <w:rPr>
          <w:szCs w:val="24"/>
          <w:lang w:val="en-US"/>
        </w:rPr>
        <w:t>and Horton</w:t>
      </w:r>
      <w:r w:rsidR="00AA1669" w:rsidRPr="00853CEB">
        <w:rPr>
          <w:lang w:val="en-US"/>
        </w:rPr>
        <w:t>, 2002</w:t>
      </w:r>
      <w:r w:rsidR="00C23529" w:rsidRPr="00853CEB">
        <w:rPr>
          <w:lang w:val="en-US"/>
        </w:rPr>
        <w:t xml:space="preserve">). This technique was used by </w:t>
      </w:r>
      <w:proofErr w:type="spellStart"/>
      <w:r w:rsidR="00C23529" w:rsidRPr="00853CEB">
        <w:rPr>
          <w:lang w:val="en-US"/>
        </w:rPr>
        <w:t>Elosegui-Artola</w:t>
      </w:r>
      <w:proofErr w:type="spellEnd"/>
      <w:r w:rsidR="00C23529" w:rsidRPr="00853CEB">
        <w:rPr>
          <w:lang w:val="en-US"/>
        </w:rPr>
        <w:t xml:space="preserve"> </w:t>
      </w:r>
      <w:r w:rsidR="00C23529" w:rsidRPr="00853CEB">
        <w:rPr>
          <w:i/>
          <w:lang w:val="en-US"/>
        </w:rPr>
        <w:t>et al</w:t>
      </w:r>
      <w:r w:rsidR="00C23529" w:rsidRPr="00853CEB">
        <w:rPr>
          <w:lang w:val="en-US"/>
        </w:rPr>
        <w:t xml:space="preserve">. to indent the nucleus of fibroblasts and elegantly demonstrate that </w:t>
      </w:r>
      <w:r w:rsidR="008604AF">
        <w:rPr>
          <w:lang w:val="en-US"/>
        </w:rPr>
        <w:t>f</w:t>
      </w:r>
      <w:r w:rsidR="00C23529" w:rsidRPr="00853CEB">
        <w:rPr>
          <w:lang w:val="en-US"/>
        </w:rPr>
        <w:t>orce</w:t>
      </w:r>
      <w:r w:rsidR="008604AF">
        <w:rPr>
          <w:lang w:val="en-US"/>
        </w:rPr>
        <w:t>s</w:t>
      </w:r>
      <w:r w:rsidR="00C23529" w:rsidRPr="00853CEB">
        <w:rPr>
          <w:lang w:val="en-US"/>
        </w:rPr>
        <w:t xml:space="preserve"> appli</w:t>
      </w:r>
      <w:r w:rsidR="008604AF">
        <w:rPr>
          <w:lang w:val="en-US"/>
        </w:rPr>
        <w:t>ed</w:t>
      </w:r>
      <w:r w:rsidR="00C23529" w:rsidRPr="00853CEB">
        <w:rPr>
          <w:lang w:val="en-US"/>
        </w:rPr>
        <w:t xml:space="preserve"> to the nucleus translocate the transcription factor YAP to the nucleus (</w:t>
      </w:r>
      <w:proofErr w:type="spellStart"/>
      <w:r w:rsidR="00AA1669" w:rsidRPr="00853CEB">
        <w:rPr>
          <w:lang w:val="en-US"/>
        </w:rPr>
        <w:t>Elosegui-Artola</w:t>
      </w:r>
      <w:proofErr w:type="spellEnd"/>
      <w:r w:rsidR="00AA1669" w:rsidRPr="00853CEB">
        <w:rPr>
          <w:lang w:val="en-US"/>
        </w:rPr>
        <w:t xml:space="preserve"> et al., 2017</w:t>
      </w:r>
      <w:r w:rsidR="00C23529" w:rsidRPr="00853CEB">
        <w:rPr>
          <w:lang w:val="en-US"/>
        </w:rPr>
        <w:t>). Recently</w:t>
      </w:r>
      <w:r w:rsidR="00C23529">
        <w:rPr>
          <w:lang w:val="en-US"/>
        </w:rPr>
        <w:t>, AFM has started to be combined with complementary techniques including confocal microscopy, super-resolution microscopy or microfluidic devices to relate the 3D distribution of mechanical responses of biological specimen to their morphologies (</w:t>
      </w:r>
      <w:r w:rsidR="00AA1669">
        <w:rPr>
          <w:lang w:val="en-US"/>
        </w:rPr>
        <w:t>Krieg et al., 2019</w:t>
      </w:r>
      <w:r w:rsidR="00C23529">
        <w:rPr>
          <w:lang w:val="en-US"/>
        </w:rPr>
        <w:t>).</w:t>
      </w:r>
      <w:r w:rsidR="00C0622D">
        <w:rPr>
          <w:lang w:val="en-US"/>
        </w:rPr>
        <w:t xml:space="preserve"> </w:t>
      </w:r>
      <w:r w:rsidR="00C0622D" w:rsidRPr="000969A6">
        <w:rPr>
          <w:color w:val="000000"/>
          <w:highlight w:val="yellow"/>
          <w:shd w:val="clear" w:color="auto" w:fill="FFFFFF"/>
          <w:lang w:val="en-US"/>
        </w:rPr>
        <w:t xml:space="preserve">Indeed, the combination of AFM with </w:t>
      </w:r>
      <w:r w:rsidR="008604AF">
        <w:rPr>
          <w:color w:val="000000"/>
          <w:highlight w:val="yellow"/>
          <w:shd w:val="clear" w:color="auto" w:fill="FFFFFF"/>
          <w:lang w:val="en-US"/>
        </w:rPr>
        <w:t>additional</w:t>
      </w:r>
      <w:r w:rsidR="00C0622D" w:rsidRPr="000969A6">
        <w:rPr>
          <w:color w:val="000000"/>
          <w:highlight w:val="yellow"/>
          <w:shd w:val="clear" w:color="auto" w:fill="FFFFFF"/>
          <w:lang w:val="en-US"/>
        </w:rPr>
        <w:t xml:space="preserve"> techniques has been required to investigate the interactions among molecules (</w:t>
      </w:r>
      <w:r w:rsidR="000850A1">
        <w:rPr>
          <w:color w:val="000000"/>
          <w:highlight w:val="yellow"/>
          <w:shd w:val="clear" w:color="auto" w:fill="FFFFFF"/>
          <w:lang w:val="en-US"/>
        </w:rPr>
        <w:t xml:space="preserve">Zhou et al., 2017; </w:t>
      </w:r>
      <w:r w:rsidR="002F1125">
        <w:rPr>
          <w:color w:val="000000"/>
          <w:highlight w:val="yellow"/>
          <w:shd w:val="clear" w:color="auto" w:fill="FFFFFF"/>
          <w:lang w:val="en-US"/>
        </w:rPr>
        <w:t>Bhat et al., 2018).</w:t>
      </w:r>
      <w:r w:rsidR="00CB152A">
        <w:rPr>
          <w:color w:val="000000"/>
          <w:highlight w:val="yellow"/>
          <w:shd w:val="clear" w:color="auto" w:fill="FFFFFF"/>
          <w:lang w:val="en-US"/>
        </w:rPr>
        <w:t xml:space="preserve"> </w:t>
      </w:r>
      <w:r w:rsidR="008604AF">
        <w:rPr>
          <w:color w:val="000000"/>
          <w:highlight w:val="yellow"/>
          <w:shd w:val="clear" w:color="auto" w:fill="FFFFFF"/>
          <w:lang w:val="en-US"/>
        </w:rPr>
        <w:t>S</w:t>
      </w:r>
      <w:r w:rsidR="00CB152A">
        <w:rPr>
          <w:color w:val="000000"/>
          <w:highlight w:val="yellow"/>
          <w:shd w:val="clear" w:color="auto" w:fill="FFFFFF"/>
          <w:lang w:val="en-US"/>
        </w:rPr>
        <w:t xml:space="preserve">uch combinations of complementary techniques </w:t>
      </w:r>
      <w:r w:rsidR="008604AF">
        <w:rPr>
          <w:color w:val="000000"/>
          <w:highlight w:val="yellow"/>
          <w:shd w:val="clear" w:color="auto" w:fill="FFFFFF"/>
          <w:lang w:val="en-US"/>
        </w:rPr>
        <w:t>allow</w:t>
      </w:r>
      <w:r w:rsidR="00CB152A">
        <w:rPr>
          <w:color w:val="000000"/>
          <w:highlight w:val="yellow"/>
          <w:shd w:val="clear" w:color="auto" w:fill="FFFFFF"/>
          <w:lang w:val="en-US"/>
        </w:rPr>
        <w:t xml:space="preserve"> t</w:t>
      </w:r>
      <w:r w:rsidR="008604AF">
        <w:rPr>
          <w:color w:val="000000"/>
          <w:highlight w:val="yellow"/>
          <w:shd w:val="clear" w:color="auto" w:fill="FFFFFF"/>
          <w:lang w:val="en-US"/>
        </w:rPr>
        <w:t>o</w:t>
      </w:r>
      <w:r w:rsidR="00CB152A">
        <w:rPr>
          <w:color w:val="000000"/>
          <w:highlight w:val="yellow"/>
          <w:shd w:val="clear" w:color="auto" w:fill="FFFFFF"/>
          <w:lang w:val="en-US"/>
        </w:rPr>
        <w:t xml:space="preserve"> generat</w:t>
      </w:r>
      <w:r w:rsidR="008604AF">
        <w:rPr>
          <w:color w:val="000000"/>
          <w:highlight w:val="yellow"/>
          <w:shd w:val="clear" w:color="auto" w:fill="FFFFFF"/>
          <w:lang w:val="en-US"/>
        </w:rPr>
        <w:t>e</w:t>
      </w:r>
      <w:r w:rsidR="00CB152A">
        <w:rPr>
          <w:color w:val="000000"/>
          <w:highlight w:val="yellow"/>
          <w:shd w:val="clear" w:color="auto" w:fill="FFFFFF"/>
          <w:lang w:val="en-US"/>
        </w:rPr>
        <w:t xml:space="preserve"> </w:t>
      </w:r>
      <w:proofErr w:type="spellStart"/>
      <w:r w:rsidR="00CB152A">
        <w:rPr>
          <w:color w:val="000000"/>
          <w:highlight w:val="yellow"/>
          <w:shd w:val="clear" w:color="auto" w:fill="FFFFFF"/>
          <w:lang w:val="en-US"/>
        </w:rPr>
        <w:t>multicomplexed</w:t>
      </w:r>
      <w:proofErr w:type="spellEnd"/>
      <w:r w:rsidR="00CB152A">
        <w:rPr>
          <w:color w:val="000000"/>
          <w:highlight w:val="yellow"/>
          <w:shd w:val="clear" w:color="auto" w:fill="FFFFFF"/>
          <w:lang w:val="en-US"/>
        </w:rPr>
        <w:t xml:space="preserve"> mechanical and biochemical data from live cells </w:t>
      </w:r>
      <w:r w:rsidR="008604AF">
        <w:rPr>
          <w:color w:val="000000"/>
          <w:highlight w:val="yellow"/>
          <w:shd w:val="clear" w:color="auto" w:fill="FFFFFF"/>
          <w:lang w:val="en-US"/>
        </w:rPr>
        <w:t xml:space="preserve">and tissues </w:t>
      </w:r>
      <w:r w:rsidR="00CB152A">
        <w:rPr>
          <w:color w:val="000000"/>
          <w:highlight w:val="yellow"/>
          <w:shd w:val="clear" w:color="auto" w:fill="FFFFFF"/>
          <w:lang w:val="en-US"/>
        </w:rPr>
        <w:t>in real time.</w:t>
      </w:r>
    </w:p>
    <w:p w:rsidR="0077651F" w:rsidRPr="00FF179F" w:rsidRDefault="00AC1273" w:rsidP="00FF179F">
      <w:pPr>
        <w:pStyle w:val="p"/>
        <w:spacing w:after="0"/>
        <w:ind w:firstLine="708"/>
        <w:jc w:val="both"/>
        <w:outlineLvl w:val="0"/>
        <w:rPr>
          <w:color w:val="000000" w:themeColor="text1"/>
          <w:lang w:val="en-US"/>
        </w:rPr>
      </w:pPr>
      <w:r w:rsidRPr="00853CEB">
        <w:rPr>
          <w:lang w:val="en-US"/>
        </w:rPr>
        <w:t>For larger levels of forces, other techniques have emerged such as optical tweezers (</w:t>
      </w:r>
      <w:r w:rsidR="00D73780" w:rsidRPr="00853CEB">
        <w:rPr>
          <w:lang w:val="en-US"/>
        </w:rPr>
        <w:t>Killian et al., 2018</w:t>
      </w:r>
      <w:r w:rsidR="00953D2E" w:rsidRPr="00853CEB">
        <w:rPr>
          <w:lang w:val="en-US"/>
        </w:rPr>
        <w:t>)</w:t>
      </w:r>
      <w:r w:rsidRPr="00853CEB">
        <w:rPr>
          <w:lang w:val="en-US"/>
        </w:rPr>
        <w:t>, magnetic tweezers (</w:t>
      </w:r>
      <w:r w:rsidR="00D73780" w:rsidRPr="00853CEB">
        <w:rPr>
          <w:lang w:val="en-US"/>
        </w:rPr>
        <w:t xml:space="preserve">Sarkar </w:t>
      </w:r>
      <w:r w:rsidR="00527488" w:rsidRPr="002E35C2">
        <w:rPr>
          <w:szCs w:val="24"/>
          <w:lang w:val="en-US"/>
        </w:rPr>
        <w:t xml:space="preserve">and </w:t>
      </w:r>
      <w:proofErr w:type="spellStart"/>
      <w:r w:rsidR="00527488" w:rsidRPr="002E35C2">
        <w:rPr>
          <w:szCs w:val="24"/>
          <w:lang w:val="en-US"/>
        </w:rPr>
        <w:t>Rybenkov</w:t>
      </w:r>
      <w:proofErr w:type="spellEnd"/>
      <w:r w:rsidR="00D73780" w:rsidRPr="00853CEB">
        <w:rPr>
          <w:lang w:val="en-US"/>
        </w:rPr>
        <w:t xml:space="preserve">, 2016; </w:t>
      </w:r>
      <w:proofErr w:type="spellStart"/>
      <w:r w:rsidR="00D73780" w:rsidRPr="00853CEB">
        <w:rPr>
          <w:lang w:val="en-US"/>
        </w:rPr>
        <w:t>Kollmannsberger</w:t>
      </w:r>
      <w:proofErr w:type="spellEnd"/>
      <w:r w:rsidR="00D73780" w:rsidRPr="00853CEB">
        <w:rPr>
          <w:lang w:val="en-US"/>
        </w:rPr>
        <w:t xml:space="preserve"> </w:t>
      </w:r>
      <w:r w:rsidR="00E66539" w:rsidRPr="002E35C2">
        <w:rPr>
          <w:szCs w:val="24"/>
          <w:lang w:val="en-US"/>
        </w:rPr>
        <w:t>and Fabry</w:t>
      </w:r>
      <w:r w:rsidR="00D73780" w:rsidRPr="00853CEB">
        <w:rPr>
          <w:lang w:val="en-US"/>
        </w:rPr>
        <w:t>, 2007</w:t>
      </w:r>
      <w:r w:rsidR="00953D2E" w:rsidRPr="00853CEB">
        <w:rPr>
          <w:lang w:val="en-US"/>
        </w:rPr>
        <w:t>)</w:t>
      </w:r>
      <w:r w:rsidR="0080614E">
        <w:rPr>
          <w:lang w:val="en-US"/>
        </w:rPr>
        <w:t xml:space="preserve">, </w:t>
      </w:r>
      <w:r w:rsidR="0080614E" w:rsidRPr="00853CEB">
        <w:rPr>
          <w:lang w:val="en-US"/>
        </w:rPr>
        <w:t>micropipette aspiration (Hochmuth et al., 2000)</w:t>
      </w:r>
      <w:r w:rsidRPr="00853CEB">
        <w:rPr>
          <w:lang w:val="en-US"/>
        </w:rPr>
        <w:t xml:space="preserve"> or</w:t>
      </w:r>
      <w:r w:rsidR="0080614E">
        <w:rPr>
          <w:lang w:val="en-US"/>
        </w:rPr>
        <w:t xml:space="preserve"> </w:t>
      </w:r>
      <w:r w:rsidR="00C23529" w:rsidRPr="00853CEB">
        <w:rPr>
          <w:lang w:val="en-US"/>
        </w:rPr>
        <w:t>uniaxial stretcher</w:t>
      </w:r>
      <w:r w:rsidR="00C17DFF" w:rsidRPr="00853CEB">
        <w:rPr>
          <w:lang w:val="en-US"/>
        </w:rPr>
        <w:t xml:space="preserve"> (Fig. 5)</w:t>
      </w:r>
      <w:r w:rsidR="0077651F">
        <w:rPr>
          <w:lang w:val="en-US"/>
        </w:rPr>
        <w:t xml:space="preserve">. </w:t>
      </w:r>
      <w:r w:rsidR="00854843" w:rsidRPr="0061290F">
        <w:rPr>
          <w:color w:val="000000" w:themeColor="text1"/>
          <w:lang w:val="en-US"/>
        </w:rPr>
        <w:t xml:space="preserve">Optical tweezers (also called optical traps or laser traps) consist of </w:t>
      </w:r>
      <w:r w:rsidR="00C45242" w:rsidRPr="0061290F">
        <w:rPr>
          <w:color w:val="000000" w:themeColor="text1"/>
          <w:lang w:val="en-US"/>
        </w:rPr>
        <w:t>highly focused</w:t>
      </w:r>
      <w:r w:rsidR="00854843" w:rsidRPr="0061290F">
        <w:rPr>
          <w:color w:val="000000" w:themeColor="text1"/>
          <w:lang w:val="en-US"/>
        </w:rPr>
        <w:t xml:space="preserve"> laser </w:t>
      </w:r>
      <w:r w:rsidR="00C45242" w:rsidRPr="0061290F">
        <w:rPr>
          <w:color w:val="000000" w:themeColor="text1"/>
          <w:lang w:val="en-US"/>
        </w:rPr>
        <w:t>beam that provides an attracting or repulsive force</w:t>
      </w:r>
      <w:r w:rsidR="00441839" w:rsidRPr="0061290F">
        <w:rPr>
          <w:color w:val="000000" w:themeColor="text1"/>
          <w:lang w:val="en-US"/>
        </w:rPr>
        <w:t>.</w:t>
      </w:r>
      <w:r w:rsidR="00510F5D" w:rsidRPr="0061290F">
        <w:rPr>
          <w:color w:val="000000" w:themeColor="text1"/>
          <w:lang w:val="en-US"/>
        </w:rPr>
        <w:t xml:space="preserve"> The laser beam is focused through a microscope objective. The narrowest point of the focused beam, known as the beam waist, contains a very strong </w:t>
      </w:r>
      <w:hyperlink r:id="rId8" w:tooltip="Electric field" w:history="1">
        <w:r w:rsidR="00510F5D" w:rsidRPr="0061290F">
          <w:rPr>
            <w:color w:val="000000" w:themeColor="text1"/>
            <w:lang w:val="en-US"/>
          </w:rPr>
          <w:t>electric field</w:t>
        </w:r>
      </w:hyperlink>
      <w:r w:rsidR="00510F5D" w:rsidRPr="0061290F">
        <w:rPr>
          <w:color w:val="000000" w:themeColor="text1"/>
          <w:lang w:val="en-US"/>
        </w:rPr>
        <w:t xml:space="preserve"> gradient. </w:t>
      </w:r>
      <w:r w:rsidR="003837AA" w:rsidRPr="0061290F">
        <w:rPr>
          <w:color w:val="000000" w:themeColor="text1"/>
          <w:lang w:val="en-US"/>
        </w:rPr>
        <w:t>As a consequence, d</w:t>
      </w:r>
      <w:r w:rsidR="00510F5D" w:rsidRPr="0061290F">
        <w:rPr>
          <w:color w:val="000000" w:themeColor="text1"/>
          <w:lang w:val="en-US"/>
        </w:rPr>
        <w:t xml:space="preserve">ielectric particles are attracted along the </w:t>
      </w:r>
      <w:r w:rsidR="00510F5D" w:rsidRPr="0061290F">
        <w:rPr>
          <w:color w:val="000000" w:themeColor="text1"/>
          <w:lang w:val="en-US"/>
        </w:rPr>
        <w:lastRenderedPageBreak/>
        <w:t>gradient to the region of strongest electric field, which is the center of the beam. The magnitude of the force (typically o</w:t>
      </w:r>
      <w:r w:rsidR="00631651">
        <w:rPr>
          <w:color w:val="000000" w:themeColor="text1"/>
          <w:lang w:val="en-US"/>
        </w:rPr>
        <w:t>n</w:t>
      </w:r>
      <w:r w:rsidR="00510F5D" w:rsidRPr="0061290F">
        <w:rPr>
          <w:color w:val="000000" w:themeColor="text1"/>
          <w:lang w:val="en-US"/>
        </w:rPr>
        <w:t xml:space="preserve"> the order of 0.1-100 piconewtons) d</w:t>
      </w:r>
      <w:r w:rsidR="00441839" w:rsidRPr="0061290F">
        <w:rPr>
          <w:color w:val="000000" w:themeColor="text1"/>
          <w:lang w:val="en-US"/>
        </w:rPr>
        <w:t>epend</w:t>
      </w:r>
      <w:r w:rsidR="00510F5D" w:rsidRPr="0061290F">
        <w:rPr>
          <w:color w:val="000000" w:themeColor="text1"/>
          <w:lang w:val="en-US"/>
        </w:rPr>
        <w:t>s</w:t>
      </w:r>
      <w:r w:rsidR="00441839" w:rsidRPr="0061290F">
        <w:rPr>
          <w:color w:val="000000" w:themeColor="text1"/>
          <w:lang w:val="en-US"/>
        </w:rPr>
        <w:t xml:space="preserve"> on the relative refractive</w:t>
      </w:r>
      <w:r w:rsidR="003F18FB">
        <w:rPr>
          <w:color w:val="000000" w:themeColor="text1"/>
          <w:lang w:val="en-US"/>
        </w:rPr>
        <w:t xml:space="preserve"> </w:t>
      </w:r>
      <w:r w:rsidR="00441839" w:rsidRPr="0061290F">
        <w:rPr>
          <w:color w:val="000000" w:themeColor="text1"/>
          <w:lang w:val="en-US"/>
        </w:rPr>
        <w:t xml:space="preserve">index between </w:t>
      </w:r>
      <w:r w:rsidR="00510F5D" w:rsidRPr="0061290F">
        <w:rPr>
          <w:color w:val="000000" w:themeColor="text1"/>
          <w:lang w:val="en-US"/>
        </w:rPr>
        <w:t xml:space="preserve">the </w:t>
      </w:r>
      <w:r w:rsidR="00441839" w:rsidRPr="0061290F">
        <w:rPr>
          <w:color w:val="000000" w:themeColor="text1"/>
          <w:lang w:val="en-US"/>
        </w:rPr>
        <w:t xml:space="preserve">particle and </w:t>
      </w:r>
      <w:r w:rsidR="00510F5D" w:rsidRPr="0061290F">
        <w:rPr>
          <w:color w:val="000000" w:themeColor="text1"/>
          <w:lang w:val="en-US"/>
        </w:rPr>
        <w:t xml:space="preserve">the </w:t>
      </w:r>
      <w:r w:rsidR="00441839" w:rsidRPr="0061290F">
        <w:rPr>
          <w:color w:val="000000" w:themeColor="text1"/>
          <w:lang w:val="en-US"/>
        </w:rPr>
        <w:t>surrounding medium</w:t>
      </w:r>
      <w:r w:rsidR="00510F5D" w:rsidRPr="0061290F">
        <w:rPr>
          <w:color w:val="000000" w:themeColor="text1"/>
          <w:lang w:val="en-US"/>
        </w:rPr>
        <w:t xml:space="preserve"> and allows</w:t>
      </w:r>
      <w:r w:rsidR="00441839" w:rsidRPr="0061290F">
        <w:rPr>
          <w:color w:val="000000" w:themeColor="text1"/>
          <w:lang w:val="en-US"/>
        </w:rPr>
        <w:t xml:space="preserve"> to physically hold and move </w:t>
      </w:r>
      <w:r w:rsidR="00510F5D" w:rsidRPr="0061290F">
        <w:rPr>
          <w:color w:val="000000" w:themeColor="text1"/>
          <w:lang w:val="en-US"/>
        </w:rPr>
        <w:t xml:space="preserve">micrometer-scale objects, </w:t>
      </w:r>
      <w:r w:rsidR="00441839" w:rsidRPr="0061290F">
        <w:rPr>
          <w:color w:val="000000" w:themeColor="text1"/>
          <w:lang w:val="en-US"/>
        </w:rPr>
        <w:t>similar to </w:t>
      </w:r>
      <w:hyperlink r:id="rId9" w:tooltip="Tweezers" w:history="1">
        <w:r w:rsidR="00441839" w:rsidRPr="0061290F">
          <w:rPr>
            <w:color w:val="000000" w:themeColor="text1"/>
            <w:lang w:val="en-US"/>
          </w:rPr>
          <w:t>tweezers</w:t>
        </w:r>
      </w:hyperlink>
      <w:r w:rsidR="00441839" w:rsidRPr="0061290F">
        <w:rPr>
          <w:color w:val="000000" w:themeColor="text1"/>
          <w:lang w:val="en-US"/>
        </w:rPr>
        <w:t>.</w:t>
      </w:r>
      <w:r w:rsidR="00510F5D" w:rsidRPr="0061290F">
        <w:rPr>
          <w:color w:val="000000" w:themeColor="text1"/>
          <w:lang w:val="en-US"/>
        </w:rPr>
        <w:t xml:space="preserve"> </w:t>
      </w:r>
      <w:r w:rsidR="00344FAF">
        <w:rPr>
          <w:color w:val="000000" w:themeColor="text1"/>
          <w:lang w:val="en-US"/>
        </w:rPr>
        <w:t>B</w:t>
      </w:r>
      <w:r w:rsidR="00344FAF" w:rsidRPr="0061290F">
        <w:rPr>
          <w:color w:val="000000" w:themeColor="text1"/>
          <w:lang w:val="en-US"/>
        </w:rPr>
        <w:t>ecause the trapping force decreases with decreasing object volume</w:t>
      </w:r>
      <w:r w:rsidR="00344FAF">
        <w:rPr>
          <w:color w:val="000000" w:themeColor="text1"/>
          <w:lang w:val="en-US"/>
        </w:rPr>
        <w:t>,</w:t>
      </w:r>
      <w:r w:rsidR="00344FAF" w:rsidRPr="0061290F">
        <w:rPr>
          <w:color w:val="000000" w:themeColor="text1"/>
          <w:lang w:val="en-US"/>
        </w:rPr>
        <w:t xml:space="preserve"> </w:t>
      </w:r>
      <w:r w:rsidR="00344FAF">
        <w:rPr>
          <w:color w:val="000000" w:themeColor="text1"/>
          <w:lang w:val="en-US"/>
        </w:rPr>
        <w:t>t</w:t>
      </w:r>
      <w:r w:rsidR="00C45242" w:rsidRPr="0061290F">
        <w:rPr>
          <w:color w:val="000000" w:themeColor="text1"/>
          <w:lang w:val="en-US"/>
        </w:rPr>
        <w:t>he</w:t>
      </w:r>
      <w:r w:rsidR="00854843" w:rsidRPr="0061290F">
        <w:rPr>
          <w:color w:val="000000" w:themeColor="text1"/>
          <w:lang w:val="en-US"/>
        </w:rPr>
        <w:t xml:space="preserve"> typical object size</w:t>
      </w:r>
      <w:r w:rsidR="00C45242" w:rsidRPr="0061290F">
        <w:rPr>
          <w:color w:val="000000" w:themeColor="text1"/>
          <w:lang w:val="en-US"/>
        </w:rPr>
        <w:t xml:space="preserve"> ranges from</w:t>
      </w:r>
      <w:r w:rsidR="00854843" w:rsidRPr="0061290F">
        <w:rPr>
          <w:color w:val="000000" w:themeColor="text1"/>
          <w:lang w:val="en-US"/>
        </w:rPr>
        <w:t xml:space="preserve"> 0.5</w:t>
      </w:r>
      <w:r w:rsidR="00C45242" w:rsidRPr="0061290F">
        <w:rPr>
          <w:color w:val="000000" w:themeColor="text1"/>
          <w:lang w:val="en-US"/>
        </w:rPr>
        <w:t xml:space="preserve"> to </w:t>
      </w:r>
      <w:r w:rsidR="00854843" w:rsidRPr="0061290F">
        <w:rPr>
          <w:color w:val="000000" w:themeColor="text1"/>
          <w:lang w:val="en-US"/>
        </w:rPr>
        <w:t xml:space="preserve">10 </w:t>
      </w:r>
      <w:proofErr w:type="spellStart"/>
      <w:r w:rsidR="00854843" w:rsidRPr="0061290F">
        <w:rPr>
          <w:color w:val="000000" w:themeColor="text1"/>
          <w:lang w:val="en-US"/>
        </w:rPr>
        <w:t>μm</w:t>
      </w:r>
      <w:proofErr w:type="spellEnd"/>
      <w:r w:rsidR="00854843" w:rsidRPr="0061290F">
        <w:rPr>
          <w:color w:val="000000" w:themeColor="text1"/>
          <w:lang w:val="en-US"/>
        </w:rPr>
        <w:t xml:space="preserve"> in diameter</w:t>
      </w:r>
      <w:r w:rsidR="00344FAF">
        <w:rPr>
          <w:color w:val="000000" w:themeColor="text1"/>
          <w:lang w:val="en-US"/>
        </w:rPr>
        <w:t xml:space="preserve"> to ensure that </w:t>
      </w:r>
      <w:r w:rsidR="00854843" w:rsidRPr="0061290F">
        <w:rPr>
          <w:color w:val="000000" w:themeColor="text1"/>
          <w:lang w:val="en-US"/>
        </w:rPr>
        <w:t xml:space="preserve">objects </w:t>
      </w:r>
      <w:r w:rsidR="003837AA" w:rsidRPr="0061290F">
        <w:rPr>
          <w:color w:val="000000" w:themeColor="text1"/>
          <w:lang w:val="en-US"/>
        </w:rPr>
        <w:t xml:space="preserve">are </w:t>
      </w:r>
      <w:r w:rsidR="00344FAF">
        <w:rPr>
          <w:color w:val="000000" w:themeColor="text1"/>
          <w:lang w:val="en-US"/>
        </w:rPr>
        <w:t>t</w:t>
      </w:r>
      <w:r w:rsidR="003837AA" w:rsidRPr="0061290F">
        <w:rPr>
          <w:color w:val="000000" w:themeColor="text1"/>
          <w:lang w:val="en-US"/>
        </w:rPr>
        <w:t>rapped</w:t>
      </w:r>
      <w:r w:rsidR="00854843" w:rsidRPr="0061290F">
        <w:rPr>
          <w:color w:val="000000" w:themeColor="text1"/>
          <w:lang w:val="en-US"/>
        </w:rPr>
        <w:t xml:space="preserve"> </w:t>
      </w:r>
      <w:r w:rsidR="003837AA" w:rsidRPr="0061290F">
        <w:rPr>
          <w:color w:val="000000" w:themeColor="text1"/>
          <w:lang w:val="en-US"/>
        </w:rPr>
        <w:t>efficiently</w:t>
      </w:r>
      <w:r w:rsidR="00854843" w:rsidRPr="0061290F">
        <w:rPr>
          <w:color w:val="000000" w:themeColor="text1"/>
          <w:lang w:val="en-US"/>
        </w:rPr>
        <w:t xml:space="preserve">. </w:t>
      </w:r>
      <w:r w:rsidR="00FB7A23">
        <w:rPr>
          <w:color w:val="000000" w:themeColor="text1"/>
          <w:lang w:val="en-US"/>
        </w:rPr>
        <w:t>In addition, t</w:t>
      </w:r>
      <w:r w:rsidR="00854843" w:rsidRPr="0061290F">
        <w:rPr>
          <w:color w:val="000000" w:themeColor="text1"/>
          <w:lang w:val="en-US"/>
        </w:rPr>
        <w:t xml:space="preserve">he force acting on a bead </w:t>
      </w:r>
      <w:r w:rsidR="003837AA" w:rsidRPr="0061290F">
        <w:rPr>
          <w:color w:val="000000" w:themeColor="text1"/>
          <w:lang w:val="en-US"/>
        </w:rPr>
        <w:t>is dependent</w:t>
      </w:r>
      <w:r w:rsidR="00854843" w:rsidRPr="0061290F">
        <w:rPr>
          <w:color w:val="000000" w:themeColor="text1"/>
          <w:lang w:val="en-US"/>
        </w:rPr>
        <w:t xml:space="preserve"> on the distance between the laser focal point</w:t>
      </w:r>
      <w:r w:rsidR="00FB7A23">
        <w:rPr>
          <w:color w:val="000000" w:themeColor="text1"/>
          <w:lang w:val="en-US"/>
        </w:rPr>
        <w:t xml:space="preserve"> and </w:t>
      </w:r>
      <w:r w:rsidR="00FB7A23" w:rsidRPr="0061290F">
        <w:rPr>
          <w:color w:val="000000" w:themeColor="text1"/>
          <w:lang w:val="en-US"/>
        </w:rPr>
        <w:t>the center of the particle</w:t>
      </w:r>
      <w:r w:rsidR="00854843" w:rsidRPr="0061290F">
        <w:rPr>
          <w:color w:val="000000" w:themeColor="text1"/>
          <w:lang w:val="en-US"/>
        </w:rPr>
        <w:t xml:space="preserve">. </w:t>
      </w:r>
      <w:r w:rsidR="00510264" w:rsidRPr="0061290F">
        <w:rPr>
          <w:color w:val="000000" w:themeColor="text1"/>
          <w:lang w:val="en-US"/>
        </w:rPr>
        <w:t>Optical tweezers</w:t>
      </w:r>
      <w:r w:rsidR="00854843" w:rsidRPr="0061290F">
        <w:rPr>
          <w:color w:val="000000" w:themeColor="text1"/>
          <w:lang w:val="en-US"/>
        </w:rPr>
        <w:t xml:space="preserve"> have been used to study membrane cell elasticity </w:t>
      </w:r>
      <w:r w:rsidR="00682184">
        <w:rPr>
          <w:color w:val="000000" w:themeColor="text1"/>
          <w:lang w:val="en-US"/>
        </w:rPr>
        <w:t>in many</w:t>
      </w:r>
      <w:r w:rsidR="00854843" w:rsidRPr="0061290F">
        <w:rPr>
          <w:color w:val="000000" w:themeColor="text1"/>
          <w:lang w:val="en-US"/>
        </w:rPr>
        <w:t xml:space="preserve"> cell types</w:t>
      </w:r>
      <w:r w:rsidR="00682184">
        <w:rPr>
          <w:color w:val="000000" w:themeColor="text1"/>
          <w:lang w:val="en-US"/>
        </w:rPr>
        <w:t xml:space="preserve"> such as </w:t>
      </w:r>
      <w:r w:rsidR="00854843" w:rsidRPr="0061290F">
        <w:rPr>
          <w:color w:val="000000" w:themeColor="text1"/>
          <w:lang w:val="en-US"/>
        </w:rPr>
        <w:t xml:space="preserve">neurons and red blood cells </w:t>
      </w:r>
      <w:r w:rsidR="00510264" w:rsidRPr="00853CEB">
        <w:rPr>
          <w:color w:val="000000" w:themeColor="text1"/>
          <w:lang w:val="en-US"/>
        </w:rPr>
        <w:t>(</w:t>
      </w:r>
      <w:r w:rsidR="00F655EB" w:rsidRPr="00853CEB">
        <w:rPr>
          <w:color w:val="000000" w:themeColor="text1"/>
          <w:lang w:val="en-US"/>
        </w:rPr>
        <w:t>Sleep et al., 1999</w:t>
      </w:r>
      <w:r w:rsidR="00510264" w:rsidRPr="00853CEB">
        <w:rPr>
          <w:color w:val="000000" w:themeColor="text1"/>
          <w:lang w:val="en-US"/>
        </w:rPr>
        <w:t xml:space="preserve">). </w:t>
      </w:r>
      <w:r w:rsidR="00FA3F66" w:rsidRPr="00853CEB">
        <w:rPr>
          <w:color w:val="000000" w:themeColor="text1"/>
          <w:lang w:val="en-US"/>
        </w:rPr>
        <w:t xml:space="preserve">Optical tweezers were integrated with a microfluidic device to locally apply mechanical tensile and compressive force on single cells, providing an efficient platform for further studies of </w:t>
      </w:r>
      <w:proofErr w:type="spellStart"/>
      <w:r w:rsidR="00FA3F66" w:rsidRPr="00853CEB">
        <w:rPr>
          <w:color w:val="000000" w:themeColor="text1"/>
          <w:lang w:val="en-US"/>
        </w:rPr>
        <w:t>mechanotransduction</w:t>
      </w:r>
      <w:proofErr w:type="spellEnd"/>
      <w:r w:rsidR="00FA3F66" w:rsidRPr="00853CEB">
        <w:rPr>
          <w:color w:val="000000" w:themeColor="text1"/>
          <w:lang w:val="en-US"/>
        </w:rPr>
        <w:t xml:space="preserve"> in single cells (</w:t>
      </w:r>
      <w:proofErr w:type="spellStart"/>
      <w:r w:rsidR="00D73780" w:rsidRPr="00853CEB">
        <w:rPr>
          <w:color w:val="000000" w:themeColor="text1"/>
          <w:lang w:val="en-US"/>
        </w:rPr>
        <w:t>Honarmandi</w:t>
      </w:r>
      <w:proofErr w:type="spellEnd"/>
      <w:r w:rsidR="00D73780" w:rsidRPr="00853CEB">
        <w:rPr>
          <w:color w:val="000000" w:themeColor="text1"/>
          <w:lang w:val="en-US"/>
        </w:rPr>
        <w:t xml:space="preserve"> et al., 2011</w:t>
      </w:r>
      <w:r w:rsidR="00FA3F66" w:rsidRPr="00853CEB">
        <w:rPr>
          <w:color w:val="000000" w:themeColor="text1"/>
          <w:lang w:val="en-US"/>
        </w:rPr>
        <w:t>).</w:t>
      </w:r>
      <w:r w:rsidR="0061290F" w:rsidRPr="0061290F">
        <w:rPr>
          <w:color w:val="000000" w:themeColor="text1"/>
          <w:lang w:val="en-US"/>
        </w:rPr>
        <w:t xml:space="preserve"> </w:t>
      </w:r>
      <w:r w:rsidR="000A4713" w:rsidRPr="0061290F">
        <w:rPr>
          <w:color w:val="000000" w:themeColor="text1"/>
          <w:lang w:val="en-US"/>
        </w:rPr>
        <w:t>More r</w:t>
      </w:r>
      <w:r w:rsidR="00510264" w:rsidRPr="0061290F">
        <w:rPr>
          <w:color w:val="000000" w:themeColor="text1"/>
          <w:lang w:val="en-US"/>
        </w:rPr>
        <w:t xml:space="preserve">ecently, an oscillatory optical trap </w:t>
      </w:r>
      <w:r w:rsidR="000A4713" w:rsidRPr="0061290F">
        <w:rPr>
          <w:color w:val="000000" w:themeColor="text1"/>
          <w:lang w:val="en-US"/>
        </w:rPr>
        <w:t xml:space="preserve">has been used </w:t>
      </w:r>
      <w:r w:rsidR="00510264" w:rsidRPr="0061290F">
        <w:rPr>
          <w:color w:val="000000" w:themeColor="text1"/>
          <w:lang w:val="en-US"/>
        </w:rPr>
        <w:t xml:space="preserve">to apply forces </w:t>
      </w:r>
      <w:r w:rsidR="00C76AA7" w:rsidRPr="0061290F">
        <w:rPr>
          <w:color w:val="000000" w:themeColor="text1"/>
          <w:lang w:val="en-US"/>
        </w:rPr>
        <w:t>to the cell membrane</w:t>
      </w:r>
      <w:r w:rsidR="00C76AA7">
        <w:rPr>
          <w:color w:val="000000" w:themeColor="text1"/>
          <w:lang w:val="en-US"/>
        </w:rPr>
        <w:t xml:space="preserve"> in the </w:t>
      </w:r>
      <w:r w:rsidR="00C76AA7" w:rsidRPr="0061290F">
        <w:rPr>
          <w:color w:val="000000" w:themeColor="text1"/>
          <w:lang w:val="en-US"/>
        </w:rPr>
        <w:t>piconewton</w:t>
      </w:r>
      <w:r w:rsidR="00C76AA7">
        <w:rPr>
          <w:color w:val="000000" w:themeColor="text1"/>
          <w:lang w:val="en-US"/>
        </w:rPr>
        <w:t xml:space="preserve"> range.</w:t>
      </w:r>
      <w:r w:rsidR="00510264" w:rsidRPr="0061290F">
        <w:rPr>
          <w:color w:val="000000" w:themeColor="text1"/>
          <w:lang w:val="en-US"/>
        </w:rPr>
        <w:t xml:space="preserve"> </w:t>
      </w:r>
      <w:r w:rsidR="000A4713" w:rsidRPr="0061290F">
        <w:rPr>
          <w:color w:val="000000" w:themeColor="text1"/>
          <w:lang w:val="en-US"/>
        </w:rPr>
        <w:t xml:space="preserve">Even if the time-scale of these experiments was very short, </w:t>
      </w:r>
      <w:r w:rsidR="00510264" w:rsidRPr="0061290F">
        <w:rPr>
          <w:color w:val="000000" w:themeColor="text1"/>
          <w:lang w:val="en-US"/>
        </w:rPr>
        <w:t xml:space="preserve">this </w:t>
      </w:r>
      <w:r w:rsidR="00C76AA7">
        <w:rPr>
          <w:color w:val="000000" w:themeColor="text1"/>
          <w:lang w:val="en-US"/>
        </w:rPr>
        <w:t xml:space="preserve">mechanical </w:t>
      </w:r>
      <w:r w:rsidR="00510264" w:rsidRPr="0061290F">
        <w:rPr>
          <w:color w:val="000000" w:themeColor="text1"/>
          <w:lang w:val="en-US"/>
        </w:rPr>
        <w:t>stimulation produce</w:t>
      </w:r>
      <w:r w:rsidR="000A4713" w:rsidRPr="0061290F">
        <w:rPr>
          <w:color w:val="000000" w:themeColor="text1"/>
          <w:lang w:val="en-US"/>
        </w:rPr>
        <w:t>d</w:t>
      </w:r>
      <w:r w:rsidR="00510264" w:rsidRPr="0061290F">
        <w:rPr>
          <w:color w:val="000000" w:themeColor="text1"/>
          <w:lang w:val="en-US"/>
        </w:rPr>
        <w:t xml:space="preserve"> </w:t>
      </w:r>
      <w:r w:rsidR="00C76AA7">
        <w:rPr>
          <w:color w:val="000000" w:themeColor="text1"/>
          <w:lang w:val="en-US"/>
        </w:rPr>
        <w:t xml:space="preserve">a local </w:t>
      </w:r>
      <w:r w:rsidR="00510264" w:rsidRPr="0061290F">
        <w:rPr>
          <w:color w:val="000000" w:themeColor="text1"/>
          <w:lang w:val="en-US"/>
        </w:rPr>
        <w:t xml:space="preserve">membrane indentation </w:t>
      </w:r>
      <w:r w:rsidR="00C76AA7">
        <w:rPr>
          <w:color w:val="000000" w:themeColor="text1"/>
          <w:lang w:val="en-US"/>
        </w:rPr>
        <w:t>that</w:t>
      </w:r>
      <w:r w:rsidR="00510264" w:rsidRPr="0061290F">
        <w:rPr>
          <w:color w:val="000000" w:themeColor="text1"/>
          <w:lang w:val="en-US"/>
        </w:rPr>
        <w:t xml:space="preserve"> induce</w:t>
      </w:r>
      <w:r w:rsidR="00C76AA7">
        <w:rPr>
          <w:color w:val="000000" w:themeColor="text1"/>
          <w:lang w:val="en-US"/>
        </w:rPr>
        <w:t>s</w:t>
      </w:r>
      <w:r w:rsidR="00510264" w:rsidRPr="0061290F">
        <w:rPr>
          <w:color w:val="000000" w:themeColor="text1"/>
          <w:lang w:val="en-US"/>
        </w:rPr>
        <w:t xml:space="preserve"> cellular calcium transients</w:t>
      </w:r>
      <w:r w:rsidR="000A4713" w:rsidRPr="0061290F">
        <w:rPr>
          <w:color w:val="000000" w:themeColor="text1"/>
          <w:lang w:val="en-US"/>
        </w:rPr>
        <w:t>, which were observed to be</w:t>
      </w:r>
      <w:r w:rsidR="00510264" w:rsidRPr="0061290F">
        <w:rPr>
          <w:color w:val="000000" w:themeColor="text1"/>
          <w:lang w:val="en-US"/>
        </w:rPr>
        <w:t xml:space="preserve"> dependent o</w:t>
      </w:r>
      <w:r w:rsidR="000A4713" w:rsidRPr="0061290F">
        <w:rPr>
          <w:color w:val="000000" w:themeColor="text1"/>
          <w:lang w:val="en-US"/>
        </w:rPr>
        <w:t>n</w:t>
      </w:r>
      <w:r w:rsidR="00510264" w:rsidRPr="0061290F">
        <w:rPr>
          <w:color w:val="000000" w:themeColor="text1"/>
          <w:lang w:val="en-US"/>
        </w:rPr>
        <w:t xml:space="preserve"> the stimulus strength and the force pulse</w:t>
      </w:r>
      <w:r w:rsidR="00C76AA7">
        <w:rPr>
          <w:color w:val="000000" w:themeColor="text1"/>
          <w:lang w:val="en-US"/>
        </w:rPr>
        <w:t xml:space="preserve"> frequency</w:t>
      </w:r>
      <w:r w:rsidR="000A4713" w:rsidRPr="0061290F">
        <w:rPr>
          <w:color w:val="000000" w:themeColor="text1"/>
          <w:lang w:val="en-US"/>
        </w:rPr>
        <w:t xml:space="preserve"> (</w:t>
      </w:r>
      <w:proofErr w:type="spellStart"/>
      <w:r w:rsidR="00D73780">
        <w:rPr>
          <w:color w:val="000000" w:themeColor="text1"/>
          <w:lang w:val="en-US"/>
        </w:rPr>
        <w:t>Falleroni</w:t>
      </w:r>
      <w:proofErr w:type="spellEnd"/>
      <w:r w:rsidR="00D73780">
        <w:rPr>
          <w:color w:val="000000" w:themeColor="text1"/>
          <w:lang w:val="en-US"/>
        </w:rPr>
        <w:t xml:space="preserve"> et al., 2018</w:t>
      </w:r>
      <w:r w:rsidR="000A4713" w:rsidRPr="0061290F">
        <w:rPr>
          <w:color w:val="000000" w:themeColor="text1"/>
          <w:lang w:val="en-US"/>
        </w:rPr>
        <w:t>)</w:t>
      </w:r>
      <w:bookmarkStart w:id="0" w:name="h1"/>
      <w:bookmarkEnd w:id="0"/>
      <w:r w:rsidR="00126BBB">
        <w:rPr>
          <w:color w:val="000000" w:themeColor="text1"/>
          <w:lang w:val="en-US"/>
        </w:rPr>
        <w:t>.</w:t>
      </w:r>
      <w:r w:rsidR="0077651F">
        <w:rPr>
          <w:color w:val="000000" w:themeColor="text1"/>
          <w:lang w:val="en-US"/>
        </w:rPr>
        <w:t xml:space="preserve"> </w:t>
      </w:r>
      <w:r w:rsidR="0077651F" w:rsidRPr="0077651F">
        <w:rPr>
          <w:bCs/>
          <w:highlight w:val="yellow"/>
        </w:rPr>
        <w:t>O</w:t>
      </w:r>
      <w:proofErr w:type="spellStart"/>
      <w:r w:rsidR="0077651F" w:rsidRPr="0077651F">
        <w:rPr>
          <w:bCs/>
          <w:highlight w:val="yellow"/>
          <w:lang w:val="en-US"/>
        </w:rPr>
        <w:t>ptical</w:t>
      </w:r>
      <w:proofErr w:type="spellEnd"/>
      <w:r w:rsidR="0077651F" w:rsidRPr="0077651F">
        <w:rPr>
          <w:bCs/>
          <w:highlight w:val="yellow"/>
          <w:lang w:val="en-US"/>
        </w:rPr>
        <w:t xml:space="preserve"> tweezers </w:t>
      </w:r>
      <w:r w:rsidR="0077651F" w:rsidRPr="0077651F">
        <w:rPr>
          <w:bCs/>
          <w:highlight w:val="yellow"/>
        </w:rPr>
        <w:t>we</w:t>
      </w:r>
      <w:r w:rsidR="0077651F" w:rsidRPr="0077651F">
        <w:rPr>
          <w:bCs/>
          <w:highlight w:val="yellow"/>
          <w:lang w:val="en-US"/>
        </w:rPr>
        <w:t xml:space="preserve">re usually used </w:t>
      </w:r>
      <w:r w:rsidR="0077651F">
        <w:rPr>
          <w:bCs/>
          <w:highlight w:val="yellow"/>
          <w:lang w:val="en-US"/>
        </w:rPr>
        <w:t>to</w:t>
      </w:r>
      <w:r w:rsidR="0077651F" w:rsidRPr="0077651F">
        <w:rPr>
          <w:bCs/>
          <w:highlight w:val="yellow"/>
          <w:lang w:val="en-US"/>
        </w:rPr>
        <w:t xml:space="preserve"> manipulat</w:t>
      </w:r>
      <w:r w:rsidR="0077651F">
        <w:rPr>
          <w:bCs/>
          <w:highlight w:val="yellow"/>
          <w:lang w:val="en-US"/>
        </w:rPr>
        <w:t>e</w:t>
      </w:r>
      <w:r w:rsidR="0077651F" w:rsidRPr="0077651F">
        <w:rPr>
          <w:bCs/>
          <w:highlight w:val="yellow"/>
          <w:lang w:val="en-US"/>
        </w:rPr>
        <w:t xml:space="preserve"> </w:t>
      </w:r>
      <w:r w:rsidR="00CA2EA3" w:rsidRPr="0077651F">
        <w:rPr>
          <w:bCs/>
          <w:highlight w:val="yellow"/>
          <w:lang w:val="en-US"/>
        </w:rPr>
        <w:t>molecules,</w:t>
      </w:r>
      <w:r w:rsidR="0077651F" w:rsidRPr="0077651F">
        <w:rPr>
          <w:bCs/>
          <w:highlight w:val="yellow"/>
          <w:lang w:val="en-US"/>
        </w:rPr>
        <w:t xml:space="preserve"> </w:t>
      </w:r>
      <w:r w:rsidR="0077651F" w:rsidRPr="0077651F">
        <w:rPr>
          <w:bCs/>
          <w:highlight w:val="yellow"/>
        </w:rPr>
        <w:t>but some groups have developed new methodologies based on optical tweezers to probe viscoelastic properties of cells</w:t>
      </w:r>
      <w:r w:rsidR="0077651F">
        <w:rPr>
          <w:bCs/>
          <w:highlight w:val="yellow"/>
        </w:rPr>
        <w:t xml:space="preserve"> (</w:t>
      </w:r>
      <w:proofErr w:type="spellStart"/>
      <w:r w:rsidR="0077651F" w:rsidRPr="0077651F">
        <w:rPr>
          <w:bCs/>
          <w:highlight w:val="yellow"/>
        </w:rPr>
        <w:t>Yareni</w:t>
      </w:r>
      <w:proofErr w:type="spellEnd"/>
      <w:r w:rsidR="0077651F" w:rsidRPr="0077651F">
        <w:rPr>
          <w:bCs/>
          <w:highlight w:val="yellow"/>
        </w:rPr>
        <w:t xml:space="preserve"> </w:t>
      </w:r>
      <w:r w:rsidR="006169C8">
        <w:rPr>
          <w:bCs/>
          <w:highlight w:val="yellow"/>
        </w:rPr>
        <w:t>et al.,</w:t>
      </w:r>
      <w:r w:rsidR="0077651F" w:rsidRPr="0077651F">
        <w:rPr>
          <w:bCs/>
          <w:highlight w:val="yellow"/>
        </w:rPr>
        <w:t xml:space="preserve"> 2016</w:t>
      </w:r>
      <w:r w:rsidR="0077651F">
        <w:rPr>
          <w:bCs/>
          <w:highlight w:val="yellow"/>
        </w:rPr>
        <w:t>)</w:t>
      </w:r>
      <w:r w:rsidR="0077651F" w:rsidRPr="0077651F">
        <w:rPr>
          <w:bCs/>
          <w:highlight w:val="yellow"/>
        </w:rPr>
        <w:t>.</w:t>
      </w:r>
      <w:r w:rsidR="0077651F">
        <w:rPr>
          <w:rStyle w:val="lev"/>
          <w:rFonts w:ascii="-webkit-standard" w:hAnsi="-webkit-standard"/>
          <w:b w:val="0"/>
          <w:color w:val="000000"/>
        </w:rPr>
        <w:t xml:space="preserve"> </w:t>
      </w:r>
      <w:r w:rsidR="0077651F" w:rsidRPr="0077651F">
        <w:rPr>
          <w:highlight w:val="yellow"/>
          <w:lang w:val="en-US"/>
        </w:rPr>
        <w:t xml:space="preserve">Interestingly, the photo-induced effects caused by laser trapping </w:t>
      </w:r>
      <w:r w:rsidR="00C76AA7">
        <w:rPr>
          <w:highlight w:val="yellow"/>
          <w:lang w:val="en-US"/>
        </w:rPr>
        <w:t>were found to be</w:t>
      </w:r>
      <w:r w:rsidR="0077651F" w:rsidRPr="0077651F">
        <w:rPr>
          <w:highlight w:val="yellow"/>
          <w:lang w:val="en-US"/>
        </w:rPr>
        <w:t xml:space="preserve"> negligible, giving the possibility to use optical tweezers for dynamic monitoring of viscoelastic </w:t>
      </w:r>
      <w:proofErr w:type="spellStart"/>
      <w:r w:rsidR="00C76AA7">
        <w:rPr>
          <w:highlight w:val="yellow"/>
          <w:lang w:val="en-US"/>
        </w:rPr>
        <w:t>behaviours</w:t>
      </w:r>
      <w:proofErr w:type="spellEnd"/>
      <w:r w:rsidR="0077651F" w:rsidRPr="0077651F">
        <w:rPr>
          <w:highlight w:val="yellow"/>
          <w:lang w:val="en-US"/>
        </w:rPr>
        <w:t xml:space="preserve"> in living cells and tissues</w:t>
      </w:r>
      <w:r w:rsidR="0077651F">
        <w:rPr>
          <w:highlight w:val="yellow"/>
          <w:lang w:val="en-US"/>
        </w:rPr>
        <w:t xml:space="preserve"> (</w:t>
      </w:r>
      <w:proofErr w:type="spellStart"/>
      <w:r w:rsidR="0077651F" w:rsidRPr="00FF179F">
        <w:rPr>
          <w:bCs/>
          <w:highlight w:val="yellow"/>
        </w:rPr>
        <w:t>Lyubin</w:t>
      </w:r>
      <w:proofErr w:type="spellEnd"/>
      <w:r w:rsidR="0077651F" w:rsidRPr="00FF179F">
        <w:rPr>
          <w:bCs/>
          <w:highlight w:val="yellow"/>
        </w:rPr>
        <w:t xml:space="preserve"> </w:t>
      </w:r>
      <w:r w:rsidR="00FF179F" w:rsidRPr="00FF179F">
        <w:rPr>
          <w:bCs/>
          <w:highlight w:val="yellow"/>
        </w:rPr>
        <w:t>et al., 2012</w:t>
      </w:r>
      <w:r w:rsidR="0077651F" w:rsidRPr="00FF179F">
        <w:rPr>
          <w:bCs/>
          <w:highlight w:val="yellow"/>
        </w:rPr>
        <w:t>).</w:t>
      </w:r>
    </w:p>
    <w:p w:rsidR="00ED6972" w:rsidRDefault="007A5150" w:rsidP="00FF179F">
      <w:pPr>
        <w:pStyle w:val="p"/>
        <w:spacing w:after="0"/>
        <w:jc w:val="both"/>
        <w:outlineLvl w:val="0"/>
        <w:rPr>
          <w:lang w:val="en-US"/>
        </w:rPr>
      </w:pPr>
      <w:r>
        <w:rPr>
          <w:lang w:val="en-US"/>
        </w:rPr>
        <w:t xml:space="preserve">Magnetic tweezers rely on the manipulation of paramagnetic beads by </w:t>
      </w:r>
      <w:r w:rsidR="0054017E">
        <w:rPr>
          <w:lang w:val="en-US"/>
        </w:rPr>
        <w:t>applying</w:t>
      </w:r>
      <w:r>
        <w:rPr>
          <w:lang w:val="en-US"/>
        </w:rPr>
        <w:t xml:space="preserve"> a </w:t>
      </w:r>
      <w:r w:rsidR="0054017E">
        <w:rPr>
          <w:lang w:val="en-US"/>
        </w:rPr>
        <w:t xml:space="preserve">controlled </w:t>
      </w:r>
      <w:r>
        <w:rPr>
          <w:lang w:val="en-US"/>
        </w:rPr>
        <w:t>magnetic field</w:t>
      </w:r>
      <w:r w:rsidR="0054017E">
        <w:rPr>
          <w:lang w:val="en-US"/>
        </w:rPr>
        <w:t xml:space="preserve"> that exerts pulling forces on the beads</w:t>
      </w:r>
      <w:r>
        <w:rPr>
          <w:lang w:val="en-US"/>
        </w:rPr>
        <w:t xml:space="preserve">. </w:t>
      </w:r>
      <w:r w:rsidR="0054017E">
        <w:rPr>
          <w:lang w:val="en-US"/>
        </w:rPr>
        <w:t>Paramagnetic</w:t>
      </w:r>
      <w:r>
        <w:rPr>
          <w:lang w:val="en-US"/>
        </w:rPr>
        <w:t xml:space="preserve"> beads can be chemically </w:t>
      </w:r>
      <w:r w:rsidR="0054017E">
        <w:rPr>
          <w:lang w:val="en-US"/>
        </w:rPr>
        <w:t>functionalized</w:t>
      </w:r>
      <w:r>
        <w:rPr>
          <w:lang w:val="en-US"/>
        </w:rPr>
        <w:t xml:space="preserve"> to present adhesion proteins at their surface </w:t>
      </w:r>
      <w:r w:rsidR="006445A0">
        <w:rPr>
          <w:lang w:val="en-US"/>
        </w:rPr>
        <w:t>that can be recognized by the cell cytoskeleton</w:t>
      </w:r>
      <w:r>
        <w:rPr>
          <w:lang w:val="en-US"/>
        </w:rPr>
        <w:t>. F</w:t>
      </w:r>
      <w:r w:rsidR="006445A0">
        <w:rPr>
          <w:lang w:val="en-US"/>
        </w:rPr>
        <w:t xml:space="preserve">or instance, </w:t>
      </w:r>
      <w:proofErr w:type="spellStart"/>
      <w:r>
        <w:rPr>
          <w:lang w:val="en-US"/>
        </w:rPr>
        <w:t>Grevesse</w:t>
      </w:r>
      <w:proofErr w:type="spellEnd"/>
      <w:r>
        <w:rPr>
          <w:lang w:val="en-US"/>
        </w:rPr>
        <w:t xml:space="preserve"> </w:t>
      </w:r>
      <w:r w:rsidRPr="000109BB">
        <w:rPr>
          <w:i/>
          <w:lang w:val="en-US"/>
        </w:rPr>
        <w:t>et al</w:t>
      </w:r>
      <w:r>
        <w:rPr>
          <w:lang w:val="en-US"/>
        </w:rPr>
        <w:t xml:space="preserve">. </w:t>
      </w:r>
      <w:r w:rsidR="006445A0">
        <w:rPr>
          <w:lang w:val="en-US"/>
        </w:rPr>
        <w:t xml:space="preserve">used fibronectin-coated microbeads </w:t>
      </w:r>
      <w:r>
        <w:rPr>
          <w:lang w:val="en-US"/>
        </w:rPr>
        <w:t xml:space="preserve">to </w:t>
      </w:r>
      <w:r w:rsidR="006445A0">
        <w:rPr>
          <w:lang w:val="en-US"/>
        </w:rPr>
        <w:t xml:space="preserve">link the cytoskeleton of cortical </w:t>
      </w:r>
      <w:r>
        <w:rPr>
          <w:lang w:val="en-US"/>
        </w:rPr>
        <w:t>neurons and probe the</w:t>
      </w:r>
      <w:r w:rsidR="006445A0">
        <w:rPr>
          <w:lang w:val="en-US"/>
        </w:rPr>
        <w:t xml:space="preserve"> mechanical properties of the two main</w:t>
      </w:r>
      <w:r>
        <w:rPr>
          <w:lang w:val="en-US"/>
        </w:rPr>
        <w:t xml:space="preserve"> sub</w:t>
      </w:r>
      <w:r w:rsidR="006445A0">
        <w:rPr>
          <w:lang w:val="en-US"/>
        </w:rPr>
        <w:t>cellular compartments (soma vs axon) (</w:t>
      </w:r>
      <w:proofErr w:type="spellStart"/>
      <w:r w:rsidR="00D73780">
        <w:rPr>
          <w:lang w:val="en-US"/>
        </w:rPr>
        <w:t>Grevesse</w:t>
      </w:r>
      <w:proofErr w:type="spellEnd"/>
      <w:r w:rsidR="00D73780">
        <w:rPr>
          <w:lang w:val="en-US"/>
        </w:rPr>
        <w:t xml:space="preserve"> et al., 2015</w:t>
      </w:r>
      <w:r w:rsidR="006445A0">
        <w:rPr>
          <w:lang w:val="en-US"/>
        </w:rPr>
        <w:t xml:space="preserve">). </w:t>
      </w:r>
      <w:r w:rsidR="006445A0" w:rsidRPr="006445A0">
        <w:rPr>
          <w:lang w:val="en-US"/>
        </w:rPr>
        <w:t xml:space="preserve">Creep experiments revealed two opposite rheological behaviors within cortical neurons: the cell body was soft and characterized by a solid-like response, whereas the neurite compartment was stiffer and viscous-like. </w:t>
      </w:r>
      <w:r w:rsidR="006445A0">
        <w:rPr>
          <w:lang w:val="en-US"/>
        </w:rPr>
        <w:t>The authors suggested that the o</w:t>
      </w:r>
      <w:r w:rsidR="006445A0" w:rsidRPr="006445A0">
        <w:rPr>
          <w:lang w:val="en-US"/>
        </w:rPr>
        <w:t xml:space="preserve">pposite rheological properties of neuronal </w:t>
      </w:r>
      <w:r w:rsidR="006445A0" w:rsidRPr="006445A0">
        <w:rPr>
          <w:lang w:val="en-US"/>
        </w:rPr>
        <w:lastRenderedPageBreak/>
        <w:t>microcompartments predict axonal vulnerability in brain injury</w:t>
      </w:r>
      <w:r w:rsidR="006445A0">
        <w:rPr>
          <w:lang w:val="en-US"/>
        </w:rPr>
        <w:t xml:space="preserve">. </w:t>
      </w:r>
      <w:r w:rsidR="008F4FB2">
        <w:rPr>
          <w:lang w:val="en-US"/>
        </w:rPr>
        <w:t>T</w:t>
      </w:r>
      <w:r w:rsidR="006445A0" w:rsidRPr="006445A0">
        <w:rPr>
          <w:lang w:val="en-US"/>
        </w:rPr>
        <w:t xml:space="preserve">he neurite is a mechanosensitive compartment that becomes softer and adopts a pronounced viscous state on soft matrices. </w:t>
      </w:r>
      <w:r w:rsidR="008F4FB2">
        <w:rPr>
          <w:lang w:val="en-US"/>
        </w:rPr>
        <w:t>Furthermore, the</w:t>
      </w:r>
      <w:r w:rsidR="00631651">
        <w:rPr>
          <w:lang w:val="en-US"/>
        </w:rPr>
        <w:t>y</w:t>
      </w:r>
      <w:r w:rsidR="008F4FB2">
        <w:rPr>
          <w:lang w:val="en-US"/>
        </w:rPr>
        <w:t xml:space="preserve"> </w:t>
      </w:r>
      <w:r w:rsidR="008F4FB2" w:rsidRPr="006445A0">
        <w:rPr>
          <w:lang w:val="en-US"/>
        </w:rPr>
        <w:t xml:space="preserve">found that </w:t>
      </w:r>
      <w:r w:rsidR="008F4FB2" w:rsidRPr="008F4FB2">
        <w:rPr>
          <w:lang w:val="en-US"/>
        </w:rPr>
        <w:t>local deformation</w:t>
      </w:r>
      <w:r w:rsidR="008F4FB2">
        <w:rPr>
          <w:lang w:val="en-US"/>
        </w:rPr>
        <w:t>s of the cell body</w:t>
      </w:r>
      <w:r w:rsidR="008F4FB2" w:rsidRPr="008F4FB2">
        <w:rPr>
          <w:lang w:val="en-US"/>
        </w:rPr>
        <w:t xml:space="preserve"> induce a significant condensation of chromatin, </w:t>
      </w:r>
      <w:r w:rsidR="008F4FB2">
        <w:rPr>
          <w:lang w:val="en-US"/>
        </w:rPr>
        <w:t xml:space="preserve">which </w:t>
      </w:r>
      <w:r w:rsidR="008F4FB2" w:rsidRPr="008F4FB2">
        <w:rPr>
          <w:lang w:val="en-US"/>
        </w:rPr>
        <w:t>result</w:t>
      </w:r>
      <w:r w:rsidR="002F4B08">
        <w:rPr>
          <w:lang w:val="en-US"/>
        </w:rPr>
        <w:t>s</w:t>
      </w:r>
      <w:r w:rsidR="008F4FB2" w:rsidRPr="008F4FB2">
        <w:rPr>
          <w:lang w:val="en-US"/>
        </w:rPr>
        <w:t xml:space="preserve"> from nuclear shape remodeling </w:t>
      </w:r>
      <w:r w:rsidR="002F4B08">
        <w:rPr>
          <w:lang w:val="en-US"/>
        </w:rPr>
        <w:t xml:space="preserve">that </w:t>
      </w:r>
      <w:r w:rsidR="008F4FB2" w:rsidRPr="008F4FB2">
        <w:rPr>
          <w:lang w:val="en-US"/>
        </w:rPr>
        <w:t xml:space="preserve">leads to a force-dependent stiffening of the nucleus, providing a robust explanation of the stress stiffening behavior of the soma. </w:t>
      </w:r>
      <w:r w:rsidR="005D419B">
        <w:rPr>
          <w:lang w:val="en-US"/>
        </w:rPr>
        <w:t>Magnetic tweezers were also used to</w:t>
      </w:r>
      <w:r>
        <w:rPr>
          <w:lang w:val="en-US"/>
        </w:rPr>
        <w:t xml:space="preserve"> appl</w:t>
      </w:r>
      <w:r w:rsidR="005D419B">
        <w:rPr>
          <w:lang w:val="en-US"/>
        </w:rPr>
        <w:t>y</w:t>
      </w:r>
      <w:r>
        <w:rPr>
          <w:lang w:val="en-US"/>
        </w:rPr>
        <w:t xml:space="preserve"> high pulsatile forces to fibronectin-coated magnetic beads </w:t>
      </w:r>
      <w:r w:rsidR="005D419B">
        <w:rPr>
          <w:lang w:val="en-US"/>
        </w:rPr>
        <w:t xml:space="preserve">bound </w:t>
      </w:r>
      <w:r>
        <w:rPr>
          <w:lang w:val="en-US"/>
        </w:rPr>
        <w:t xml:space="preserve">to normal and alpha-actinin depleted cells to demonstrate the role of alpha-actinin in focal adhesion </w:t>
      </w:r>
      <w:r w:rsidRPr="00853CEB">
        <w:rPr>
          <w:lang w:val="en-US"/>
        </w:rPr>
        <w:t>maturation (</w:t>
      </w:r>
      <w:r w:rsidR="00D73780" w:rsidRPr="00853CEB">
        <w:rPr>
          <w:lang w:val="en-US"/>
        </w:rPr>
        <w:t>Roca-</w:t>
      </w:r>
      <w:proofErr w:type="spellStart"/>
      <w:r w:rsidR="00D73780" w:rsidRPr="00853CEB">
        <w:rPr>
          <w:lang w:val="en-US"/>
        </w:rPr>
        <w:t>Cusachs</w:t>
      </w:r>
      <w:proofErr w:type="spellEnd"/>
      <w:r w:rsidR="00D73780" w:rsidRPr="00853CEB">
        <w:rPr>
          <w:lang w:val="en-US"/>
        </w:rPr>
        <w:t xml:space="preserve"> et al., 2013</w:t>
      </w:r>
      <w:r w:rsidRPr="00853CEB">
        <w:rPr>
          <w:lang w:val="en-US"/>
        </w:rPr>
        <w:t>).</w:t>
      </w:r>
      <w:r w:rsidR="00ED6972" w:rsidRPr="00853CEB">
        <w:rPr>
          <w:lang w:val="en-US"/>
        </w:rPr>
        <w:t xml:space="preserve"> </w:t>
      </w:r>
      <w:r w:rsidR="00D15EDE">
        <w:rPr>
          <w:lang w:val="en-US"/>
        </w:rPr>
        <w:t>R</w:t>
      </w:r>
      <w:r w:rsidR="00ED6972">
        <w:rPr>
          <w:lang w:val="en-US"/>
        </w:rPr>
        <w:t xml:space="preserve">ecently, </w:t>
      </w:r>
      <w:r w:rsidR="00ED6972" w:rsidRPr="00ED6972">
        <w:rPr>
          <w:lang w:val="en-US"/>
        </w:rPr>
        <w:t xml:space="preserve">Tajik </w:t>
      </w:r>
      <w:r w:rsidR="00E214D2" w:rsidRPr="00E214D2">
        <w:rPr>
          <w:i/>
          <w:lang w:val="en-US"/>
        </w:rPr>
        <w:t>et al.</w:t>
      </w:r>
      <w:r w:rsidR="00ED6972" w:rsidRPr="00ED6972">
        <w:rPr>
          <w:lang w:val="en-US"/>
        </w:rPr>
        <w:t xml:space="preserve"> </w:t>
      </w:r>
      <w:r w:rsidR="00ED6972" w:rsidRPr="00E00FE0">
        <w:rPr>
          <w:lang w:val="en-US"/>
        </w:rPr>
        <w:t>appl</w:t>
      </w:r>
      <w:r w:rsidR="00ED6972">
        <w:rPr>
          <w:lang w:val="en-US"/>
        </w:rPr>
        <w:t>ied</w:t>
      </w:r>
      <w:r w:rsidR="00ED6972" w:rsidRPr="00E00FE0">
        <w:rPr>
          <w:lang w:val="en-US"/>
        </w:rPr>
        <w:t xml:space="preserve"> precisely controlled oscillating forces to magnetic beads attached to individual cells</w:t>
      </w:r>
      <w:r w:rsidR="00ED6972">
        <w:rPr>
          <w:lang w:val="en-US"/>
        </w:rPr>
        <w:t>.</w:t>
      </w:r>
      <w:r w:rsidR="00ED6972" w:rsidRPr="00ED6972">
        <w:rPr>
          <w:lang w:val="en-US"/>
        </w:rPr>
        <w:t xml:space="preserve"> </w:t>
      </w:r>
      <w:r w:rsidR="00ED6972">
        <w:rPr>
          <w:lang w:val="en-US"/>
        </w:rPr>
        <w:t>The authors</w:t>
      </w:r>
      <w:r w:rsidR="00ED6972" w:rsidRPr="00E00FE0">
        <w:rPr>
          <w:lang w:val="en-US"/>
        </w:rPr>
        <w:t xml:space="preserve"> </w:t>
      </w:r>
      <w:r w:rsidR="00C76AA7">
        <w:rPr>
          <w:lang w:val="en-US"/>
        </w:rPr>
        <w:t>demonstrate</w:t>
      </w:r>
      <w:r w:rsidR="00ED6972" w:rsidRPr="00E00FE0">
        <w:rPr>
          <w:lang w:val="en-US"/>
        </w:rPr>
        <w:t xml:space="preserve"> that </w:t>
      </w:r>
      <w:r w:rsidR="00C76AA7">
        <w:rPr>
          <w:lang w:val="en-US"/>
        </w:rPr>
        <w:t xml:space="preserve">external </w:t>
      </w:r>
      <w:r w:rsidR="00ED6972" w:rsidRPr="00E00FE0">
        <w:rPr>
          <w:lang w:val="en-US"/>
        </w:rPr>
        <w:t xml:space="preserve">forces </w:t>
      </w:r>
      <w:r w:rsidR="00ED6972" w:rsidRPr="00ED6972">
        <w:rPr>
          <w:lang w:val="en-US"/>
        </w:rPr>
        <w:t xml:space="preserve">are transmitted to the nucleus, </w:t>
      </w:r>
      <w:r w:rsidR="00C76AA7">
        <w:rPr>
          <w:lang w:val="en-US"/>
        </w:rPr>
        <w:t>leading to</w:t>
      </w:r>
      <w:r w:rsidR="00ED6972" w:rsidRPr="00ED6972">
        <w:rPr>
          <w:lang w:val="en-US"/>
        </w:rPr>
        <w:t xml:space="preserve"> </w:t>
      </w:r>
      <w:r w:rsidR="00ED6972" w:rsidRPr="00E00FE0">
        <w:rPr>
          <w:lang w:val="en-US"/>
        </w:rPr>
        <w:t xml:space="preserve">chromatin stretching and </w:t>
      </w:r>
      <w:r w:rsidR="00C76AA7">
        <w:rPr>
          <w:lang w:val="en-US"/>
        </w:rPr>
        <w:t>changing in</w:t>
      </w:r>
      <w:r w:rsidR="00ED6972" w:rsidRPr="00E00FE0">
        <w:rPr>
          <w:lang w:val="en-US"/>
        </w:rPr>
        <w:t xml:space="preserve"> gene transcriptio</w:t>
      </w:r>
      <w:r w:rsidR="00ED6972" w:rsidRPr="00ED6972">
        <w:rPr>
          <w:lang w:val="en-US"/>
        </w:rPr>
        <w:t>n</w:t>
      </w:r>
      <w:r w:rsidR="00ED6972">
        <w:rPr>
          <w:lang w:val="en-US"/>
        </w:rPr>
        <w:t xml:space="preserve"> (</w:t>
      </w:r>
      <w:r w:rsidR="00D73780">
        <w:rPr>
          <w:lang w:val="en-US"/>
        </w:rPr>
        <w:t>Tajik et al., 2016</w:t>
      </w:r>
      <w:r w:rsidR="00D15EDE">
        <w:rPr>
          <w:lang w:val="en-US"/>
        </w:rPr>
        <w:t>)</w:t>
      </w:r>
      <w:r w:rsidR="00ED6972" w:rsidRPr="00ED6972">
        <w:rPr>
          <w:lang w:val="en-US"/>
        </w:rPr>
        <w:t xml:space="preserve">. Indeed, </w:t>
      </w:r>
      <w:r w:rsidR="00ED6972" w:rsidRPr="00E00FE0">
        <w:rPr>
          <w:lang w:val="en-US"/>
        </w:rPr>
        <w:t xml:space="preserve">external </w:t>
      </w:r>
      <w:r w:rsidR="00C76AA7">
        <w:rPr>
          <w:lang w:val="en-US"/>
        </w:rPr>
        <w:t>mechanical stresses</w:t>
      </w:r>
      <w:r w:rsidR="00ED6972" w:rsidRPr="00E00FE0">
        <w:rPr>
          <w:lang w:val="en-US"/>
        </w:rPr>
        <w:t xml:space="preserve"> were transmitted to the nucleus, where they induced deformation of a bacterial artificial chromosome (BAC) reporter inserted into the cells</w:t>
      </w:r>
      <w:r w:rsidR="00ED6972" w:rsidRPr="00ED6972">
        <w:rPr>
          <w:lang w:val="en-US"/>
        </w:rPr>
        <w:t xml:space="preserve">. </w:t>
      </w:r>
      <w:r w:rsidR="00EB22A8">
        <w:rPr>
          <w:lang w:val="en-US"/>
        </w:rPr>
        <w:t xml:space="preserve">By using </w:t>
      </w:r>
      <w:r w:rsidR="00EB22A8" w:rsidRPr="00ED6972">
        <w:rPr>
          <w:lang w:val="en-US"/>
        </w:rPr>
        <w:t>magnetic tweezers</w:t>
      </w:r>
      <w:r w:rsidR="00EB22A8">
        <w:rPr>
          <w:lang w:val="en-US"/>
        </w:rPr>
        <w:t>,</w:t>
      </w:r>
      <w:r w:rsidR="00EB22A8" w:rsidRPr="00ED6972">
        <w:rPr>
          <w:lang w:val="en-US"/>
        </w:rPr>
        <w:t xml:space="preserve"> </w:t>
      </w:r>
      <w:r w:rsidR="00ED6972" w:rsidRPr="00ED6972">
        <w:rPr>
          <w:lang w:val="en-US"/>
        </w:rPr>
        <w:t>Tajik and coworkers</w:t>
      </w:r>
      <w:r w:rsidR="00ED6972" w:rsidRPr="00E00FE0">
        <w:rPr>
          <w:lang w:val="en-US"/>
        </w:rPr>
        <w:t xml:space="preserve"> show</w:t>
      </w:r>
      <w:r w:rsidR="00EB22A8">
        <w:rPr>
          <w:lang w:val="en-US"/>
        </w:rPr>
        <w:t>ed therefore</w:t>
      </w:r>
      <w:r w:rsidR="00ED6972" w:rsidRPr="00E00FE0">
        <w:rPr>
          <w:lang w:val="en-US"/>
        </w:rPr>
        <w:t xml:space="preserve"> that external </w:t>
      </w:r>
      <w:r w:rsidR="00C76AA7">
        <w:rPr>
          <w:lang w:val="en-US"/>
        </w:rPr>
        <w:t>forces</w:t>
      </w:r>
      <w:r w:rsidR="00ED6972" w:rsidRPr="00E00FE0">
        <w:rPr>
          <w:lang w:val="en-US"/>
        </w:rPr>
        <w:t xml:space="preserve"> can </w:t>
      </w:r>
      <w:r w:rsidR="00C76AA7">
        <w:rPr>
          <w:lang w:val="en-US"/>
        </w:rPr>
        <w:t>modulate the structure of</w:t>
      </w:r>
      <w:r w:rsidR="00ED6972" w:rsidRPr="00E00FE0">
        <w:rPr>
          <w:lang w:val="en-US"/>
        </w:rPr>
        <w:t xml:space="preserve"> chromatin and </w:t>
      </w:r>
      <w:r w:rsidR="00C76AA7">
        <w:rPr>
          <w:lang w:val="en-US"/>
        </w:rPr>
        <w:t xml:space="preserve">the </w:t>
      </w:r>
      <w:r w:rsidR="00ED6972" w:rsidRPr="00E00FE0">
        <w:rPr>
          <w:lang w:val="en-US"/>
        </w:rPr>
        <w:t>transcription</w:t>
      </w:r>
      <w:r w:rsidR="00C76AA7">
        <w:rPr>
          <w:lang w:val="en-US"/>
        </w:rPr>
        <w:t xml:space="preserve"> of specific genes</w:t>
      </w:r>
      <w:r w:rsidR="00E214D2">
        <w:rPr>
          <w:lang w:val="en-US"/>
        </w:rPr>
        <w:t xml:space="preserve"> </w:t>
      </w:r>
      <w:r w:rsidR="00A30055">
        <w:rPr>
          <w:lang w:val="en-US"/>
        </w:rPr>
        <w:t>(Tajik et al., 2016)</w:t>
      </w:r>
      <w:r w:rsidR="00ED6972" w:rsidRPr="00ED6972">
        <w:rPr>
          <w:lang w:val="en-US"/>
        </w:rPr>
        <w:t>.</w:t>
      </w:r>
      <w:r w:rsidR="00ED6972" w:rsidRPr="00E00FE0">
        <w:rPr>
          <w:lang w:val="en-US"/>
        </w:rPr>
        <w:t xml:space="preserve"> </w:t>
      </w:r>
    </w:p>
    <w:p w:rsidR="0080614E" w:rsidRPr="0080614E" w:rsidRDefault="0080614E" w:rsidP="0080614E">
      <w:pPr>
        <w:pStyle w:val="p"/>
        <w:spacing w:after="0"/>
        <w:jc w:val="both"/>
        <w:outlineLvl w:val="0"/>
        <w:rPr>
          <w:lang w:val="en-US"/>
        </w:rPr>
      </w:pPr>
      <w:r w:rsidRPr="003F18FB">
        <w:rPr>
          <w:highlight w:val="yellow"/>
          <w:lang w:val="en-US"/>
        </w:rPr>
        <w:t xml:space="preserve">Micropipette aspiration partially aspirates a single cell by applying a </w:t>
      </w:r>
      <w:proofErr w:type="spellStart"/>
      <w:r w:rsidRPr="003F18FB">
        <w:rPr>
          <w:highlight w:val="yellow"/>
          <w:lang w:val="en-US"/>
        </w:rPr>
        <w:t>subatmospheric</w:t>
      </w:r>
      <w:proofErr w:type="spellEnd"/>
      <w:r w:rsidRPr="003F18FB">
        <w:rPr>
          <w:highlight w:val="yellow"/>
          <w:lang w:val="en-US"/>
        </w:rPr>
        <w:t xml:space="preserve"> pressure through a glass micropipette. This technique was </w:t>
      </w:r>
      <w:r w:rsidR="00E83CCF">
        <w:rPr>
          <w:highlight w:val="yellow"/>
          <w:lang w:val="en-US"/>
        </w:rPr>
        <w:t>first</w:t>
      </w:r>
      <w:r w:rsidRPr="003F18FB">
        <w:rPr>
          <w:highlight w:val="yellow"/>
          <w:lang w:val="en-US"/>
        </w:rPr>
        <w:t xml:space="preserve"> used on circulating white blood cells</w:t>
      </w:r>
      <w:r w:rsidR="00E83CCF">
        <w:rPr>
          <w:highlight w:val="yellow"/>
          <w:lang w:val="en-US"/>
        </w:rPr>
        <w:t xml:space="preserve"> </w:t>
      </w:r>
      <w:r w:rsidRPr="003F18FB">
        <w:rPr>
          <w:highlight w:val="yellow"/>
          <w:lang w:val="en-US"/>
        </w:rPr>
        <w:t>(Tsai et al., 1993)</w:t>
      </w:r>
      <w:r w:rsidR="00E83CCF">
        <w:rPr>
          <w:highlight w:val="yellow"/>
          <w:lang w:val="en-US"/>
        </w:rPr>
        <w:t xml:space="preserve"> and </w:t>
      </w:r>
      <w:r w:rsidRPr="003F18FB">
        <w:rPr>
          <w:highlight w:val="yellow"/>
          <w:lang w:val="en-US"/>
        </w:rPr>
        <w:t xml:space="preserve">more recently </w:t>
      </w:r>
      <w:r w:rsidR="00E83CCF">
        <w:rPr>
          <w:highlight w:val="yellow"/>
          <w:lang w:val="en-US"/>
        </w:rPr>
        <w:t xml:space="preserve">performed </w:t>
      </w:r>
      <w:r w:rsidRPr="003F18FB">
        <w:rPr>
          <w:highlight w:val="yellow"/>
          <w:lang w:val="en-US"/>
        </w:rPr>
        <w:t>on adherent cells</w:t>
      </w:r>
      <w:r w:rsidR="00E83CCF">
        <w:rPr>
          <w:highlight w:val="yellow"/>
          <w:lang w:val="en-US"/>
        </w:rPr>
        <w:t>,</w:t>
      </w:r>
      <w:r w:rsidRPr="003F18FB">
        <w:rPr>
          <w:highlight w:val="yellow"/>
          <w:lang w:val="en-US"/>
        </w:rPr>
        <w:t xml:space="preserve"> </w:t>
      </w:r>
      <w:r w:rsidR="00E83CCF">
        <w:rPr>
          <w:highlight w:val="yellow"/>
          <w:lang w:val="en-US"/>
        </w:rPr>
        <w:t>leading</w:t>
      </w:r>
      <w:r w:rsidRPr="003F18FB">
        <w:rPr>
          <w:highlight w:val="yellow"/>
          <w:lang w:val="en-US"/>
        </w:rPr>
        <w:t xml:space="preserve"> to the estimation of the cell cortical thickness </w:t>
      </w:r>
      <w:r w:rsidR="00B90218">
        <w:rPr>
          <w:highlight w:val="yellow"/>
          <w:lang w:val="en-US"/>
        </w:rPr>
        <w:t xml:space="preserve">which </w:t>
      </w:r>
      <w:r w:rsidRPr="003F18FB">
        <w:rPr>
          <w:highlight w:val="yellow"/>
          <w:lang w:val="en-US"/>
        </w:rPr>
        <w:t xml:space="preserve">has been estimated on the order of 0.1 </w:t>
      </w:r>
      <w:proofErr w:type="spellStart"/>
      <w:r w:rsidRPr="003F18FB">
        <w:rPr>
          <w:highlight w:val="yellow"/>
          <w:lang w:val="en-US"/>
        </w:rPr>
        <w:t>μm</w:t>
      </w:r>
      <w:proofErr w:type="spellEnd"/>
      <w:r w:rsidRPr="003F18FB">
        <w:rPr>
          <w:highlight w:val="yellow"/>
          <w:lang w:val="en-US"/>
        </w:rPr>
        <w:t xml:space="preserve"> (Zhelev et al., 1994).</w:t>
      </w:r>
    </w:p>
    <w:p w:rsidR="00EC4725" w:rsidRDefault="001F76C6" w:rsidP="00B90218">
      <w:pPr>
        <w:pStyle w:val="p"/>
        <w:spacing w:after="0"/>
        <w:ind w:firstLine="708"/>
        <w:jc w:val="both"/>
        <w:outlineLvl w:val="0"/>
        <w:rPr>
          <w:lang w:val="en-US"/>
        </w:rPr>
      </w:pPr>
      <w:r w:rsidRPr="001F76C6">
        <w:rPr>
          <w:lang w:val="en-US"/>
        </w:rPr>
        <w:t>Other techniques</w:t>
      </w:r>
      <w:r w:rsidR="00C51D71">
        <w:rPr>
          <w:lang w:val="en-US"/>
        </w:rPr>
        <w:t>,</w:t>
      </w:r>
      <w:r w:rsidRPr="001F76C6">
        <w:rPr>
          <w:lang w:val="en-US"/>
        </w:rPr>
        <w:t xml:space="preserve"> such as membrane stretch</w:t>
      </w:r>
      <w:r w:rsidR="00631651">
        <w:rPr>
          <w:lang w:val="en-US"/>
        </w:rPr>
        <w:t>ing</w:t>
      </w:r>
      <w:r w:rsidR="00C51D71">
        <w:rPr>
          <w:lang w:val="en-US"/>
        </w:rPr>
        <w:t>,</w:t>
      </w:r>
      <w:r w:rsidRPr="001F76C6">
        <w:rPr>
          <w:lang w:val="en-US"/>
        </w:rPr>
        <w:t xml:space="preserve"> allow to apply a fixed strain to single cells or a cell sheet by deforming an elastic substrate.</w:t>
      </w:r>
      <w:r>
        <w:rPr>
          <w:lang w:val="en-US"/>
        </w:rPr>
        <w:t xml:space="preserve"> </w:t>
      </w:r>
      <w:r w:rsidR="00727D1D">
        <w:rPr>
          <w:lang w:val="en-US"/>
        </w:rPr>
        <w:t xml:space="preserve">The mechanical deformation is thus transmitted to the cells through integrin-related adhesions and involved outside-in </w:t>
      </w:r>
      <w:proofErr w:type="spellStart"/>
      <w:r w:rsidR="00727D1D">
        <w:rPr>
          <w:lang w:val="en-US"/>
        </w:rPr>
        <w:t>mechanotransduction</w:t>
      </w:r>
      <w:proofErr w:type="spellEnd"/>
      <w:r w:rsidR="00727D1D">
        <w:rPr>
          <w:lang w:val="en-US"/>
        </w:rPr>
        <w:t xml:space="preserve"> </w:t>
      </w:r>
      <w:r w:rsidR="00D820A6">
        <w:rPr>
          <w:lang w:val="en-US"/>
        </w:rPr>
        <w:t xml:space="preserve">signaling </w:t>
      </w:r>
      <w:r w:rsidR="00727D1D">
        <w:rPr>
          <w:lang w:val="en-US"/>
        </w:rPr>
        <w:t xml:space="preserve">pathways. </w:t>
      </w:r>
      <w:r w:rsidR="000036CA">
        <w:rPr>
          <w:lang w:val="en-US"/>
        </w:rPr>
        <w:t>Silicone elastomers such a poly(</w:t>
      </w:r>
      <w:proofErr w:type="spellStart"/>
      <w:r w:rsidR="000036CA">
        <w:rPr>
          <w:lang w:val="en-US"/>
        </w:rPr>
        <w:t>dimethylsiloxane</w:t>
      </w:r>
      <w:proofErr w:type="spellEnd"/>
      <w:r w:rsidR="000036CA">
        <w:rPr>
          <w:lang w:val="en-US"/>
        </w:rPr>
        <w:t xml:space="preserve">), PDMS, are usually used to form elastic membranes. Strain rates commonly vary from 0.1 to 10 Hz with a typical strain percentage ranging from 1% to 30% to keep the membrane deformation in the linear elastic regime. </w:t>
      </w:r>
      <w:r w:rsidR="005B40F6">
        <w:rPr>
          <w:lang w:val="en-US"/>
        </w:rPr>
        <w:t xml:space="preserve"> Uniaxial or biaxial strain field can be applied, depending on the complexity of the strain device. One dimensional (1D), or uniaxial strain, corresponds to the membrane stretch in one direction. In this configuration, the two free edges must be </w:t>
      </w:r>
      <w:r w:rsidR="00552699">
        <w:rPr>
          <w:lang w:val="en-US"/>
        </w:rPr>
        <w:t xml:space="preserve">constrained </w:t>
      </w:r>
      <w:r w:rsidR="00552699">
        <w:rPr>
          <w:lang w:val="en-US"/>
        </w:rPr>
        <w:lastRenderedPageBreak/>
        <w:t xml:space="preserve">to avoid compression in the direction perpendicular to the strain as a result of the </w:t>
      </w:r>
      <w:r w:rsidR="00631651">
        <w:rPr>
          <w:lang w:val="en-US"/>
        </w:rPr>
        <w:t>P</w:t>
      </w:r>
      <w:r w:rsidR="00552699">
        <w:rPr>
          <w:lang w:val="en-US"/>
        </w:rPr>
        <w:t xml:space="preserve">oisson effect. </w:t>
      </w:r>
      <w:r w:rsidR="00631651">
        <w:rPr>
          <w:lang w:val="en-US"/>
        </w:rPr>
        <w:t>In two-dimensional (2D) strain devices, a uniform biaxial deformation</w:t>
      </w:r>
      <w:r w:rsidR="00B90218">
        <w:rPr>
          <w:lang w:val="en-US"/>
        </w:rPr>
        <w:t xml:space="preserve"> is obtained from the stretching of a thin elastic membrane</w:t>
      </w:r>
      <w:r w:rsidR="00631651">
        <w:rPr>
          <w:lang w:val="en-US"/>
        </w:rPr>
        <w:t>. Membrane stretching presents the advantage of being applicable on 2D tissues, providing an average readout from millions of cells. In addition, PDMS membranes are optically transparent and could be prepared with thicknesses ranging from 50 to 250 µm, which are particularly well suited to perform live stretching experiments on an inverted microscope. Uniaxial stretching experiments have been performed to mimic the deformation of brain tissues during traumatic events. Indeed, it was found that t</w:t>
      </w:r>
      <w:r w:rsidR="00631651" w:rsidRPr="00193040">
        <w:rPr>
          <w:lang w:val="en-US"/>
        </w:rPr>
        <w:t>raumatic stimulation</w:t>
      </w:r>
      <w:r w:rsidR="00631651">
        <w:rPr>
          <w:lang w:val="en-US"/>
        </w:rPr>
        <w:t>s</w:t>
      </w:r>
      <w:r w:rsidR="00631651" w:rsidRPr="00193040">
        <w:rPr>
          <w:lang w:val="en-US"/>
        </w:rPr>
        <w:t xml:space="preserve"> of integrins </w:t>
      </w:r>
      <w:r w:rsidR="00631651">
        <w:rPr>
          <w:lang w:val="en-US"/>
        </w:rPr>
        <w:t>are</w:t>
      </w:r>
      <w:r w:rsidR="00631651" w:rsidRPr="00193040">
        <w:rPr>
          <w:lang w:val="en-US"/>
        </w:rPr>
        <w:t xml:space="preserve"> an important etiological contributor to mild Traumatic Brain Injury</w:t>
      </w:r>
      <w:r w:rsidR="00631651">
        <w:rPr>
          <w:lang w:val="en-US"/>
        </w:rPr>
        <w:t xml:space="preserve"> (</w:t>
      </w:r>
      <w:proofErr w:type="spellStart"/>
      <w:r w:rsidR="00631651">
        <w:rPr>
          <w:lang w:val="en-US"/>
        </w:rPr>
        <w:t>mTBI</w:t>
      </w:r>
      <w:proofErr w:type="spellEnd"/>
      <w:r w:rsidR="00631651">
        <w:rPr>
          <w:lang w:val="en-US"/>
        </w:rPr>
        <w:t>)</w:t>
      </w:r>
      <w:r w:rsidR="00631651" w:rsidRPr="00193040">
        <w:rPr>
          <w:lang w:val="en-US"/>
        </w:rPr>
        <w:t>.</w:t>
      </w:r>
      <w:r w:rsidR="00193040" w:rsidRPr="00193040">
        <w:rPr>
          <w:lang w:val="en-US"/>
        </w:rPr>
        <w:t xml:space="preserve"> </w:t>
      </w:r>
      <w:r w:rsidR="00B90218">
        <w:rPr>
          <w:lang w:val="en-US"/>
        </w:rPr>
        <w:t>Cultures of cortical n</w:t>
      </w:r>
      <w:r w:rsidR="00193040" w:rsidRPr="00193040">
        <w:rPr>
          <w:lang w:val="en-US"/>
        </w:rPr>
        <w:t xml:space="preserve">eurons </w:t>
      </w:r>
      <w:r w:rsidR="00000C35">
        <w:rPr>
          <w:lang w:val="en-US"/>
        </w:rPr>
        <w:t xml:space="preserve">were </w:t>
      </w:r>
      <w:r w:rsidR="00B90218">
        <w:rPr>
          <w:lang w:val="en-US"/>
        </w:rPr>
        <w:t>stretched</w:t>
      </w:r>
      <w:r w:rsidR="00193040" w:rsidRPr="00193040">
        <w:rPr>
          <w:lang w:val="en-US"/>
        </w:rPr>
        <w:t xml:space="preserve"> with an abrupt one</w:t>
      </w:r>
      <w:r w:rsidR="00000C35">
        <w:rPr>
          <w:lang w:val="en-US"/>
        </w:rPr>
        <w:t>-</w:t>
      </w:r>
      <w:r w:rsidR="00193040" w:rsidRPr="00193040">
        <w:rPr>
          <w:lang w:val="en-US"/>
        </w:rPr>
        <w:t>dimensional strain</w:t>
      </w:r>
      <w:r w:rsidR="00000C35">
        <w:rPr>
          <w:lang w:val="en-US"/>
        </w:rPr>
        <w:t xml:space="preserve"> to reproduce </w:t>
      </w:r>
      <w:r w:rsidR="00000C35" w:rsidRPr="00000C35">
        <w:rPr>
          <w:i/>
          <w:lang w:val="en-US"/>
        </w:rPr>
        <w:t>in vitro</w:t>
      </w:r>
      <w:r w:rsidR="00000C35">
        <w:rPr>
          <w:lang w:val="en-US"/>
        </w:rPr>
        <w:t xml:space="preserve"> TBI</w:t>
      </w:r>
      <w:r w:rsidR="00193040" w:rsidRPr="00193040">
        <w:rPr>
          <w:lang w:val="en-US"/>
        </w:rPr>
        <w:t xml:space="preserve">. </w:t>
      </w:r>
      <w:r w:rsidR="00000C35">
        <w:rPr>
          <w:lang w:val="en-US"/>
        </w:rPr>
        <w:t>Stretching experiments</w:t>
      </w:r>
      <w:r w:rsidR="00193040" w:rsidRPr="00193040">
        <w:rPr>
          <w:lang w:val="en-US"/>
        </w:rPr>
        <w:t xml:space="preserve"> </w:t>
      </w:r>
      <w:r w:rsidR="00B90218">
        <w:rPr>
          <w:lang w:val="en-US"/>
        </w:rPr>
        <w:t xml:space="preserve">revealed that the Rho signaling pathway can be activated through integrins and may contribute to </w:t>
      </w:r>
      <w:r w:rsidR="00193040" w:rsidRPr="00193040">
        <w:rPr>
          <w:lang w:val="en-US"/>
        </w:rPr>
        <w:t xml:space="preserve">the diffuse axonal injury reported in </w:t>
      </w:r>
      <w:proofErr w:type="spellStart"/>
      <w:r w:rsidR="00000C35">
        <w:rPr>
          <w:lang w:val="en-US"/>
        </w:rPr>
        <w:t>mTBI</w:t>
      </w:r>
      <w:proofErr w:type="spellEnd"/>
      <w:r w:rsidR="00A30055">
        <w:rPr>
          <w:lang w:val="en-US"/>
        </w:rPr>
        <w:t xml:space="preserve"> </w:t>
      </w:r>
      <w:r w:rsidR="00184A6A">
        <w:rPr>
          <w:lang w:val="en-US"/>
        </w:rPr>
        <w:t>(</w:t>
      </w:r>
      <w:r w:rsidR="00A30055">
        <w:rPr>
          <w:lang w:val="en-US"/>
        </w:rPr>
        <w:t>Hemphill et al., 2011</w:t>
      </w:r>
      <w:r w:rsidR="00184A6A">
        <w:rPr>
          <w:lang w:val="en-US"/>
        </w:rPr>
        <w:t>).</w:t>
      </w:r>
      <w:r w:rsidR="006F3AE8">
        <w:rPr>
          <w:lang w:val="en-US"/>
        </w:rPr>
        <w:t xml:space="preserve"> </w:t>
      </w:r>
      <w:r w:rsidR="001A3720" w:rsidRPr="001A3720">
        <w:rPr>
          <w:lang w:val="en-US"/>
        </w:rPr>
        <w:t xml:space="preserve">By integrating a cell-stretching assay with </w:t>
      </w:r>
      <w:r w:rsidR="00B90218">
        <w:rPr>
          <w:lang w:val="en-US"/>
        </w:rPr>
        <w:t>micropillars</w:t>
      </w:r>
      <w:r w:rsidR="001A3720" w:rsidRPr="001A3720">
        <w:rPr>
          <w:lang w:val="en-US"/>
        </w:rPr>
        <w:t xml:space="preserve">, Shao and coworkers </w:t>
      </w:r>
      <w:r w:rsidR="00B90218">
        <w:rPr>
          <w:lang w:val="en-US"/>
        </w:rPr>
        <w:t>found</w:t>
      </w:r>
      <w:r w:rsidR="001A3720" w:rsidRPr="001A3720">
        <w:rPr>
          <w:lang w:val="en-US"/>
        </w:rPr>
        <w:t xml:space="preserve"> </w:t>
      </w:r>
      <w:r w:rsidR="006F3AE8">
        <w:rPr>
          <w:lang w:val="en-US"/>
        </w:rPr>
        <w:t>a</w:t>
      </w:r>
      <w:r w:rsidR="001A3720" w:rsidRPr="001A3720">
        <w:rPr>
          <w:lang w:val="en-US"/>
        </w:rPr>
        <w:t xml:space="preserve"> cell shape-dependent </w:t>
      </w:r>
      <w:proofErr w:type="spellStart"/>
      <w:r w:rsidR="006F3AE8" w:rsidRPr="001A3720">
        <w:rPr>
          <w:lang w:val="en-US"/>
        </w:rPr>
        <w:t>mechanotransduction</w:t>
      </w:r>
      <w:proofErr w:type="spellEnd"/>
      <w:r w:rsidR="006F3AE8" w:rsidRPr="001A3720">
        <w:rPr>
          <w:lang w:val="en-US"/>
        </w:rPr>
        <w:t xml:space="preserve"> </w:t>
      </w:r>
      <w:r w:rsidR="006F3AE8">
        <w:rPr>
          <w:lang w:val="en-US"/>
        </w:rPr>
        <w:t xml:space="preserve">process in </w:t>
      </w:r>
      <w:r w:rsidR="00B90218">
        <w:rPr>
          <w:lang w:val="en-US"/>
        </w:rPr>
        <w:t xml:space="preserve">stretched </w:t>
      </w:r>
      <w:r w:rsidR="001A3720" w:rsidRPr="001A3720">
        <w:rPr>
          <w:lang w:val="en-US"/>
        </w:rPr>
        <w:t>vascular endothelial cells. Combining experiments and theoretical modeling, the</w:t>
      </w:r>
      <w:r w:rsidR="00D678CB">
        <w:rPr>
          <w:lang w:val="en-US"/>
        </w:rPr>
        <w:t xml:space="preserve"> authors</w:t>
      </w:r>
      <w:r w:rsidR="001A3720" w:rsidRPr="001A3720">
        <w:rPr>
          <w:lang w:val="en-US"/>
        </w:rPr>
        <w:t xml:space="preserve"> showed that the global architecture of </w:t>
      </w:r>
      <w:r w:rsidR="006F3AE8">
        <w:rPr>
          <w:lang w:val="en-US"/>
        </w:rPr>
        <w:t>contractile actomyosin</w:t>
      </w:r>
      <w:r w:rsidR="001A3720" w:rsidRPr="001A3720">
        <w:rPr>
          <w:lang w:val="en-US"/>
        </w:rPr>
        <w:t xml:space="preserve"> filaments</w:t>
      </w:r>
      <w:r w:rsidR="00B90218">
        <w:rPr>
          <w:lang w:val="en-US"/>
        </w:rPr>
        <w:t xml:space="preserve"> is a key determinant of the</w:t>
      </w:r>
      <w:r w:rsidR="001A3720" w:rsidRPr="001A3720">
        <w:rPr>
          <w:lang w:val="en-US"/>
        </w:rPr>
        <w:t xml:space="preserve"> </w:t>
      </w:r>
      <w:proofErr w:type="spellStart"/>
      <w:r w:rsidR="001A3720" w:rsidRPr="001A3720">
        <w:rPr>
          <w:lang w:val="en-US"/>
        </w:rPr>
        <w:t>mechanotransduction</w:t>
      </w:r>
      <w:proofErr w:type="spellEnd"/>
      <w:r w:rsidR="001A3720" w:rsidRPr="001A3720">
        <w:rPr>
          <w:lang w:val="en-US"/>
        </w:rPr>
        <w:t xml:space="preserve"> process under uniaxial stretch</w:t>
      </w:r>
      <w:r w:rsidR="006F3AE8">
        <w:rPr>
          <w:lang w:val="en-US"/>
        </w:rPr>
        <w:t xml:space="preserve"> (</w:t>
      </w:r>
      <w:r w:rsidR="00A30055">
        <w:rPr>
          <w:lang w:val="en-US"/>
        </w:rPr>
        <w:t>Shao et al., 2014</w:t>
      </w:r>
      <w:r w:rsidR="006F3AE8">
        <w:rPr>
          <w:lang w:val="en-US"/>
        </w:rPr>
        <w:t>).</w:t>
      </w:r>
    </w:p>
    <w:p w:rsidR="00853CEB" w:rsidRPr="006256B2" w:rsidRDefault="00853CEB" w:rsidP="00853CEB">
      <w:pPr>
        <w:pStyle w:val="p"/>
        <w:spacing w:after="0"/>
        <w:ind w:firstLine="708"/>
        <w:jc w:val="both"/>
        <w:outlineLvl w:val="0"/>
        <w:rPr>
          <w:lang w:val="en-US"/>
        </w:rPr>
      </w:pPr>
    </w:p>
    <w:p w:rsidR="00AE313F" w:rsidRDefault="00B05763" w:rsidP="00AE313F">
      <w:pPr>
        <w:pStyle w:val="p"/>
        <w:numPr>
          <w:ilvl w:val="0"/>
          <w:numId w:val="1"/>
        </w:numPr>
        <w:ind w:left="426" w:hanging="426"/>
        <w:jc w:val="both"/>
        <w:outlineLvl w:val="0"/>
        <w:rPr>
          <w:b/>
          <w:lang w:val="en-US"/>
        </w:rPr>
      </w:pPr>
      <w:r w:rsidRPr="00CB6FB2">
        <w:rPr>
          <w:b/>
          <w:lang w:val="en-US"/>
        </w:rPr>
        <w:t>Measuring quantitatively protrusive and contractile forces</w:t>
      </w:r>
      <w:r w:rsidR="00953F5D">
        <w:rPr>
          <w:b/>
          <w:lang w:val="en-US"/>
        </w:rPr>
        <w:t xml:space="preserve"> </w:t>
      </w:r>
    </w:p>
    <w:p w:rsidR="000B3FB1" w:rsidRPr="00A30055" w:rsidRDefault="008165FD" w:rsidP="000B3FB1">
      <w:pPr>
        <w:pStyle w:val="p"/>
        <w:spacing w:after="0"/>
        <w:ind w:firstLine="0"/>
        <w:jc w:val="both"/>
        <w:outlineLvl w:val="0"/>
        <w:rPr>
          <w:highlight w:val="yellow"/>
          <w:lang w:val="en-US"/>
        </w:rPr>
      </w:pPr>
      <w:r w:rsidRPr="008165FD">
        <w:rPr>
          <w:lang w:val="en-US"/>
        </w:rPr>
        <w:t>Actin filaments (AFs) are semiflexible polymers with </w:t>
      </w:r>
      <w:r w:rsidR="00007EDE">
        <w:rPr>
          <w:lang w:val="en-US"/>
        </w:rPr>
        <w:t>a persistence length of</w:t>
      </w:r>
      <w:r w:rsidRPr="008165FD">
        <w:rPr>
          <w:lang w:val="en-US"/>
        </w:rPr>
        <w:t> ~17 µm</w:t>
      </w:r>
      <w:r w:rsidR="00007EDE">
        <w:rPr>
          <w:lang w:val="en-US"/>
        </w:rPr>
        <w:t xml:space="preserve"> (</w:t>
      </w:r>
      <w:proofErr w:type="spellStart"/>
      <w:r w:rsidR="00A30055">
        <w:rPr>
          <w:lang w:val="en-US"/>
        </w:rPr>
        <w:t>Gittes</w:t>
      </w:r>
      <w:proofErr w:type="spellEnd"/>
      <w:r w:rsidR="00A30055">
        <w:rPr>
          <w:lang w:val="en-US"/>
        </w:rPr>
        <w:t xml:space="preserve"> et al</w:t>
      </w:r>
      <w:r w:rsidR="00A30055" w:rsidRPr="006256B2">
        <w:rPr>
          <w:lang w:val="en-US"/>
        </w:rPr>
        <w:t>., 1993</w:t>
      </w:r>
      <w:r w:rsidR="00007EDE" w:rsidRPr="006256B2">
        <w:rPr>
          <w:lang w:val="en-US"/>
        </w:rPr>
        <w:t>), which is defined as the distance over which the filament is bent by thermal forces and increases with increasing stiffness (</w:t>
      </w:r>
      <w:r w:rsidR="00A30055" w:rsidRPr="006256B2">
        <w:rPr>
          <w:lang w:val="en-US"/>
        </w:rPr>
        <w:t xml:space="preserve">Morse et al., 1998). </w:t>
      </w:r>
      <w:r w:rsidR="00007EDE" w:rsidRPr="006256B2">
        <w:rPr>
          <w:lang w:val="en-US"/>
        </w:rPr>
        <w:t>AFs</w:t>
      </w:r>
      <w:r w:rsidRPr="008165FD">
        <w:rPr>
          <w:lang w:val="en-US"/>
        </w:rPr>
        <w:t xml:space="preserve"> are ~7 nm in diameter</w:t>
      </w:r>
      <w:r w:rsidR="00007EDE">
        <w:rPr>
          <w:lang w:val="en-US"/>
        </w:rPr>
        <w:t xml:space="preserve">, </w:t>
      </w:r>
      <w:r w:rsidR="00007EDE" w:rsidRPr="008165FD">
        <w:rPr>
          <w:lang w:val="en-US"/>
        </w:rPr>
        <w:t>functionally polar in nature</w:t>
      </w:r>
      <w:r w:rsidR="00007EDE">
        <w:rPr>
          <w:lang w:val="en-US"/>
        </w:rPr>
        <w:t xml:space="preserve"> and</w:t>
      </w:r>
      <w:r w:rsidRPr="008165FD">
        <w:rPr>
          <w:lang w:val="en-US"/>
        </w:rPr>
        <w:t xml:space="preserve"> built from dimer pairs of globular actin monomers</w:t>
      </w:r>
      <w:r w:rsidR="00007EDE">
        <w:rPr>
          <w:lang w:val="en-US"/>
        </w:rPr>
        <w:t>. A</w:t>
      </w:r>
      <w:r w:rsidRPr="008165FD">
        <w:rPr>
          <w:lang w:val="en-US"/>
        </w:rPr>
        <w:t>ctin polymerization produces most of the driving force</w:t>
      </w:r>
      <w:r w:rsidR="001826DA">
        <w:rPr>
          <w:lang w:val="en-US"/>
        </w:rPr>
        <w:t xml:space="preserve"> required</w:t>
      </w:r>
      <w:r w:rsidRPr="008165FD">
        <w:rPr>
          <w:lang w:val="en-US"/>
        </w:rPr>
        <w:t xml:space="preserve"> for membrane protrusion</w:t>
      </w:r>
      <w:r w:rsidR="00D563EB">
        <w:rPr>
          <w:lang w:val="en-US"/>
        </w:rPr>
        <w:t xml:space="preserve"> (Parekh et al., 2005)</w:t>
      </w:r>
      <w:r w:rsidR="00007EDE">
        <w:rPr>
          <w:lang w:val="en-US"/>
        </w:rPr>
        <w:t xml:space="preserve">. </w:t>
      </w:r>
      <w:r w:rsidRPr="008165FD">
        <w:rPr>
          <w:lang w:val="en-US"/>
        </w:rPr>
        <w:t>When the end of an AF is exposed to a concentration of monomeric actin that is above its critical concentration</w:t>
      </w:r>
      <w:r w:rsidR="00007EDE">
        <w:rPr>
          <w:lang w:val="en-US"/>
        </w:rPr>
        <w:t xml:space="preserve"> (Cc)</w:t>
      </w:r>
      <w:r w:rsidRPr="008165FD">
        <w:rPr>
          <w:lang w:val="en-US"/>
        </w:rPr>
        <w:t>, the filament end binds monomers and grows</w:t>
      </w:r>
      <w:r w:rsidR="00007EDE">
        <w:rPr>
          <w:lang w:val="en-US"/>
        </w:rPr>
        <w:t xml:space="preserve"> </w:t>
      </w:r>
      <w:r w:rsidRPr="008165FD">
        <w:rPr>
          <w:lang w:val="en-US"/>
        </w:rPr>
        <w:t xml:space="preserve">by polymerization. </w:t>
      </w:r>
      <w:r w:rsidR="00631651" w:rsidRPr="008165FD">
        <w:rPr>
          <w:lang w:val="en-US"/>
        </w:rPr>
        <w:t xml:space="preserve">Conversely, when </w:t>
      </w:r>
      <w:r w:rsidR="00631651">
        <w:rPr>
          <w:lang w:val="en-US"/>
        </w:rPr>
        <w:t xml:space="preserve">the </w:t>
      </w:r>
      <w:r w:rsidR="00631651" w:rsidRPr="008165FD">
        <w:rPr>
          <w:lang w:val="en-US"/>
        </w:rPr>
        <w:t xml:space="preserve">concentration of monomeric actin is below </w:t>
      </w:r>
      <w:r w:rsidR="00631651">
        <w:rPr>
          <w:lang w:val="en-US"/>
        </w:rPr>
        <w:t>Cc</w:t>
      </w:r>
      <w:r w:rsidR="00631651" w:rsidRPr="008165FD">
        <w:rPr>
          <w:lang w:val="en-US"/>
        </w:rPr>
        <w:t>, monomers detach from the filament end, and the</w:t>
      </w:r>
      <w:r w:rsidR="00631651">
        <w:rPr>
          <w:lang w:val="en-US"/>
        </w:rPr>
        <w:t xml:space="preserve"> actin</w:t>
      </w:r>
      <w:r w:rsidR="00631651" w:rsidRPr="008165FD">
        <w:rPr>
          <w:lang w:val="en-US"/>
        </w:rPr>
        <w:t xml:space="preserve"> filament shrinks by depolymerization. </w:t>
      </w:r>
      <w:r w:rsidR="00631651">
        <w:rPr>
          <w:lang w:val="en-US"/>
        </w:rPr>
        <w:lastRenderedPageBreak/>
        <w:t>T</w:t>
      </w:r>
      <w:r w:rsidR="00631651" w:rsidRPr="008165FD">
        <w:rPr>
          <w:lang w:val="en-US"/>
        </w:rPr>
        <w:t>hese two different critical actin concentrations</w:t>
      </w:r>
      <w:r w:rsidR="00631651">
        <w:rPr>
          <w:lang w:val="en-US"/>
        </w:rPr>
        <w:t xml:space="preserve"> are</w:t>
      </w:r>
      <w:r w:rsidR="00631651" w:rsidRPr="008165FD">
        <w:rPr>
          <w:lang w:val="en-US"/>
        </w:rPr>
        <w:t xml:space="preserve"> </w:t>
      </w:r>
      <w:r w:rsidR="00631651">
        <w:rPr>
          <w:lang w:val="en-US"/>
        </w:rPr>
        <w:t xml:space="preserve">respectively localized </w:t>
      </w:r>
      <w:r w:rsidR="00631651" w:rsidRPr="008165FD">
        <w:rPr>
          <w:lang w:val="en-US"/>
        </w:rPr>
        <w:t xml:space="preserve">at </w:t>
      </w:r>
      <w:r w:rsidR="00631651">
        <w:rPr>
          <w:lang w:val="en-US"/>
        </w:rPr>
        <w:t>both</w:t>
      </w:r>
      <w:r w:rsidR="00631651" w:rsidRPr="008165FD">
        <w:rPr>
          <w:lang w:val="en-US"/>
        </w:rPr>
        <w:t xml:space="preserve"> opposing ends of the filament, </w:t>
      </w:r>
      <w:r w:rsidR="00631651">
        <w:rPr>
          <w:lang w:val="en-US"/>
        </w:rPr>
        <w:t xml:space="preserve">leading to the </w:t>
      </w:r>
      <w:r w:rsidR="00631651" w:rsidRPr="008165FD">
        <w:rPr>
          <w:lang w:val="en-US"/>
        </w:rPr>
        <w:t>asymmetrical</w:t>
      </w:r>
      <w:r w:rsidR="00631651">
        <w:rPr>
          <w:lang w:val="en-US"/>
        </w:rPr>
        <w:t xml:space="preserve"> growth of AFs.</w:t>
      </w:r>
      <w:r w:rsidR="00631651" w:rsidRPr="008165FD">
        <w:rPr>
          <w:lang w:val="en-US"/>
        </w:rPr>
        <w:t xml:space="preserve"> </w:t>
      </w:r>
      <w:r w:rsidR="00631651">
        <w:rPr>
          <w:lang w:val="en-US"/>
        </w:rPr>
        <w:t>W</w:t>
      </w:r>
      <w:r w:rsidR="00631651" w:rsidRPr="008165FD">
        <w:rPr>
          <w:lang w:val="en-US"/>
        </w:rPr>
        <w:t xml:space="preserve">hen the actin monomer concentration </w:t>
      </w:r>
      <w:r w:rsidR="009735C8">
        <w:rPr>
          <w:lang w:val="en-US"/>
        </w:rPr>
        <w:t>is</w:t>
      </w:r>
      <w:r w:rsidR="00631651" w:rsidRPr="008165FD">
        <w:rPr>
          <w:lang w:val="en-US"/>
        </w:rPr>
        <w:t xml:space="preserve"> between the two </w:t>
      </w:r>
      <w:r w:rsidR="009735C8">
        <w:rPr>
          <w:lang w:val="en-US"/>
        </w:rPr>
        <w:t>critical concentrations</w:t>
      </w:r>
      <w:r w:rsidR="00631651" w:rsidRPr="008165FD">
        <w:rPr>
          <w:lang w:val="en-US"/>
        </w:rPr>
        <w:t>, only the plus</w:t>
      </w:r>
      <w:r w:rsidR="00631651">
        <w:rPr>
          <w:lang w:val="en-US"/>
        </w:rPr>
        <w:t>-</w:t>
      </w:r>
      <w:r w:rsidR="00631651" w:rsidRPr="008165FD">
        <w:rPr>
          <w:lang w:val="en-US"/>
        </w:rPr>
        <w:t>end grows while the minus</w:t>
      </w:r>
      <w:r w:rsidR="00631651">
        <w:rPr>
          <w:lang w:val="en-US"/>
        </w:rPr>
        <w:t>-</w:t>
      </w:r>
      <w:r w:rsidR="00631651" w:rsidRPr="008165FD">
        <w:rPr>
          <w:lang w:val="en-US"/>
        </w:rPr>
        <w:t>end shrinks. This process</w:t>
      </w:r>
      <w:r w:rsidR="00631651">
        <w:rPr>
          <w:lang w:val="en-US"/>
        </w:rPr>
        <w:t xml:space="preserve"> allows to maintain a </w:t>
      </w:r>
      <w:r w:rsidR="00631651" w:rsidRPr="008165FD">
        <w:rPr>
          <w:lang w:val="en-US"/>
        </w:rPr>
        <w:t xml:space="preserve">roughly constant length of the filament </w:t>
      </w:r>
      <w:r w:rsidR="00631651">
        <w:rPr>
          <w:lang w:val="en-US"/>
        </w:rPr>
        <w:t xml:space="preserve">and </w:t>
      </w:r>
      <w:r w:rsidR="00631651" w:rsidRPr="008165FD">
        <w:rPr>
          <w:lang w:val="en-US"/>
        </w:rPr>
        <w:t xml:space="preserve">is known as </w:t>
      </w:r>
      <w:r w:rsidR="00631651">
        <w:rPr>
          <w:lang w:val="en-US"/>
        </w:rPr>
        <w:t>“</w:t>
      </w:r>
      <w:r w:rsidR="00631651" w:rsidRPr="008165FD">
        <w:rPr>
          <w:lang w:val="en-US"/>
        </w:rPr>
        <w:t>treadmilling</w:t>
      </w:r>
      <w:r w:rsidR="00631651">
        <w:rPr>
          <w:lang w:val="en-US"/>
        </w:rPr>
        <w:t>”</w:t>
      </w:r>
      <w:r w:rsidR="009735C8">
        <w:rPr>
          <w:lang w:val="en-US"/>
        </w:rPr>
        <w:t xml:space="preserve"> </w:t>
      </w:r>
      <w:r w:rsidR="000B3FB1">
        <w:rPr>
          <w:lang w:val="en-US"/>
        </w:rPr>
        <w:t>(</w:t>
      </w:r>
      <w:r w:rsidR="00232ABF">
        <w:rPr>
          <w:lang w:val="en-US"/>
        </w:rPr>
        <w:t>Wilson</w:t>
      </w:r>
      <w:r w:rsidR="00A30055">
        <w:rPr>
          <w:lang w:val="en-US"/>
        </w:rPr>
        <w:t xml:space="preserve"> et al., 2010</w:t>
      </w:r>
      <w:r w:rsidR="000B3FB1">
        <w:rPr>
          <w:lang w:val="en-US"/>
        </w:rPr>
        <w:t>)</w:t>
      </w:r>
      <w:r w:rsidRPr="008165FD">
        <w:rPr>
          <w:lang w:val="en-US"/>
        </w:rPr>
        <w:t>. </w:t>
      </w:r>
    </w:p>
    <w:p w:rsidR="00AE291A" w:rsidRDefault="00B76ED5" w:rsidP="00AE291A">
      <w:pPr>
        <w:pStyle w:val="p"/>
        <w:spacing w:after="0"/>
        <w:ind w:firstLine="708"/>
        <w:jc w:val="both"/>
        <w:outlineLvl w:val="0"/>
        <w:rPr>
          <w:rFonts w:eastAsiaTheme="minorHAnsi"/>
          <w:color w:val="000000"/>
        </w:rPr>
      </w:pPr>
      <w:r w:rsidRPr="003F47AF">
        <w:rPr>
          <w:lang w:val="en-US"/>
        </w:rPr>
        <w:t xml:space="preserve">To test this experimentally, </w:t>
      </w:r>
      <w:proofErr w:type="spellStart"/>
      <w:r w:rsidRPr="003F47AF">
        <w:rPr>
          <w:lang w:val="en-US"/>
        </w:rPr>
        <w:t>Prass</w:t>
      </w:r>
      <w:proofErr w:type="spellEnd"/>
      <w:r w:rsidRPr="003F47AF">
        <w:rPr>
          <w:lang w:val="en-US"/>
        </w:rPr>
        <w:t xml:space="preserve"> and coworkers</w:t>
      </w:r>
      <w:r w:rsidR="00795769" w:rsidRPr="003F47AF">
        <w:rPr>
          <w:lang w:val="en-US"/>
        </w:rPr>
        <w:t xml:space="preserve"> introduced a very elegant way</w:t>
      </w:r>
      <w:r w:rsidR="00033823" w:rsidRPr="003F47AF">
        <w:rPr>
          <w:lang w:val="en-US"/>
        </w:rPr>
        <w:t xml:space="preserve"> </w:t>
      </w:r>
      <w:r w:rsidR="00033823">
        <w:rPr>
          <w:lang w:val="en-US"/>
        </w:rPr>
        <w:t xml:space="preserve">to </w:t>
      </w:r>
      <w:r w:rsidR="00033823" w:rsidRPr="003F47AF">
        <w:rPr>
          <w:lang w:val="en-US"/>
        </w:rPr>
        <w:t>directly</w:t>
      </w:r>
      <w:r w:rsidR="00795769" w:rsidRPr="003F47AF">
        <w:rPr>
          <w:lang w:val="en-US"/>
        </w:rPr>
        <w:t xml:space="preserve"> measure the protrusive force</w:t>
      </w:r>
      <w:r w:rsidR="00EE616F">
        <w:rPr>
          <w:lang w:val="en-US"/>
        </w:rPr>
        <w:t>s</w:t>
      </w:r>
      <w:r w:rsidR="00795769" w:rsidRPr="003F47AF">
        <w:rPr>
          <w:lang w:val="en-US"/>
        </w:rPr>
        <w:t xml:space="preserve"> exerted by the leading </w:t>
      </w:r>
      <w:r w:rsidR="00795769" w:rsidRPr="006256B2">
        <w:rPr>
          <w:lang w:val="en-US"/>
        </w:rPr>
        <w:t>edge</w:t>
      </w:r>
      <w:r w:rsidR="000B3FB1" w:rsidRPr="006256B2">
        <w:rPr>
          <w:lang w:val="en-US"/>
        </w:rPr>
        <w:t xml:space="preserve"> (</w:t>
      </w:r>
      <w:proofErr w:type="spellStart"/>
      <w:r w:rsidR="00A30055" w:rsidRPr="006256B2">
        <w:rPr>
          <w:lang w:val="en-US"/>
        </w:rPr>
        <w:t>Prass</w:t>
      </w:r>
      <w:proofErr w:type="spellEnd"/>
      <w:r w:rsidR="00A30055" w:rsidRPr="006256B2">
        <w:rPr>
          <w:lang w:val="en-US"/>
        </w:rPr>
        <w:t xml:space="preserve"> et al., 2006</w:t>
      </w:r>
      <w:r w:rsidR="000B3FB1" w:rsidRPr="006256B2">
        <w:rPr>
          <w:lang w:val="en-US"/>
        </w:rPr>
        <w:t>)</w:t>
      </w:r>
      <w:r w:rsidRPr="006256B2">
        <w:rPr>
          <w:lang w:val="en-US"/>
        </w:rPr>
        <w:t>. Briefly</w:t>
      </w:r>
      <w:r w:rsidRPr="003F47AF">
        <w:rPr>
          <w:lang w:val="en-US"/>
        </w:rPr>
        <w:t>, an AFM cantilever of calibrated spring constant was placed vertically perpendicular to the substrate surface in front of the leading edge</w:t>
      </w:r>
      <w:r w:rsidR="00E50095">
        <w:rPr>
          <w:lang w:val="en-US"/>
        </w:rPr>
        <w:t xml:space="preserve"> (Fig. </w:t>
      </w:r>
      <w:r w:rsidR="00C51D71">
        <w:rPr>
          <w:lang w:val="en-US"/>
        </w:rPr>
        <w:t>6A</w:t>
      </w:r>
      <w:r w:rsidR="00E50095">
        <w:rPr>
          <w:lang w:val="en-US"/>
        </w:rPr>
        <w:t>)</w:t>
      </w:r>
      <w:r w:rsidRPr="003F47AF">
        <w:rPr>
          <w:lang w:val="en-US"/>
        </w:rPr>
        <w:t>. The load force applied by a migrating cell on the advancing leading edge exerts in response an equal and opposite protrusive force to the cantilever. The vertical position of the cantilever was measured optically over time. Knowing the spring constant of the cantilever and measuring its deflection with time permits estimation of the temporal evolution of the load force.</w:t>
      </w:r>
      <w:r w:rsidR="001826DA" w:rsidRPr="003F47AF">
        <w:rPr>
          <w:lang w:val="en-US"/>
        </w:rPr>
        <w:t xml:space="preserve"> </w:t>
      </w:r>
      <w:r w:rsidR="00AF14D5">
        <w:rPr>
          <w:lang w:val="en-US"/>
        </w:rPr>
        <w:t xml:space="preserve">When the </w:t>
      </w:r>
      <w:r w:rsidR="001826DA" w:rsidRPr="003F47AF">
        <w:rPr>
          <w:rFonts w:eastAsiaTheme="minorHAnsi"/>
          <w:color w:val="000000"/>
        </w:rPr>
        <w:t>lamellipodium touch</w:t>
      </w:r>
      <w:r w:rsidR="00AF14D5">
        <w:rPr>
          <w:rFonts w:eastAsiaTheme="minorHAnsi"/>
          <w:color w:val="000000"/>
        </w:rPr>
        <w:t>ed</w:t>
      </w:r>
      <w:r w:rsidR="001826DA" w:rsidRPr="003F47AF">
        <w:rPr>
          <w:rFonts w:eastAsiaTheme="minorHAnsi"/>
          <w:color w:val="000000"/>
        </w:rPr>
        <w:t xml:space="preserve"> the cantilever</w:t>
      </w:r>
      <w:r w:rsidR="00AF14D5">
        <w:rPr>
          <w:rFonts w:eastAsiaTheme="minorHAnsi"/>
          <w:color w:val="000000"/>
        </w:rPr>
        <w:t xml:space="preserve">, </w:t>
      </w:r>
      <w:r w:rsidR="00A36FF9">
        <w:rPr>
          <w:rFonts w:eastAsiaTheme="minorHAnsi"/>
          <w:color w:val="000000"/>
        </w:rPr>
        <w:t>one can</w:t>
      </w:r>
      <w:r w:rsidR="00AF14D5">
        <w:rPr>
          <w:rFonts w:eastAsiaTheme="minorHAnsi"/>
          <w:color w:val="000000"/>
        </w:rPr>
        <w:t xml:space="preserve"> observe</w:t>
      </w:r>
      <w:r w:rsidR="00A36FF9">
        <w:rPr>
          <w:rFonts w:eastAsiaTheme="minorHAnsi"/>
          <w:color w:val="000000"/>
        </w:rPr>
        <w:t xml:space="preserve"> </w:t>
      </w:r>
      <w:r w:rsidR="00AF14D5">
        <w:rPr>
          <w:rFonts w:eastAsiaTheme="minorHAnsi"/>
          <w:color w:val="000000"/>
        </w:rPr>
        <w:t>an</w:t>
      </w:r>
      <w:r w:rsidR="00AF14D5" w:rsidRPr="003F47AF">
        <w:rPr>
          <w:rFonts w:eastAsiaTheme="minorHAnsi"/>
          <w:color w:val="000000"/>
        </w:rPr>
        <w:t xml:space="preserve"> initial increase </w:t>
      </w:r>
      <w:r w:rsidR="00AF14D5">
        <w:rPr>
          <w:rFonts w:eastAsiaTheme="minorHAnsi"/>
          <w:color w:val="000000"/>
        </w:rPr>
        <w:t xml:space="preserve">of </w:t>
      </w:r>
      <w:r w:rsidR="00AF14D5" w:rsidRPr="003F47AF">
        <w:rPr>
          <w:rFonts w:eastAsiaTheme="minorHAnsi"/>
          <w:color w:val="000000"/>
        </w:rPr>
        <w:t>force</w:t>
      </w:r>
      <w:r w:rsidR="00AF14D5">
        <w:rPr>
          <w:rFonts w:eastAsiaTheme="minorHAnsi"/>
          <w:color w:val="000000"/>
        </w:rPr>
        <w:t>s</w:t>
      </w:r>
      <w:r w:rsidR="001826DA" w:rsidRPr="003F47AF">
        <w:rPr>
          <w:rFonts w:eastAsiaTheme="minorHAnsi"/>
          <w:color w:val="000000"/>
        </w:rPr>
        <w:t>. The deflection increases linearly with time until the lamellipodium is stalled at higher forces. At this stage, the velocity of the lamellipodia decreases close</w:t>
      </w:r>
      <w:r w:rsidR="00033823">
        <w:rPr>
          <w:rFonts w:eastAsiaTheme="minorHAnsi"/>
          <w:color w:val="000000"/>
        </w:rPr>
        <w:t xml:space="preserve"> to</w:t>
      </w:r>
      <w:r w:rsidR="001826DA" w:rsidRPr="003F47AF">
        <w:rPr>
          <w:rFonts w:eastAsiaTheme="minorHAnsi"/>
          <w:color w:val="000000"/>
        </w:rPr>
        <w:t xml:space="preserve"> zero and the leading-edge stalls.</w:t>
      </w:r>
      <w:r w:rsidR="001826DA" w:rsidRPr="003F47AF">
        <w:rPr>
          <w:sz w:val="20"/>
          <w:lang w:val="en-US"/>
        </w:rPr>
        <w:t xml:space="preserve"> </w:t>
      </w:r>
      <w:r w:rsidR="001826DA" w:rsidRPr="003F47AF">
        <w:rPr>
          <w:rFonts w:eastAsiaTheme="minorHAnsi"/>
          <w:color w:val="000000"/>
        </w:rPr>
        <w:t>The lamellipodial protrusive force was determined from the stall force</w:t>
      </w:r>
      <w:r w:rsidR="00AF14D5">
        <w:rPr>
          <w:rFonts w:eastAsiaTheme="minorHAnsi"/>
          <w:color w:val="000000"/>
        </w:rPr>
        <w:t xml:space="preserve">, corresponding to the moment </w:t>
      </w:r>
      <w:r w:rsidR="007B6AD0">
        <w:rPr>
          <w:rFonts w:eastAsiaTheme="minorHAnsi"/>
          <w:color w:val="000000"/>
        </w:rPr>
        <w:t xml:space="preserve">where </w:t>
      </w:r>
      <w:r w:rsidR="001826DA" w:rsidRPr="003F47AF">
        <w:rPr>
          <w:rFonts w:eastAsiaTheme="minorHAnsi"/>
          <w:color w:val="000000"/>
        </w:rPr>
        <w:t>the cantilever stop</w:t>
      </w:r>
      <w:r w:rsidR="00E50095">
        <w:rPr>
          <w:rFonts w:eastAsiaTheme="minorHAnsi"/>
          <w:color w:val="000000"/>
        </w:rPr>
        <w:t>s</w:t>
      </w:r>
      <w:r w:rsidR="00AF14D5">
        <w:rPr>
          <w:rFonts w:eastAsiaTheme="minorHAnsi"/>
          <w:color w:val="000000"/>
        </w:rPr>
        <w:t>.</w:t>
      </w:r>
      <w:r w:rsidR="001826DA" w:rsidRPr="003F47AF">
        <w:rPr>
          <w:rFonts w:eastAsiaTheme="minorHAnsi"/>
          <w:color w:val="000000"/>
        </w:rPr>
        <w:t xml:space="preserve"> </w:t>
      </w:r>
      <w:r w:rsidR="00AF14D5">
        <w:rPr>
          <w:rFonts w:eastAsiaTheme="minorHAnsi"/>
          <w:color w:val="000000"/>
        </w:rPr>
        <w:t>T</w:t>
      </w:r>
      <w:r w:rsidR="001826DA" w:rsidRPr="003F47AF">
        <w:rPr>
          <w:rFonts w:eastAsiaTheme="minorHAnsi"/>
          <w:color w:val="000000"/>
        </w:rPr>
        <w:t xml:space="preserve">he first derivative of the deflection-time curves </w:t>
      </w:r>
      <w:r w:rsidR="00AF14D5">
        <w:rPr>
          <w:rFonts w:eastAsiaTheme="minorHAnsi"/>
          <w:color w:val="000000"/>
        </w:rPr>
        <w:t>allows</w:t>
      </w:r>
      <w:r w:rsidR="001826DA" w:rsidRPr="003F47AF">
        <w:rPr>
          <w:rFonts w:eastAsiaTheme="minorHAnsi"/>
          <w:color w:val="000000"/>
        </w:rPr>
        <w:t xml:space="preserve"> to obtain the cantilever speed versus time</w:t>
      </w:r>
      <w:r w:rsidR="003F47AF" w:rsidRPr="003F47AF">
        <w:rPr>
          <w:rFonts w:eastAsiaTheme="minorHAnsi"/>
          <w:color w:val="000000"/>
        </w:rPr>
        <w:t xml:space="preserve">. </w:t>
      </w:r>
      <w:r w:rsidR="003F47AF" w:rsidRPr="003F47AF">
        <w:rPr>
          <w:lang w:val="en-US"/>
        </w:rPr>
        <w:t xml:space="preserve">The deflection of the cantilever provides therefore a direct measure of the </w:t>
      </w:r>
      <w:r w:rsidR="003F47AF">
        <w:rPr>
          <w:lang w:val="en-US"/>
        </w:rPr>
        <w:t xml:space="preserve">protrusive </w:t>
      </w:r>
      <w:r w:rsidR="003F47AF" w:rsidRPr="003F47AF">
        <w:rPr>
          <w:lang w:val="en-US"/>
        </w:rPr>
        <w:t>force</w:t>
      </w:r>
      <w:r w:rsidR="003F47AF">
        <w:rPr>
          <w:lang w:val="en-US"/>
        </w:rPr>
        <w:t>s</w:t>
      </w:r>
      <w:r w:rsidR="003F47AF" w:rsidRPr="003F47AF">
        <w:rPr>
          <w:lang w:val="en-US"/>
        </w:rPr>
        <w:t xml:space="preserve"> exerted by the lamellipod</w:t>
      </w:r>
      <w:r w:rsidR="00EE616F">
        <w:rPr>
          <w:lang w:val="en-US"/>
        </w:rPr>
        <w:t>ium</w:t>
      </w:r>
      <w:r w:rsidR="003F47AF">
        <w:rPr>
          <w:lang w:val="en-US"/>
        </w:rPr>
        <w:t xml:space="preserve"> in the nanonewton range</w:t>
      </w:r>
      <w:r w:rsidR="003F47AF" w:rsidRPr="003F47AF">
        <w:rPr>
          <w:lang w:val="en-US"/>
        </w:rPr>
        <w:t xml:space="preserve">. </w:t>
      </w:r>
    </w:p>
    <w:p w:rsidR="00E21EFA" w:rsidRDefault="00C97D03" w:rsidP="00A30055">
      <w:pPr>
        <w:pStyle w:val="p"/>
        <w:spacing w:after="0"/>
        <w:ind w:firstLine="708"/>
        <w:jc w:val="both"/>
        <w:outlineLvl w:val="0"/>
        <w:rPr>
          <w:rFonts w:eastAsiaTheme="minorHAnsi"/>
          <w:color w:val="000000"/>
        </w:rPr>
      </w:pPr>
      <w:r w:rsidRPr="00327257">
        <w:rPr>
          <w:rFonts w:eastAsiaTheme="minorHAnsi"/>
          <w:color w:val="000000"/>
        </w:rPr>
        <w:t xml:space="preserve">The actomyosin cytoskeleton of adherent cells generates contractile forces which are transmitted to the ECM through integrin-based adhesions (Fig. 1). Contractile forces are crucial for </w:t>
      </w:r>
      <w:r w:rsidR="00327257" w:rsidRPr="00327257">
        <w:rPr>
          <w:rFonts w:eastAsiaTheme="minorHAnsi"/>
          <w:color w:val="000000"/>
        </w:rPr>
        <w:t>physiological processes such as embryo morphogenesis or wound healing (</w:t>
      </w:r>
      <w:proofErr w:type="spellStart"/>
      <w:r w:rsidR="00A30055">
        <w:rPr>
          <w:rFonts w:eastAsiaTheme="minorHAnsi"/>
          <w:color w:val="000000"/>
        </w:rPr>
        <w:t>Dufort</w:t>
      </w:r>
      <w:proofErr w:type="spellEnd"/>
      <w:r w:rsidR="00A30055">
        <w:rPr>
          <w:rFonts w:eastAsiaTheme="minorHAnsi"/>
          <w:color w:val="000000"/>
        </w:rPr>
        <w:t xml:space="preserve"> et al., 2011) </w:t>
      </w:r>
      <w:r w:rsidR="00327257" w:rsidRPr="00327257">
        <w:rPr>
          <w:rFonts w:eastAsiaTheme="minorHAnsi"/>
          <w:color w:val="000000"/>
        </w:rPr>
        <w:t>but also for pathological processes, such as cancer metastasis (</w:t>
      </w:r>
      <w:r w:rsidR="00377B4D">
        <w:rPr>
          <w:rFonts w:eastAsiaTheme="minorHAnsi"/>
          <w:color w:val="000000"/>
        </w:rPr>
        <w:t>Wirtz et al., 2011</w:t>
      </w:r>
      <w:r w:rsidR="00327257">
        <w:rPr>
          <w:rFonts w:eastAsiaTheme="minorHAnsi"/>
          <w:color w:val="000000"/>
        </w:rPr>
        <w:t xml:space="preserve">). </w:t>
      </w:r>
      <w:r w:rsidR="00327257" w:rsidRPr="00327257">
        <w:rPr>
          <w:rFonts w:eastAsiaTheme="minorHAnsi"/>
          <w:color w:val="000000"/>
        </w:rPr>
        <w:t xml:space="preserve">Measuring cellular traction forces is therefore critical for a better understanding of the mechanisms involved in inside-out and outside-in </w:t>
      </w:r>
      <w:proofErr w:type="spellStart"/>
      <w:r w:rsidR="00327257" w:rsidRPr="00327257">
        <w:rPr>
          <w:rFonts w:eastAsiaTheme="minorHAnsi"/>
          <w:color w:val="000000"/>
        </w:rPr>
        <w:t>mechanotransduction</w:t>
      </w:r>
      <w:proofErr w:type="spellEnd"/>
      <w:r w:rsidR="00327257" w:rsidRPr="00327257">
        <w:rPr>
          <w:rFonts w:eastAsiaTheme="minorHAnsi"/>
          <w:color w:val="000000"/>
        </w:rPr>
        <w:t xml:space="preserve"> signals. </w:t>
      </w:r>
      <w:r w:rsidR="008C013D">
        <w:rPr>
          <w:rFonts w:eastAsiaTheme="minorHAnsi"/>
          <w:color w:val="000000"/>
        </w:rPr>
        <w:t xml:space="preserve">To tackle this problem, Harris and </w:t>
      </w:r>
      <w:proofErr w:type="spellStart"/>
      <w:r w:rsidR="008C013D">
        <w:rPr>
          <w:rFonts w:eastAsiaTheme="minorHAnsi"/>
          <w:color w:val="000000"/>
        </w:rPr>
        <w:t>coworkers</w:t>
      </w:r>
      <w:proofErr w:type="spellEnd"/>
      <w:r w:rsidR="008C013D">
        <w:rPr>
          <w:rFonts w:eastAsiaTheme="minorHAnsi"/>
          <w:color w:val="000000"/>
        </w:rPr>
        <w:t xml:space="preserve"> </w:t>
      </w:r>
      <w:r w:rsidR="00A36FF9">
        <w:rPr>
          <w:rFonts w:eastAsiaTheme="minorHAnsi"/>
          <w:color w:val="000000"/>
        </w:rPr>
        <w:t xml:space="preserve">developed </w:t>
      </w:r>
      <w:r w:rsidR="00F236D1">
        <w:rPr>
          <w:rFonts w:eastAsiaTheme="minorHAnsi"/>
          <w:color w:val="000000"/>
        </w:rPr>
        <w:t xml:space="preserve">the </w:t>
      </w:r>
      <w:r w:rsidR="00A36FF9">
        <w:rPr>
          <w:rFonts w:eastAsiaTheme="minorHAnsi"/>
          <w:color w:val="000000"/>
        </w:rPr>
        <w:t>traction force microscopy (TFM)</w:t>
      </w:r>
      <w:r w:rsidR="008C013D">
        <w:rPr>
          <w:rFonts w:eastAsiaTheme="minorHAnsi"/>
          <w:color w:val="000000"/>
        </w:rPr>
        <w:t xml:space="preserve"> </w:t>
      </w:r>
      <w:r w:rsidR="00F236D1">
        <w:rPr>
          <w:rFonts w:eastAsiaTheme="minorHAnsi"/>
          <w:color w:val="000000"/>
        </w:rPr>
        <w:t xml:space="preserve">method </w:t>
      </w:r>
      <w:r w:rsidR="008C013D">
        <w:rPr>
          <w:rFonts w:eastAsiaTheme="minorHAnsi"/>
          <w:color w:val="000000"/>
        </w:rPr>
        <w:t>(</w:t>
      </w:r>
      <w:r w:rsidR="00377B4D">
        <w:rPr>
          <w:rFonts w:eastAsiaTheme="minorHAnsi"/>
          <w:color w:val="000000"/>
        </w:rPr>
        <w:t>Harris et al., 1980</w:t>
      </w:r>
      <w:r w:rsidR="00D77A7E">
        <w:rPr>
          <w:rFonts w:eastAsiaTheme="minorHAnsi"/>
          <w:color w:val="000000"/>
        </w:rPr>
        <w:t xml:space="preserve">). </w:t>
      </w:r>
      <w:r w:rsidR="008C013D">
        <w:rPr>
          <w:rFonts w:eastAsiaTheme="minorHAnsi"/>
          <w:color w:val="000000"/>
        </w:rPr>
        <w:t>They showed that the wrinkling of an elastic rubber used as culture surface can be calibrated to assess the magnitude of contractile forces exerted by fibroblasts.</w:t>
      </w:r>
      <w:r w:rsidR="002C1BC0">
        <w:rPr>
          <w:rFonts w:eastAsiaTheme="minorHAnsi"/>
          <w:color w:val="000000"/>
        </w:rPr>
        <w:t xml:space="preserve"> However, the </w:t>
      </w:r>
      <w:r w:rsidR="002C1BC0">
        <w:rPr>
          <w:rFonts w:eastAsiaTheme="minorHAnsi"/>
          <w:color w:val="000000"/>
        </w:rPr>
        <w:lastRenderedPageBreak/>
        <w:t>nonlinear</w:t>
      </w:r>
      <w:r w:rsidR="00F236D1">
        <w:rPr>
          <w:rFonts w:eastAsiaTheme="minorHAnsi"/>
          <w:color w:val="000000"/>
        </w:rPr>
        <w:t xml:space="preserve"> deformation</w:t>
      </w:r>
      <w:r w:rsidR="002C1BC0">
        <w:rPr>
          <w:rFonts w:eastAsiaTheme="minorHAnsi"/>
          <w:color w:val="000000"/>
        </w:rPr>
        <w:t xml:space="preserve"> of silicone </w:t>
      </w:r>
      <w:r w:rsidR="00F236D1">
        <w:rPr>
          <w:rFonts w:eastAsiaTheme="minorHAnsi"/>
          <w:color w:val="000000"/>
        </w:rPr>
        <w:t>elastomers</w:t>
      </w:r>
      <w:r w:rsidR="002C1BC0">
        <w:rPr>
          <w:rFonts w:eastAsiaTheme="minorHAnsi"/>
          <w:color w:val="000000"/>
        </w:rPr>
        <w:t xml:space="preserve"> and the low spatial resolution lead to the further development of this technique to improve the resolution and reproducibility of traction force measurements</w:t>
      </w:r>
      <w:r w:rsidR="00AE291A">
        <w:rPr>
          <w:rFonts w:eastAsiaTheme="minorHAnsi"/>
          <w:color w:val="000000"/>
        </w:rPr>
        <w:t xml:space="preserve"> (</w:t>
      </w:r>
      <w:proofErr w:type="spellStart"/>
      <w:r w:rsidR="00377B4D">
        <w:rPr>
          <w:rFonts w:eastAsiaTheme="minorHAnsi"/>
          <w:color w:val="000000"/>
        </w:rPr>
        <w:t>Dembo</w:t>
      </w:r>
      <w:proofErr w:type="spellEnd"/>
      <w:r w:rsidR="00377B4D">
        <w:rPr>
          <w:rFonts w:eastAsiaTheme="minorHAnsi"/>
          <w:color w:val="000000"/>
        </w:rPr>
        <w:t xml:space="preserve"> </w:t>
      </w:r>
      <w:r w:rsidR="00E66539">
        <w:rPr>
          <w:rFonts w:eastAsiaTheme="minorHAnsi"/>
          <w:color w:val="000000"/>
        </w:rPr>
        <w:t xml:space="preserve">and </w:t>
      </w:r>
      <w:r w:rsidR="00E66539" w:rsidRPr="002E35C2">
        <w:rPr>
          <w:szCs w:val="24"/>
          <w:lang w:val="en-US"/>
        </w:rPr>
        <w:t>Wang</w:t>
      </w:r>
      <w:r w:rsidR="00377B4D">
        <w:rPr>
          <w:rFonts w:eastAsiaTheme="minorHAnsi"/>
          <w:color w:val="000000"/>
        </w:rPr>
        <w:t>, 1999</w:t>
      </w:r>
      <w:r w:rsidR="00AE291A">
        <w:rPr>
          <w:rFonts w:eastAsiaTheme="minorHAnsi"/>
          <w:color w:val="000000"/>
        </w:rPr>
        <w:t>).</w:t>
      </w:r>
      <w:r w:rsidR="00B61981">
        <w:rPr>
          <w:rFonts w:eastAsiaTheme="minorHAnsi"/>
          <w:color w:val="000000"/>
        </w:rPr>
        <w:t xml:space="preserve"> </w:t>
      </w:r>
    </w:p>
    <w:p w:rsidR="0046240F" w:rsidRDefault="003626FC" w:rsidP="00AD3C78">
      <w:pPr>
        <w:pStyle w:val="p"/>
        <w:spacing w:after="0"/>
        <w:ind w:firstLine="708"/>
        <w:jc w:val="both"/>
        <w:outlineLvl w:val="0"/>
        <w:rPr>
          <w:highlight w:val="yellow"/>
          <w:lang w:val="en-US"/>
        </w:rPr>
      </w:pPr>
      <w:r>
        <w:rPr>
          <w:lang w:val="en-US"/>
        </w:rPr>
        <w:t xml:space="preserve">In this context, </w:t>
      </w:r>
      <w:proofErr w:type="spellStart"/>
      <w:r w:rsidR="009C5342">
        <w:rPr>
          <w:lang w:val="en-US"/>
        </w:rPr>
        <w:t>PAAm</w:t>
      </w:r>
      <w:proofErr w:type="spellEnd"/>
      <w:r w:rsidR="00E21EFA" w:rsidRPr="00E21EFA">
        <w:rPr>
          <w:lang w:val="en-US"/>
        </w:rPr>
        <w:t xml:space="preserve"> hydrogels </w:t>
      </w:r>
      <w:r w:rsidR="00E21EFA">
        <w:rPr>
          <w:lang w:val="en-US"/>
        </w:rPr>
        <w:t>w</w:t>
      </w:r>
      <w:r w:rsidR="00E21EFA" w:rsidRPr="00E21EFA">
        <w:rPr>
          <w:lang w:val="en-US"/>
        </w:rPr>
        <w:t xml:space="preserve">ith </w:t>
      </w:r>
      <w:r w:rsidR="009C5342">
        <w:rPr>
          <w:lang w:val="en-US"/>
        </w:rPr>
        <w:t>e</w:t>
      </w:r>
      <w:r w:rsidR="00E21EFA">
        <w:rPr>
          <w:lang w:val="en-US"/>
        </w:rPr>
        <w:t xml:space="preserve">mbedded </w:t>
      </w:r>
      <w:r w:rsidR="00E21EFA" w:rsidRPr="00E21EFA">
        <w:rPr>
          <w:lang w:val="en-US"/>
        </w:rPr>
        <w:t xml:space="preserve">fluorescent </w:t>
      </w:r>
      <w:r w:rsidR="00E21EFA">
        <w:rPr>
          <w:lang w:val="en-US"/>
        </w:rPr>
        <w:t>beads of ~200 nm in diameter</w:t>
      </w:r>
      <w:r w:rsidR="00E21EFA" w:rsidRPr="00E21EFA">
        <w:rPr>
          <w:lang w:val="en-US"/>
        </w:rPr>
        <w:t xml:space="preserve"> </w:t>
      </w:r>
      <w:r>
        <w:rPr>
          <w:lang w:val="en-US"/>
        </w:rPr>
        <w:t xml:space="preserve">has emerged as a robust </w:t>
      </w:r>
      <w:r w:rsidR="00E21EFA" w:rsidRPr="00E21EFA">
        <w:rPr>
          <w:lang w:val="en-US"/>
        </w:rPr>
        <w:t xml:space="preserve">method </w:t>
      </w:r>
      <w:r>
        <w:rPr>
          <w:lang w:val="en-US"/>
        </w:rPr>
        <w:t xml:space="preserve">to determine quantitatively </w:t>
      </w:r>
      <w:r w:rsidR="00E21EFA" w:rsidRPr="00E21EFA">
        <w:rPr>
          <w:lang w:val="en-US"/>
        </w:rPr>
        <w:t>traction force</w:t>
      </w:r>
      <w:r>
        <w:rPr>
          <w:lang w:val="en-US"/>
        </w:rPr>
        <w:t>s</w:t>
      </w:r>
      <w:r w:rsidR="00E21EFA" w:rsidRPr="00E21EFA">
        <w:rPr>
          <w:lang w:val="en-US"/>
        </w:rPr>
        <w:t xml:space="preserve"> exerted by adherent cell</w:t>
      </w:r>
      <w:r w:rsidR="009C5342">
        <w:rPr>
          <w:lang w:val="en-US"/>
        </w:rPr>
        <w:t>s</w:t>
      </w:r>
      <w:r w:rsidR="00C51D71">
        <w:rPr>
          <w:lang w:val="en-US"/>
        </w:rPr>
        <w:t xml:space="preserve"> (Fig</w:t>
      </w:r>
      <w:r w:rsidR="00815B89">
        <w:rPr>
          <w:lang w:val="en-US"/>
        </w:rPr>
        <w:t>s</w:t>
      </w:r>
      <w:r w:rsidR="00C51D71">
        <w:rPr>
          <w:lang w:val="en-US"/>
        </w:rPr>
        <w:t>. 6B</w:t>
      </w:r>
      <w:r w:rsidR="00815B89">
        <w:rPr>
          <w:lang w:val="en-US"/>
        </w:rPr>
        <w:t>-C</w:t>
      </w:r>
      <w:r w:rsidR="00C51D71">
        <w:rPr>
          <w:lang w:val="en-US"/>
        </w:rPr>
        <w:t>)</w:t>
      </w:r>
      <w:r w:rsidR="006F40C1" w:rsidRPr="006F40C1">
        <w:rPr>
          <w:lang w:val="en-US"/>
        </w:rPr>
        <w:t>.</w:t>
      </w:r>
      <w:r w:rsidR="006F40C1">
        <w:rPr>
          <w:lang w:val="en-US"/>
        </w:rPr>
        <w:t xml:space="preserve"> </w:t>
      </w:r>
      <w:r w:rsidR="009C5342">
        <w:rPr>
          <w:lang w:val="en-US"/>
        </w:rPr>
        <w:t>Adherent cells</w:t>
      </w:r>
      <w:r w:rsidR="00E21EFA" w:rsidRPr="00E21EFA">
        <w:rPr>
          <w:lang w:val="en-US"/>
        </w:rPr>
        <w:t xml:space="preserve"> deform the substrate </w:t>
      </w:r>
      <w:r>
        <w:rPr>
          <w:lang w:val="en-US"/>
        </w:rPr>
        <w:t>in response to the</w:t>
      </w:r>
      <w:r w:rsidR="00E21EFA" w:rsidRPr="00E21EFA">
        <w:rPr>
          <w:lang w:val="en-US"/>
        </w:rPr>
        <w:t xml:space="preserve"> applied mechanical force</w:t>
      </w:r>
      <w:r w:rsidR="00CB271C">
        <w:rPr>
          <w:lang w:val="en-US"/>
        </w:rPr>
        <w:t xml:space="preserve"> </w:t>
      </w:r>
      <w:r w:rsidR="00495732">
        <w:rPr>
          <w:lang w:val="en-US"/>
        </w:rPr>
        <w:t xml:space="preserve">with </w:t>
      </w:r>
      <w:r w:rsidR="00CB271C">
        <w:rPr>
          <w:lang w:val="en-US"/>
        </w:rPr>
        <w:t>c</w:t>
      </w:r>
      <w:r w:rsidR="00CB271C" w:rsidRPr="006F40C1">
        <w:rPr>
          <w:lang w:val="en-US"/>
        </w:rPr>
        <w:t xml:space="preserve">ellular tractions </w:t>
      </w:r>
      <w:r w:rsidR="00495732">
        <w:rPr>
          <w:lang w:val="en-US"/>
        </w:rPr>
        <w:t xml:space="preserve">that </w:t>
      </w:r>
      <w:r w:rsidR="00CB271C" w:rsidRPr="006F40C1">
        <w:rPr>
          <w:lang w:val="en-US"/>
        </w:rPr>
        <w:t>have a very small magnitude (</w:t>
      </w:r>
      <w:proofErr w:type="spellStart"/>
      <w:r w:rsidR="00CB271C" w:rsidRPr="006F40C1">
        <w:rPr>
          <w:lang w:val="en-US"/>
        </w:rPr>
        <w:t>pN</w:t>
      </w:r>
      <w:proofErr w:type="spellEnd"/>
      <w:r w:rsidR="00CB271C" w:rsidRPr="006F40C1">
        <w:rPr>
          <w:lang w:val="en-US"/>
        </w:rPr>
        <w:t xml:space="preserve"> – </w:t>
      </w:r>
      <w:proofErr w:type="spellStart"/>
      <w:r w:rsidR="00CB271C" w:rsidRPr="006F40C1">
        <w:rPr>
          <w:lang w:val="en-US"/>
        </w:rPr>
        <w:t>nN</w:t>
      </w:r>
      <w:proofErr w:type="spellEnd"/>
      <w:r w:rsidR="00CB271C" w:rsidRPr="006F40C1">
        <w:rPr>
          <w:lang w:val="en-US"/>
        </w:rPr>
        <w:t xml:space="preserve">) </w:t>
      </w:r>
      <w:r w:rsidR="00495732">
        <w:rPr>
          <w:lang w:val="en-US"/>
        </w:rPr>
        <w:t>and</w:t>
      </w:r>
      <w:r w:rsidR="00CB271C" w:rsidRPr="006F40C1">
        <w:rPr>
          <w:lang w:val="en-US"/>
        </w:rPr>
        <w:t xml:space="preserve"> occur across small length scales (nm</w:t>
      </w:r>
      <w:r w:rsidR="004E6CFD" w:rsidRPr="006F40C1">
        <w:rPr>
          <w:lang w:val="en-US"/>
        </w:rPr>
        <w:t xml:space="preserve"> – </w:t>
      </w:r>
      <w:proofErr w:type="spellStart"/>
      <w:r w:rsidR="00CB271C" w:rsidRPr="006F40C1">
        <w:rPr>
          <w:lang w:val="en-US"/>
        </w:rPr>
        <w:t>μm</w:t>
      </w:r>
      <w:proofErr w:type="spellEnd"/>
      <w:r w:rsidR="00CB271C" w:rsidRPr="006F40C1">
        <w:rPr>
          <w:lang w:val="en-US"/>
        </w:rPr>
        <w:t xml:space="preserve">). </w:t>
      </w:r>
      <w:r w:rsidR="005D2BB0">
        <w:rPr>
          <w:lang w:val="en-US"/>
        </w:rPr>
        <w:t>Due to their</w:t>
      </w:r>
      <w:r w:rsidR="009C5342">
        <w:rPr>
          <w:lang w:val="en-US"/>
        </w:rPr>
        <w:t xml:space="preserve"> </w:t>
      </w:r>
      <w:r w:rsidR="009C5342" w:rsidRPr="009C5342">
        <w:rPr>
          <w:lang w:val="en-US"/>
        </w:rPr>
        <w:t xml:space="preserve">superior optical and mechanical properties, </w:t>
      </w:r>
      <w:proofErr w:type="spellStart"/>
      <w:r w:rsidR="005D2BB0">
        <w:rPr>
          <w:lang w:val="en-US"/>
        </w:rPr>
        <w:t>PAAm</w:t>
      </w:r>
      <w:proofErr w:type="spellEnd"/>
      <w:r w:rsidR="005D2BB0">
        <w:rPr>
          <w:lang w:val="en-US"/>
        </w:rPr>
        <w:t xml:space="preserve"> hydrogels</w:t>
      </w:r>
      <w:r w:rsidR="009C5342" w:rsidRPr="009C5342">
        <w:rPr>
          <w:lang w:val="en-US"/>
        </w:rPr>
        <w:t xml:space="preserve"> </w:t>
      </w:r>
      <w:r>
        <w:rPr>
          <w:lang w:val="en-US"/>
        </w:rPr>
        <w:t>are now considered as the substrate of choice to perform</w:t>
      </w:r>
      <w:r w:rsidR="009C5342" w:rsidRPr="009C5342">
        <w:rPr>
          <w:lang w:val="en-US"/>
        </w:rPr>
        <w:t xml:space="preserve"> continuous traction force measurements. </w:t>
      </w:r>
      <w:r w:rsidR="005D2BB0">
        <w:rPr>
          <w:lang w:val="en-US"/>
        </w:rPr>
        <w:t xml:space="preserve">Indeed, </w:t>
      </w:r>
      <w:proofErr w:type="spellStart"/>
      <w:r w:rsidR="009C5342" w:rsidRPr="009C5342">
        <w:rPr>
          <w:lang w:val="en-US"/>
        </w:rPr>
        <w:t>PAA</w:t>
      </w:r>
      <w:r w:rsidR="005D2BB0">
        <w:rPr>
          <w:lang w:val="en-US"/>
        </w:rPr>
        <w:t>m</w:t>
      </w:r>
      <w:proofErr w:type="spellEnd"/>
      <w:r w:rsidR="005D2BB0">
        <w:rPr>
          <w:lang w:val="en-US"/>
        </w:rPr>
        <w:t xml:space="preserve"> hydrogels</w:t>
      </w:r>
      <w:r w:rsidR="009C5342" w:rsidRPr="009C5342">
        <w:rPr>
          <w:lang w:val="en-US"/>
        </w:rPr>
        <w:t xml:space="preserve"> are optically transparent</w:t>
      </w:r>
      <w:r w:rsidR="005D2BB0">
        <w:rPr>
          <w:lang w:val="en-US"/>
        </w:rPr>
        <w:t xml:space="preserve"> and t</w:t>
      </w:r>
      <w:r w:rsidR="009C5342" w:rsidRPr="009C5342">
        <w:rPr>
          <w:lang w:val="en-US"/>
        </w:rPr>
        <w:t>he</w:t>
      </w:r>
      <w:r w:rsidR="005D2BB0">
        <w:rPr>
          <w:lang w:val="en-US"/>
        </w:rPr>
        <w:t>ir</w:t>
      </w:r>
      <w:r w:rsidR="009C5342" w:rsidRPr="009C5342">
        <w:rPr>
          <w:lang w:val="en-US"/>
        </w:rPr>
        <w:t xml:space="preserve"> mechanical properties are also ideal since the</w:t>
      </w:r>
      <w:r w:rsidR="005D2BB0">
        <w:rPr>
          <w:lang w:val="en-US"/>
        </w:rPr>
        <w:t>y are</w:t>
      </w:r>
      <w:r w:rsidR="009C5342" w:rsidRPr="009C5342">
        <w:rPr>
          <w:lang w:val="en-US"/>
        </w:rPr>
        <w:t xml:space="preserve"> linearly elastic over a wide range of deformations</w:t>
      </w:r>
      <w:r w:rsidR="005D2BB0">
        <w:rPr>
          <w:lang w:val="en-US"/>
        </w:rPr>
        <w:t>.</w:t>
      </w:r>
      <w:r w:rsidR="00F846E0">
        <w:rPr>
          <w:lang w:val="en-US"/>
        </w:rPr>
        <w:t xml:space="preserve"> </w:t>
      </w:r>
      <w:r w:rsidR="001A477F" w:rsidRPr="00FF22F4">
        <w:rPr>
          <w:lang w:val="en-US"/>
        </w:rPr>
        <w:t>Traction forces can be estimated b</w:t>
      </w:r>
      <w:r w:rsidR="001A477F" w:rsidRPr="001A477F">
        <w:rPr>
          <w:lang w:val="en-US"/>
        </w:rPr>
        <w:t>y comparing two</w:t>
      </w:r>
      <w:r>
        <w:rPr>
          <w:lang w:val="en-US"/>
        </w:rPr>
        <w:t xml:space="preserve"> fluorescent</w:t>
      </w:r>
      <w:r w:rsidR="001A477F" w:rsidRPr="001A477F">
        <w:rPr>
          <w:lang w:val="en-US"/>
        </w:rPr>
        <w:t xml:space="preserve"> images of </w:t>
      </w:r>
      <w:r w:rsidR="001A477F" w:rsidRPr="00FF22F4">
        <w:rPr>
          <w:lang w:val="en-US"/>
        </w:rPr>
        <w:t xml:space="preserve">fluorescent markers </w:t>
      </w:r>
      <w:r>
        <w:rPr>
          <w:lang w:val="en-US"/>
        </w:rPr>
        <w:t xml:space="preserve">embedded </w:t>
      </w:r>
      <w:r w:rsidR="001A477F" w:rsidRPr="001A477F">
        <w:rPr>
          <w:lang w:val="en-US"/>
        </w:rPr>
        <w:t xml:space="preserve">in the </w:t>
      </w:r>
      <w:r w:rsidR="001A477F" w:rsidRPr="00FF22F4">
        <w:rPr>
          <w:lang w:val="en-US"/>
        </w:rPr>
        <w:t>elastic hydrogel</w:t>
      </w:r>
      <w:r w:rsidR="00C51D71">
        <w:rPr>
          <w:lang w:val="en-US"/>
        </w:rPr>
        <w:t xml:space="preserve"> (Fig. 6B)</w:t>
      </w:r>
      <w:r w:rsidR="001A477F" w:rsidRPr="001A477F">
        <w:rPr>
          <w:lang w:val="en-US"/>
        </w:rPr>
        <w:t xml:space="preserve">. The first image </w:t>
      </w:r>
      <w:r w:rsidR="001A477F" w:rsidRPr="00FF22F4">
        <w:rPr>
          <w:lang w:val="en-US"/>
        </w:rPr>
        <w:t>corresponds to the stressed state where</w:t>
      </w:r>
      <w:r w:rsidR="001A477F" w:rsidRPr="001A477F">
        <w:rPr>
          <w:lang w:val="en-US"/>
        </w:rPr>
        <w:t xml:space="preserve"> the cell is applying </w:t>
      </w:r>
      <w:r w:rsidR="001A477F" w:rsidRPr="00FF22F4">
        <w:rPr>
          <w:lang w:val="en-US"/>
        </w:rPr>
        <w:t>traction</w:t>
      </w:r>
      <w:r w:rsidR="001A477F" w:rsidRPr="001A477F">
        <w:rPr>
          <w:lang w:val="en-US"/>
        </w:rPr>
        <w:t xml:space="preserve"> force</w:t>
      </w:r>
      <w:r w:rsidR="001A477F" w:rsidRPr="00FF22F4">
        <w:rPr>
          <w:lang w:val="en-US"/>
        </w:rPr>
        <w:t>s</w:t>
      </w:r>
      <w:r w:rsidR="001A477F" w:rsidRPr="001A477F">
        <w:rPr>
          <w:lang w:val="en-US"/>
        </w:rPr>
        <w:t xml:space="preserve"> on the substrate</w:t>
      </w:r>
      <w:r w:rsidR="001A477F" w:rsidRPr="00FF22F4">
        <w:rPr>
          <w:lang w:val="en-US"/>
        </w:rPr>
        <w:t xml:space="preserve">, whereas </w:t>
      </w:r>
      <w:r w:rsidR="001A477F" w:rsidRPr="001A477F">
        <w:rPr>
          <w:lang w:val="en-US"/>
        </w:rPr>
        <w:t xml:space="preserve">the second </w:t>
      </w:r>
      <w:r w:rsidR="001A477F" w:rsidRPr="00FF22F4">
        <w:rPr>
          <w:lang w:val="en-US"/>
        </w:rPr>
        <w:t>corresponds to t</w:t>
      </w:r>
      <w:r w:rsidR="001A477F" w:rsidRPr="001A477F">
        <w:rPr>
          <w:lang w:val="en-US"/>
        </w:rPr>
        <w:t>he fully relaxed</w:t>
      </w:r>
      <w:r w:rsidR="001A477F" w:rsidRPr="00FF22F4">
        <w:rPr>
          <w:lang w:val="en-US"/>
        </w:rPr>
        <w:t xml:space="preserve"> state of the substrate</w:t>
      </w:r>
      <w:r w:rsidR="00653C4A" w:rsidRPr="00FF22F4">
        <w:rPr>
          <w:lang w:val="en-US"/>
        </w:rPr>
        <w:t>. This reference image is obtained by detaching cells with a trypsin treatment.</w:t>
      </w:r>
      <w:r w:rsidR="001A477F" w:rsidRPr="001A477F">
        <w:rPr>
          <w:lang w:val="en-US"/>
        </w:rPr>
        <w:t xml:space="preserve"> </w:t>
      </w:r>
      <w:r w:rsidR="001B16AF" w:rsidRPr="00FF22F4">
        <w:rPr>
          <w:lang w:val="en-US"/>
        </w:rPr>
        <w:t>Although T</w:t>
      </w:r>
      <w:r w:rsidR="00C677DC" w:rsidRPr="00FF22F4">
        <w:rPr>
          <w:lang w:val="en-US"/>
        </w:rPr>
        <w:t>FM</w:t>
      </w:r>
      <w:r w:rsidR="00C677DC" w:rsidRPr="00C677DC">
        <w:rPr>
          <w:lang w:val="en-US"/>
        </w:rPr>
        <w:t xml:space="preserve"> was originally conceived to compute </w:t>
      </w:r>
      <w:r w:rsidR="00C677DC" w:rsidRPr="00FF22F4">
        <w:rPr>
          <w:lang w:val="en-US"/>
        </w:rPr>
        <w:t>a</w:t>
      </w:r>
      <w:r w:rsidR="00C677DC" w:rsidRPr="00C677DC">
        <w:rPr>
          <w:lang w:val="en-US"/>
        </w:rPr>
        <w:t xml:space="preserve"> 2D force field exerted by a single cell on a </w:t>
      </w:r>
      <w:r w:rsidR="00C677DC" w:rsidRPr="00FF22F4">
        <w:rPr>
          <w:lang w:val="en-US"/>
        </w:rPr>
        <w:t>flat</w:t>
      </w:r>
      <w:r w:rsidR="00C677DC" w:rsidRPr="00C677DC">
        <w:rPr>
          <w:lang w:val="en-US"/>
        </w:rPr>
        <w:t xml:space="preserve"> substrat</w:t>
      </w:r>
      <w:r w:rsidR="001B16AF" w:rsidRPr="00FF22F4">
        <w:rPr>
          <w:lang w:val="en-US"/>
        </w:rPr>
        <w:t>e (</w:t>
      </w:r>
      <w:r w:rsidR="00377B4D">
        <w:rPr>
          <w:lang w:val="en-US"/>
        </w:rPr>
        <w:t>Han et al., 2015</w:t>
      </w:r>
      <w:r w:rsidR="001B16AF" w:rsidRPr="00FF22F4">
        <w:rPr>
          <w:lang w:val="en-US"/>
        </w:rPr>
        <w:t xml:space="preserve">), this method </w:t>
      </w:r>
      <w:r w:rsidR="00C677DC" w:rsidRPr="00C677DC">
        <w:rPr>
          <w:lang w:val="en-US"/>
        </w:rPr>
        <w:t>has been</w:t>
      </w:r>
      <w:r w:rsidR="001B16AF" w:rsidRPr="00FF22F4">
        <w:rPr>
          <w:lang w:val="en-US"/>
        </w:rPr>
        <w:t xml:space="preserve"> then</w:t>
      </w:r>
      <w:r w:rsidR="00C677DC" w:rsidRPr="00C677DC">
        <w:rPr>
          <w:lang w:val="en-US"/>
        </w:rPr>
        <w:t xml:space="preserve"> </w:t>
      </w:r>
      <w:r w:rsidR="001B16AF" w:rsidRPr="00FF22F4">
        <w:rPr>
          <w:lang w:val="en-US"/>
        </w:rPr>
        <w:t xml:space="preserve">successfully </w:t>
      </w:r>
      <w:r w:rsidR="00C677DC" w:rsidRPr="00C677DC">
        <w:rPr>
          <w:lang w:val="en-US"/>
        </w:rPr>
        <w:t>extended to multicellular cluster</w:t>
      </w:r>
      <w:r w:rsidR="001B16AF" w:rsidRPr="00FF22F4">
        <w:rPr>
          <w:lang w:val="en-US"/>
        </w:rPr>
        <w:t>s (</w:t>
      </w:r>
      <w:proofErr w:type="spellStart"/>
      <w:r w:rsidR="00377B4D">
        <w:rPr>
          <w:lang w:val="en-US"/>
        </w:rPr>
        <w:t>Trepat</w:t>
      </w:r>
      <w:proofErr w:type="spellEnd"/>
      <w:r w:rsidR="00377B4D">
        <w:rPr>
          <w:lang w:val="en-US"/>
        </w:rPr>
        <w:t xml:space="preserve"> et al., 2009</w:t>
      </w:r>
      <w:r w:rsidR="001B16AF" w:rsidRPr="00FF22F4">
        <w:rPr>
          <w:lang w:val="en-US"/>
        </w:rPr>
        <w:t xml:space="preserve">). Recently a large effort has been made to </w:t>
      </w:r>
      <w:r w:rsidR="001076D4" w:rsidRPr="00FF22F4">
        <w:rPr>
          <w:lang w:val="en-US"/>
        </w:rPr>
        <w:t>compute</w:t>
      </w:r>
      <w:r w:rsidR="001B16AF" w:rsidRPr="001B16AF">
        <w:rPr>
          <w:lang w:val="en-US"/>
        </w:rPr>
        <w:t xml:space="preserve"> 3D </w:t>
      </w:r>
      <w:r w:rsidR="001076D4" w:rsidRPr="00FF22F4">
        <w:rPr>
          <w:lang w:val="en-US"/>
        </w:rPr>
        <w:t xml:space="preserve">force fields of cells moving in complex fibrillar 3D microenvironment. Indeed, </w:t>
      </w:r>
      <w:r w:rsidR="001076D4" w:rsidRPr="001076D4">
        <w:rPr>
          <w:lang w:val="en-US"/>
        </w:rPr>
        <w:t>physiologica</w:t>
      </w:r>
      <w:r w:rsidR="001076D4" w:rsidRPr="00FF22F4">
        <w:rPr>
          <w:lang w:val="en-US"/>
        </w:rPr>
        <w:t>l</w:t>
      </w:r>
      <w:r w:rsidR="001076D4" w:rsidRPr="001076D4">
        <w:rPr>
          <w:lang w:val="en-US"/>
        </w:rPr>
        <w:t>l</w:t>
      </w:r>
      <w:r w:rsidR="001076D4" w:rsidRPr="00FF22F4">
        <w:rPr>
          <w:lang w:val="en-US"/>
        </w:rPr>
        <w:t>y the</w:t>
      </w:r>
      <w:r w:rsidR="001076D4" w:rsidRPr="001076D4">
        <w:rPr>
          <w:lang w:val="en-US"/>
        </w:rPr>
        <w:t xml:space="preserve"> ECM </w:t>
      </w:r>
      <w:r w:rsidR="001076D4" w:rsidRPr="00FF22F4">
        <w:rPr>
          <w:lang w:val="en-US"/>
        </w:rPr>
        <w:t xml:space="preserve">is mostly </w:t>
      </w:r>
      <w:r w:rsidR="001076D4" w:rsidRPr="001076D4">
        <w:rPr>
          <w:lang w:val="en-US"/>
        </w:rPr>
        <w:t xml:space="preserve">composed of </w:t>
      </w:r>
      <w:r w:rsidR="00CA2EA3" w:rsidRPr="001076D4">
        <w:rPr>
          <w:lang w:val="en-US"/>
        </w:rPr>
        <w:t>fibers</w:t>
      </w:r>
      <w:r w:rsidR="001076D4" w:rsidRPr="001076D4">
        <w:rPr>
          <w:lang w:val="en-US"/>
        </w:rPr>
        <w:t xml:space="preserve"> </w:t>
      </w:r>
      <w:r w:rsidR="001076D4" w:rsidRPr="00FF22F4">
        <w:rPr>
          <w:lang w:val="en-US"/>
        </w:rPr>
        <w:t>that behave as non-linear ela</w:t>
      </w:r>
      <w:r w:rsidR="00E423ED">
        <w:rPr>
          <w:lang w:val="en-US"/>
        </w:rPr>
        <w:t>s</w:t>
      </w:r>
      <w:r w:rsidR="001076D4" w:rsidRPr="00FF22F4">
        <w:rPr>
          <w:lang w:val="en-US"/>
        </w:rPr>
        <w:t>tic materials. To address this problem 3D traction force fields</w:t>
      </w:r>
      <w:r w:rsidR="009A283C" w:rsidRPr="00FF22F4">
        <w:rPr>
          <w:lang w:val="en-US"/>
        </w:rPr>
        <w:t xml:space="preserve"> were computed using synthetic polyethylene glycol (PEG) with matrix metalloprotease (MMP)-cleavable sites (</w:t>
      </w:r>
      <w:proofErr w:type="spellStart"/>
      <w:r w:rsidR="00377B4D">
        <w:rPr>
          <w:lang w:val="en-US"/>
        </w:rPr>
        <w:t>Legant</w:t>
      </w:r>
      <w:proofErr w:type="spellEnd"/>
      <w:r w:rsidR="00377B4D">
        <w:rPr>
          <w:lang w:val="en-US"/>
        </w:rPr>
        <w:t xml:space="preserve"> et al., 2010</w:t>
      </w:r>
      <w:r w:rsidR="009A283C" w:rsidRPr="00FF22F4">
        <w:rPr>
          <w:lang w:val="en-US"/>
        </w:rPr>
        <w:t>). Interestingly, 3D traction force approaches have shown that the traction force exerted by MDA-MB-231 breast carcinoma cells is independent</w:t>
      </w:r>
      <w:r w:rsidR="00274E9D" w:rsidRPr="00FF22F4">
        <w:rPr>
          <w:lang w:val="en-US"/>
        </w:rPr>
        <w:t xml:space="preserve"> of ECM concentration and stiffness</w:t>
      </w:r>
      <w:r w:rsidR="001B0D25">
        <w:rPr>
          <w:lang w:val="en-US"/>
        </w:rPr>
        <w:t xml:space="preserve"> </w:t>
      </w:r>
      <w:r w:rsidR="001B0D25" w:rsidRPr="006256B2">
        <w:rPr>
          <w:lang w:val="en-US"/>
        </w:rPr>
        <w:t>(</w:t>
      </w:r>
      <w:proofErr w:type="spellStart"/>
      <w:r w:rsidR="00377B4D" w:rsidRPr="006256B2">
        <w:rPr>
          <w:lang w:val="en-US"/>
        </w:rPr>
        <w:t>Steinwachs</w:t>
      </w:r>
      <w:proofErr w:type="spellEnd"/>
      <w:r w:rsidR="00377B4D" w:rsidRPr="006256B2">
        <w:rPr>
          <w:lang w:val="en-US"/>
        </w:rPr>
        <w:t xml:space="preserve"> et al., 2016</w:t>
      </w:r>
      <w:r w:rsidR="001B0D25" w:rsidRPr="006256B2">
        <w:rPr>
          <w:lang w:val="en-US"/>
        </w:rPr>
        <w:t>).</w:t>
      </w:r>
      <w:r w:rsidR="001B0D25" w:rsidRPr="001B0D25">
        <w:rPr>
          <w:lang w:val="en-US"/>
        </w:rPr>
        <w:t xml:space="preserve"> </w:t>
      </w:r>
      <w:r w:rsidR="00274E9D" w:rsidRPr="00FF22F4">
        <w:rPr>
          <w:lang w:val="en-US"/>
        </w:rPr>
        <w:t xml:space="preserve">It is important to note that determining the traction field from the displacement field represent a mathematical ill-posed problem that can be solved </w:t>
      </w:r>
      <w:r w:rsidR="00FF22F4" w:rsidRPr="00FF22F4">
        <w:rPr>
          <w:lang w:val="en-US"/>
        </w:rPr>
        <w:t xml:space="preserve">only by a small </w:t>
      </w:r>
      <w:r w:rsidR="00B926BB" w:rsidRPr="00FF22F4">
        <w:rPr>
          <w:lang w:val="en-US"/>
        </w:rPr>
        <w:t>number</w:t>
      </w:r>
      <w:r w:rsidR="00FF22F4" w:rsidRPr="00FF22F4">
        <w:rPr>
          <w:lang w:val="en-US"/>
        </w:rPr>
        <w:t xml:space="preserve"> of experts in force-field calculations</w:t>
      </w:r>
      <w:r w:rsidR="00274E9D" w:rsidRPr="00FF22F4">
        <w:rPr>
          <w:lang w:val="en-US"/>
        </w:rPr>
        <w:t xml:space="preserve">. </w:t>
      </w:r>
      <w:r w:rsidR="00FF22F4" w:rsidRPr="00FF22F4">
        <w:rPr>
          <w:lang w:val="en-US"/>
        </w:rPr>
        <w:t xml:space="preserve">This limitation </w:t>
      </w:r>
      <w:r w:rsidR="00AE34EF">
        <w:rPr>
          <w:lang w:val="en-US"/>
        </w:rPr>
        <w:t>has been addressed</w:t>
      </w:r>
      <w:r w:rsidR="00FF22F4" w:rsidRPr="00FF22F4">
        <w:rPr>
          <w:lang w:val="en-US"/>
        </w:rPr>
        <w:t xml:space="preserve"> by </w:t>
      </w:r>
      <w:r w:rsidR="00AE34EF">
        <w:rPr>
          <w:lang w:val="en-US"/>
        </w:rPr>
        <w:t>providing</w:t>
      </w:r>
      <w:r w:rsidR="00FF22F4" w:rsidRPr="00FF22F4">
        <w:rPr>
          <w:lang w:val="en-US"/>
        </w:rPr>
        <w:t xml:space="preserve"> efficient open source codes (</w:t>
      </w:r>
      <w:r w:rsidR="00716DF3">
        <w:rPr>
          <w:lang w:val="en-US"/>
        </w:rPr>
        <w:t xml:space="preserve">Schwartz </w:t>
      </w:r>
      <w:r w:rsidR="00527488" w:rsidRPr="002E35C2">
        <w:rPr>
          <w:szCs w:val="24"/>
          <w:lang w:val="en-US"/>
        </w:rPr>
        <w:t xml:space="preserve">and </w:t>
      </w:r>
      <w:proofErr w:type="spellStart"/>
      <w:r w:rsidR="00527488" w:rsidRPr="002E35C2">
        <w:rPr>
          <w:szCs w:val="24"/>
          <w:lang w:val="en-US"/>
        </w:rPr>
        <w:t>Soine</w:t>
      </w:r>
      <w:proofErr w:type="spellEnd"/>
      <w:r w:rsidR="00716DF3">
        <w:rPr>
          <w:lang w:val="en-US"/>
        </w:rPr>
        <w:t>, 2015</w:t>
      </w:r>
      <w:r w:rsidR="00FF22F4" w:rsidRPr="00FF22F4">
        <w:rPr>
          <w:lang w:val="en-US"/>
        </w:rPr>
        <w:t xml:space="preserve">). </w:t>
      </w:r>
      <w:r w:rsidR="00332F08" w:rsidRPr="00332F08">
        <w:rPr>
          <w:lang w:val="en-US"/>
        </w:rPr>
        <w:t xml:space="preserve">Recently, </w:t>
      </w:r>
      <w:r w:rsidR="00332F08">
        <w:rPr>
          <w:lang w:val="en-US"/>
        </w:rPr>
        <w:t>hydrogels</w:t>
      </w:r>
      <w:r w:rsidR="00332F08" w:rsidRPr="00332F08">
        <w:rPr>
          <w:lang w:val="en-US"/>
        </w:rPr>
        <w:t xml:space="preserve"> labeled with a high density of fluorescent microspheres of two different colors have been developed </w:t>
      </w:r>
      <w:r w:rsidR="00332F08" w:rsidRPr="00332F08">
        <w:rPr>
          <w:lang w:val="en-US"/>
        </w:rPr>
        <w:lastRenderedPageBreak/>
        <w:t>(</w:t>
      </w:r>
      <w:proofErr w:type="spellStart"/>
      <w:r w:rsidR="00716DF3">
        <w:rPr>
          <w:lang w:val="en-US"/>
        </w:rPr>
        <w:t>Sabass</w:t>
      </w:r>
      <w:proofErr w:type="spellEnd"/>
      <w:r w:rsidR="00716DF3">
        <w:rPr>
          <w:lang w:val="en-US"/>
        </w:rPr>
        <w:t xml:space="preserve"> et al., 2008)</w:t>
      </w:r>
      <w:r w:rsidR="00332F08">
        <w:rPr>
          <w:lang w:val="en-US"/>
        </w:rPr>
        <w:t xml:space="preserve"> to </w:t>
      </w:r>
      <w:r w:rsidR="00332F08" w:rsidRPr="00332F08">
        <w:rPr>
          <w:lang w:val="en-US"/>
        </w:rPr>
        <w:t>analy</w:t>
      </w:r>
      <w:r w:rsidR="00B61C8C">
        <w:rPr>
          <w:lang w:val="en-US"/>
        </w:rPr>
        <w:t>ze</w:t>
      </w:r>
      <w:r w:rsidR="00332F08" w:rsidRPr="00332F08">
        <w:rPr>
          <w:lang w:val="en-US"/>
        </w:rPr>
        <w:t xml:space="preserve"> </w:t>
      </w:r>
      <w:r w:rsidR="00B61C8C">
        <w:rPr>
          <w:lang w:val="en-US"/>
        </w:rPr>
        <w:t xml:space="preserve">both </w:t>
      </w:r>
      <w:r w:rsidR="00332F08" w:rsidRPr="00332F08">
        <w:rPr>
          <w:lang w:val="en-US"/>
        </w:rPr>
        <w:t xml:space="preserve">the distribution and dynamics of traction forces within individual focal </w:t>
      </w:r>
      <w:r w:rsidR="00332F08" w:rsidRPr="006256B2">
        <w:rPr>
          <w:lang w:val="en-US"/>
        </w:rPr>
        <w:t>adhesions (</w:t>
      </w:r>
      <w:r w:rsidR="00716DF3" w:rsidRPr="006256B2">
        <w:rPr>
          <w:lang w:val="en-US"/>
        </w:rPr>
        <w:t>Plotnikov et al., 2012</w:t>
      </w:r>
      <w:r w:rsidR="00332F08" w:rsidRPr="006256B2">
        <w:rPr>
          <w:lang w:val="en-US"/>
        </w:rPr>
        <w:t>).</w:t>
      </w:r>
      <w:r w:rsidR="00855125">
        <w:rPr>
          <w:lang w:val="en-US"/>
        </w:rPr>
        <w:t xml:space="preserve"> </w:t>
      </w:r>
      <w:r w:rsidR="00855125" w:rsidRPr="00855125">
        <w:rPr>
          <w:highlight w:val="yellow"/>
          <w:lang w:val="en-US"/>
        </w:rPr>
        <w:t xml:space="preserve">In addition, light-based methods have been developed by employing molecular tension sensors, such as </w:t>
      </w:r>
      <w:proofErr w:type="spellStart"/>
      <w:r w:rsidR="00855125" w:rsidRPr="00855125">
        <w:rPr>
          <w:highlight w:val="yellow"/>
          <w:lang w:val="en-US"/>
        </w:rPr>
        <w:t>Förster</w:t>
      </w:r>
      <w:proofErr w:type="spellEnd"/>
      <w:r w:rsidR="00855125" w:rsidRPr="00855125">
        <w:rPr>
          <w:highlight w:val="yellow"/>
          <w:lang w:val="en-US"/>
        </w:rPr>
        <w:t xml:space="preserve"> resonance energy transfer (FRET) and deoxyribonucleic acid (DNA) (</w:t>
      </w:r>
      <w:proofErr w:type="spellStart"/>
      <w:r w:rsidR="00EE6300">
        <w:rPr>
          <w:highlight w:val="yellow"/>
          <w:lang w:val="en-US"/>
        </w:rPr>
        <w:t>Jurchenko</w:t>
      </w:r>
      <w:proofErr w:type="spellEnd"/>
      <w:r w:rsidR="00EE6300">
        <w:rPr>
          <w:highlight w:val="yellow"/>
          <w:lang w:val="en-US"/>
        </w:rPr>
        <w:t xml:space="preserve"> et al. 2015</w:t>
      </w:r>
      <w:r w:rsidR="00855125" w:rsidRPr="00855125">
        <w:rPr>
          <w:highlight w:val="yellow"/>
          <w:lang w:val="en-US"/>
        </w:rPr>
        <w:t>).</w:t>
      </w:r>
      <w:r w:rsidR="00855125" w:rsidRPr="00855125">
        <w:rPr>
          <w:lang w:val="en-US"/>
        </w:rPr>
        <w:t> </w:t>
      </w:r>
      <w:r w:rsidR="0046240F" w:rsidRPr="0046240F">
        <w:rPr>
          <w:highlight w:val="yellow"/>
          <w:lang w:val="en-US"/>
        </w:rPr>
        <w:t>T</w:t>
      </w:r>
      <w:r w:rsidR="00855125" w:rsidRPr="0046240F">
        <w:rPr>
          <w:highlight w:val="yellow"/>
          <w:lang w:val="en-US"/>
        </w:rPr>
        <w:t xml:space="preserve">he </w:t>
      </w:r>
      <w:r w:rsidR="00855125" w:rsidRPr="00855125">
        <w:rPr>
          <w:highlight w:val="yellow"/>
          <w:lang w:val="en-US"/>
        </w:rPr>
        <w:t xml:space="preserve">combination </w:t>
      </w:r>
      <w:r w:rsidR="00855125" w:rsidRPr="0046240F">
        <w:rPr>
          <w:highlight w:val="yellow"/>
          <w:lang w:val="en-US"/>
        </w:rPr>
        <w:t xml:space="preserve">of TFM </w:t>
      </w:r>
      <w:r w:rsidR="00855125" w:rsidRPr="00855125">
        <w:rPr>
          <w:highlight w:val="yellow"/>
          <w:lang w:val="en-US"/>
        </w:rPr>
        <w:t>with FRET-based molecular force sensors</w:t>
      </w:r>
      <w:r w:rsidR="00855125" w:rsidRPr="0046240F">
        <w:rPr>
          <w:highlight w:val="yellow"/>
          <w:lang w:val="en-US"/>
        </w:rPr>
        <w:t xml:space="preserve"> is an efficient tool to decipher</w:t>
      </w:r>
      <w:r w:rsidR="00855125" w:rsidRPr="00855125">
        <w:rPr>
          <w:highlight w:val="yellow"/>
          <w:lang w:val="en-US"/>
        </w:rPr>
        <w:t xml:space="preserve"> the mechanisms of integrin-mediated </w:t>
      </w:r>
      <w:proofErr w:type="spellStart"/>
      <w:r w:rsidR="00855125" w:rsidRPr="00855125">
        <w:rPr>
          <w:highlight w:val="yellow"/>
          <w:lang w:val="en-US"/>
        </w:rPr>
        <w:t>mechanosensing</w:t>
      </w:r>
      <w:proofErr w:type="spellEnd"/>
      <w:r w:rsidR="00855125" w:rsidRPr="00855125">
        <w:rPr>
          <w:highlight w:val="yellow"/>
          <w:lang w:val="en-US"/>
        </w:rPr>
        <w:t xml:space="preserve"> </w:t>
      </w:r>
      <w:r w:rsidR="00EE6300">
        <w:rPr>
          <w:highlight w:val="yellow"/>
          <w:lang w:val="en-US"/>
        </w:rPr>
        <w:t>(</w:t>
      </w:r>
      <w:proofErr w:type="spellStart"/>
      <w:r w:rsidR="00EE6300">
        <w:rPr>
          <w:highlight w:val="yellow"/>
          <w:lang w:val="en-US"/>
        </w:rPr>
        <w:t>Grashoff</w:t>
      </w:r>
      <w:proofErr w:type="spellEnd"/>
      <w:r w:rsidR="00EE6300">
        <w:rPr>
          <w:highlight w:val="yellow"/>
          <w:lang w:val="en-US"/>
        </w:rPr>
        <w:t xml:space="preserve"> et al. 2010; </w:t>
      </w:r>
      <w:r w:rsidR="002328E1">
        <w:rPr>
          <w:highlight w:val="yellow"/>
          <w:lang w:val="en-US"/>
        </w:rPr>
        <w:t xml:space="preserve">Zhang et al., 2014; </w:t>
      </w:r>
      <w:r w:rsidR="00825240">
        <w:rPr>
          <w:highlight w:val="yellow"/>
          <w:lang w:val="en-US"/>
        </w:rPr>
        <w:t xml:space="preserve">Blakely et al., 2014; </w:t>
      </w:r>
      <w:proofErr w:type="spellStart"/>
      <w:r w:rsidR="00EE6300">
        <w:rPr>
          <w:highlight w:val="yellow"/>
          <w:lang w:val="en-US"/>
        </w:rPr>
        <w:t>Jurchenko</w:t>
      </w:r>
      <w:proofErr w:type="spellEnd"/>
      <w:r w:rsidR="00EE6300">
        <w:rPr>
          <w:highlight w:val="yellow"/>
          <w:lang w:val="en-US"/>
        </w:rPr>
        <w:t xml:space="preserve"> et al., 2015)</w:t>
      </w:r>
      <w:r w:rsidR="00AD3C78">
        <w:rPr>
          <w:highlight w:val="yellow"/>
          <w:lang w:val="en-US"/>
        </w:rPr>
        <w:t xml:space="preserve">. Moreover, </w:t>
      </w:r>
      <w:r w:rsidR="0046240F" w:rsidRPr="0046240F">
        <w:rPr>
          <w:highlight w:val="yellow"/>
          <w:lang w:val="en-US"/>
        </w:rPr>
        <w:t>novel strategies using membrane DNA tension probes allow to visualize tensile forces at cell junctions (Zhao</w:t>
      </w:r>
      <w:r w:rsidR="00AD3C78">
        <w:rPr>
          <w:highlight w:val="yellow"/>
          <w:lang w:val="en-US"/>
        </w:rPr>
        <w:t xml:space="preserve"> et al., 2017</w:t>
      </w:r>
      <w:r w:rsidR="0046240F" w:rsidRPr="0046240F">
        <w:rPr>
          <w:highlight w:val="yellow"/>
          <w:lang w:val="en-US"/>
        </w:rPr>
        <w:t>).</w:t>
      </w:r>
    </w:p>
    <w:p w:rsidR="005248CF" w:rsidRPr="00EE6300" w:rsidRDefault="00E267EF" w:rsidP="00AD3C78">
      <w:pPr>
        <w:pStyle w:val="p"/>
        <w:spacing w:after="0"/>
        <w:ind w:firstLine="708"/>
        <w:jc w:val="both"/>
        <w:outlineLvl w:val="0"/>
        <w:rPr>
          <w:highlight w:val="yellow"/>
          <w:lang w:val="en-US"/>
        </w:rPr>
      </w:pPr>
      <w:r>
        <w:rPr>
          <w:highlight w:val="yellow"/>
          <w:lang w:val="en-US"/>
        </w:rPr>
        <w:t xml:space="preserve">In vivo cells exist within three-dimensional (3D) matrices, however measuring tractions of cells in 3D remains difficult and the nonlinear nature of collagen type I hydrogels, which is already used for 3D cell culture, prevents calculation of traction forces. To address this challenge, </w:t>
      </w:r>
      <w:r w:rsidR="00ED1863">
        <w:rPr>
          <w:highlight w:val="yellow"/>
          <w:lang w:val="en-US"/>
        </w:rPr>
        <w:t xml:space="preserve">vertical cantilevers </w:t>
      </w:r>
      <w:r w:rsidR="00392326">
        <w:rPr>
          <w:highlight w:val="yellow"/>
          <w:lang w:val="en-US"/>
        </w:rPr>
        <w:t xml:space="preserve">were molded </w:t>
      </w:r>
      <w:r w:rsidR="00ED1863">
        <w:rPr>
          <w:highlight w:val="yellow"/>
          <w:lang w:val="en-US"/>
        </w:rPr>
        <w:t>from silicone elastomers</w:t>
      </w:r>
      <w:r w:rsidR="00392326">
        <w:rPr>
          <w:highlight w:val="yellow"/>
          <w:lang w:val="en-US"/>
        </w:rPr>
        <w:t xml:space="preserve"> in order</w:t>
      </w:r>
      <w:r w:rsidR="00ED1863">
        <w:rPr>
          <w:highlight w:val="yellow"/>
          <w:lang w:val="en-US"/>
        </w:rPr>
        <w:t xml:space="preserve"> to measure forces from tissue constructs composed of few hundred of cells (</w:t>
      </w:r>
      <w:proofErr w:type="spellStart"/>
      <w:r w:rsidR="00ED1863">
        <w:rPr>
          <w:highlight w:val="yellow"/>
          <w:lang w:val="en-US"/>
        </w:rPr>
        <w:t>Legant</w:t>
      </w:r>
      <w:proofErr w:type="spellEnd"/>
      <w:r w:rsidR="00ED1863">
        <w:rPr>
          <w:highlight w:val="yellow"/>
          <w:lang w:val="en-US"/>
        </w:rPr>
        <w:t xml:space="preserve"> et al., 2009). This device</w:t>
      </w:r>
      <w:r w:rsidR="005731C1">
        <w:rPr>
          <w:highlight w:val="yellow"/>
          <w:lang w:val="en-US"/>
        </w:rPr>
        <w:t xml:space="preserve"> is now considered as a robust assay to determine </w:t>
      </w:r>
      <w:r w:rsidR="00ED1863">
        <w:rPr>
          <w:highlight w:val="yellow"/>
          <w:lang w:val="en-US"/>
        </w:rPr>
        <w:t xml:space="preserve">contractile forces in cardiac tissues, providing quantitative information about the </w:t>
      </w:r>
      <w:proofErr w:type="spellStart"/>
      <w:r w:rsidR="00ED1863">
        <w:rPr>
          <w:highlight w:val="yellow"/>
          <w:lang w:val="en-US"/>
        </w:rPr>
        <w:t>mechanotransduction</w:t>
      </w:r>
      <w:proofErr w:type="spellEnd"/>
      <w:r w:rsidR="00ED1863">
        <w:rPr>
          <w:highlight w:val="yellow"/>
          <w:lang w:val="en-US"/>
        </w:rPr>
        <w:t xml:space="preserve"> signaling pathways that drive tissue formation (</w:t>
      </w:r>
      <w:proofErr w:type="spellStart"/>
      <w:r w:rsidR="00ED1863">
        <w:rPr>
          <w:highlight w:val="yellow"/>
          <w:lang w:val="en-US"/>
        </w:rPr>
        <w:t>Boudou</w:t>
      </w:r>
      <w:proofErr w:type="spellEnd"/>
      <w:r w:rsidR="00ED1863">
        <w:rPr>
          <w:highlight w:val="yellow"/>
          <w:lang w:val="en-US"/>
        </w:rPr>
        <w:t xml:space="preserve"> et al., 2012).</w:t>
      </w:r>
    </w:p>
    <w:p w:rsidR="0038293A" w:rsidRPr="0038293A" w:rsidRDefault="0038293A" w:rsidP="0038293A">
      <w:pPr>
        <w:pStyle w:val="p"/>
        <w:spacing w:after="0"/>
        <w:ind w:firstLine="0"/>
        <w:jc w:val="both"/>
        <w:outlineLvl w:val="0"/>
        <w:rPr>
          <w:lang w:val="en-US"/>
        </w:rPr>
      </w:pPr>
    </w:p>
    <w:p w:rsidR="00974270" w:rsidRPr="00974270" w:rsidRDefault="00AE313F" w:rsidP="00974270">
      <w:pPr>
        <w:pStyle w:val="p"/>
        <w:numPr>
          <w:ilvl w:val="0"/>
          <w:numId w:val="1"/>
        </w:numPr>
        <w:ind w:left="426" w:hanging="426"/>
        <w:jc w:val="both"/>
        <w:outlineLvl w:val="0"/>
        <w:rPr>
          <w:b/>
          <w:lang w:val="en-US"/>
        </w:rPr>
      </w:pPr>
      <w:r w:rsidRPr="00CB6FB2">
        <w:rPr>
          <w:b/>
          <w:lang w:val="en-US"/>
        </w:rPr>
        <w:t>Determining</w:t>
      </w:r>
      <w:r w:rsidR="00B05763" w:rsidRPr="00CB6FB2">
        <w:rPr>
          <w:b/>
          <w:lang w:val="en-US"/>
        </w:rPr>
        <w:t xml:space="preserve"> mechanical and functional properties of the cell nucleus</w:t>
      </w:r>
    </w:p>
    <w:p w:rsidR="001526D7" w:rsidRDefault="001526D7" w:rsidP="001526D7">
      <w:pPr>
        <w:pStyle w:val="p"/>
        <w:spacing w:after="0"/>
        <w:ind w:firstLine="708"/>
        <w:jc w:val="both"/>
        <w:outlineLvl w:val="0"/>
        <w:rPr>
          <w:lang w:val="en-US"/>
        </w:rPr>
      </w:pPr>
      <w:r>
        <w:rPr>
          <w:lang w:val="en-US"/>
        </w:rPr>
        <w:t>The m</w:t>
      </w:r>
      <w:r w:rsidRPr="00C82B23">
        <w:rPr>
          <w:lang w:val="en-US"/>
        </w:rPr>
        <w:t xml:space="preserve">echanical stability of the nucleus defines its capability of maintaining </w:t>
      </w:r>
      <w:r>
        <w:rPr>
          <w:lang w:val="en-US"/>
        </w:rPr>
        <w:t>a three-dimensional</w:t>
      </w:r>
      <w:r w:rsidRPr="00C82B23">
        <w:rPr>
          <w:lang w:val="en-US"/>
        </w:rPr>
        <w:t xml:space="preserve"> shape by minimizing deformation</w:t>
      </w:r>
      <w:r>
        <w:rPr>
          <w:lang w:val="en-US"/>
        </w:rPr>
        <w:t>s</w:t>
      </w:r>
      <w:r w:rsidRPr="00C82B23">
        <w:rPr>
          <w:lang w:val="en-US"/>
        </w:rPr>
        <w:t xml:space="preserve"> and recovering strain </w:t>
      </w:r>
      <w:r>
        <w:rPr>
          <w:lang w:val="en-US"/>
        </w:rPr>
        <w:t>after a mechanical</w:t>
      </w:r>
      <w:r w:rsidRPr="00C82B23">
        <w:rPr>
          <w:lang w:val="en-US"/>
        </w:rPr>
        <w:t xml:space="preserve"> deform</w:t>
      </w:r>
      <w:r>
        <w:rPr>
          <w:lang w:val="en-US"/>
        </w:rPr>
        <w:t>ation</w:t>
      </w:r>
      <w:r w:rsidRPr="00C82B23">
        <w:rPr>
          <w:lang w:val="en-US"/>
        </w:rPr>
        <w:t xml:space="preserve">. </w:t>
      </w:r>
      <w:r>
        <w:rPr>
          <w:lang w:val="en-US"/>
        </w:rPr>
        <w:t>Interestingly,</w:t>
      </w:r>
      <w:r w:rsidRPr="00C82B23">
        <w:rPr>
          <w:lang w:val="en-US"/>
        </w:rPr>
        <w:t xml:space="preserve"> it </w:t>
      </w:r>
      <w:r>
        <w:rPr>
          <w:lang w:val="en-US"/>
        </w:rPr>
        <w:t>has been demonstrated</w:t>
      </w:r>
      <w:r w:rsidRPr="00C82B23">
        <w:rPr>
          <w:lang w:val="en-US"/>
        </w:rPr>
        <w:t xml:space="preserve"> that large nuclear deformation</w:t>
      </w:r>
      <w:r>
        <w:rPr>
          <w:lang w:val="en-US"/>
        </w:rPr>
        <w:t>s</w:t>
      </w:r>
      <w:r w:rsidRPr="00C82B23">
        <w:rPr>
          <w:lang w:val="en-US"/>
        </w:rPr>
        <w:t xml:space="preserve"> increase the risk of modifying nuclear architecture and</w:t>
      </w:r>
      <w:r w:rsidR="00171675">
        <w:rPr>
          <w:lang w:val="en-US"/>
        </w:rPr>
        <w:t xml:space="preserve"> may</w:t>
      </w:r>
      <w:r w:rsidRPr="00C82B23">
        <w:rPr>
          <w:lang w:val="en-US"/>
        </w:rPr>
        <w:t xml:space="preserve"> lead</w:t>
      </w:r>
      <w:r w:rsidR="00171675">
        <w:rPr>
          <w:lang w:val="en-US"/>
        </w:rPr>
        <w:t xml:space="preserve"> </w:t>
      </w:r>
      <w:r w:rsidRPr="00C82B23">
        <w:rPr>
          <w:lang w:val="en-US"/>
        </w:rPr>
        <w:t>to DNA damage</w:t>
      </w:r>
      <w:r w:rsidR="00171675">
        <w:rPr>
          <w:lang w:val="en-US"/>
        </w:rPr>
        <w:t>s</w:t>
      </w:r>
      <w:r w:rsidRPr="00C82B23">
        <w:rPr>
          <w:lang w:val="en-US"/>
        </w:rPr>
        <w:t xml:space="preserve"> and </w:t>
      </w:r>
      <w:r w:rsidR="00171675">
        <w:rPr>
          <w:lang w:val="en-US"/>
        </w:rPr>
        <w:t xml:space="preserve">ultimately </w:t>
      </w:r>
      <w:r w:rsidRPr="00C82B23">
        <w:rPr>
          <w:lang w:val="en-US"/>
        </w:rPr>
        <w:t xml:space="preserve">cell </w:t>
      </w:r>
      <w:r w:rsidRPr="006256B2">
        <w:rPr>
          <w:lang w:val="en-US"/>
        </w:rPr>
        <w:t>death (</w:t>
      </w:r>
      <w:proofErr w:type="spellStart"/>
      <w:r w:rsidR="00880D8C">
        <w:rPr>
          <w:lang w:val="en-US"/>
        </w:rPr>
        <w:t>Versaevel</w:t>
      </w:r>
      <w:proofErr w:type="spellEnd"/>
      <w:r w:rsidR="00880D8C">
        <w:rPr>
          <w:lang w:val="en-US"/>
        </w:rPr>
        <w:t xml:space="preserve"> et al., 2013; </w:t>
      </w:r>
      <w:proofErr w:type="spellStart"/>
      <w:r w:rsidR="00716DF3" w:rsidRPr="006256B2">
        <w:rPr>
          <w:lang w:val="en-US"/>
        </w:rPr>
        <w:t>Denais</w:t>
      </w:r>
      <w:proofErr w:type="spellEnd"/>
      <w:r w:rsidR="00716DF3" w:rsidRPr="006256B2">
        <w:rPr>
          <w:lang w:val="en-US"/>
        </w:rPr>
        <w:t xml:space="preserve"> et al., 2016</w:t>
      </w:r>
      <w:r w:rsidRPr="006256B2">
        <w:rPr>
          <w:lang w:val="en-US"/>
        </w:rPr>
        <w:t>)</w:t>
      </w:r>
      <w:r w:rsidR="006256B2">
        <w:rPr>
          <w:lang w:val="en-US"/>
        </w:rPr>
        <w:t>.</w:t>
      </w:r>
      <w:r w:rsidRPr="00C82B23">
        <w:rPr>
          <w:lang w:val="en-US"/>
        </w:rPr>
        <w:t> </w:t>
      </w:r>
    </w:p>
    <w:p w:rsidR="00630F8A" w:rsidRPr="00630F8A" w:rsidRDefault="00AF4604" w:rsidP="004678C6">
      <w:pPr>
        <w:pStyle w:val="p"/>
        <w:spacing w:after="0"/>
        <w:ind w:firstLine="708"/>
        <w:jc w:val="both"/>
        <w:outlineLvl w:val="0"/>
        <w:rPr>
          <w:lang w:val="en-US"/>
        </w:rPr>
      </w:pPr>
      <w:r>
        <w:rPr>
          <w:lang w:val="en-US"/>
        </w:rPr>
        <w:t>The quantifications of</w:t>
      </w:r>
      <w:r w:rsidR="001526D7" w:rsidRPr="001526D7">
        <w:rPr>
          <w:lang w:val="en-US"/>
        </w:rPr>
        <w:t xml:space="preserve"> deformation</w:t>
      </w:r>
      <w:r w:rsidR="00171675">
        <w:rPr>
          <w:lang w:val="en-US"/>
        </w:rPr>
        <w:t>s</w:t>
      </w:r>
      <w:r w:rsidR="001526D7" w:rsidRPr="001526D7">
        <w:rPr>
          <w:lang w:val="en-US"/>
        </w:rPr>
        <w:t xml:space="preserve"> and recovery</w:t>
      </w:r>
      <w:r w:rsidR="00171675">
        <w:rPr>
          <w:lang w:val="en-US"/>
        </w:rPr>
        <w:t xml:space="preserve"> of nuclei</w:t>
      </w:r>
      <w:r w:rsidR="001526D7" w:rsidRPr="001526D7">
        <w:rPr>
          <w:lang w:val="en-US"/>
        </w:rPr>
        <w:t xml:space="preserve"> are </w:t>
      </w:r>
      <w:r w:rsidR="00171675">
        <w:rPr>
          <w:lang w:val="en-US"/>
        </w:rPr>
        <w:t>required</w:t>
      </w:r>
      <w:r w:rsidR="001526D7" w:rsidRPr="001526D7">
        <w:rPr>
          <w:lang w:val="en-US"/>
        </w:rPr>
        <w:t xml:space="preserve"> for understanding </w:t>
      </w:r>
      <w:r w:rsidR="004678C6">
        <w:rPr>
          <w:lang w:val="en-US"/>
        </w:rPr>
        <w:t>the mechanisms involved in the nuclear response</w:t>
      </w:r>
      <w:r w:rsidR="001526D7" w:rsidRPr="001526D7">
        <w:rPr>
          <w:lang w:val="en-US"/>
        </w:rPr>
        <w:t xml:space="preserve"> to forces and </w:t>
      </w:r>
      <w:r w:rsidR="004678C6">
        <w:rPr>
          <w:lang w:val="en-US"/>
        </w:rPr>
        <w:t xml:space="preserve">in the </w:t>
      </w:r>
      <w:r w:rsidR="001526D7" w:rsidRPr="001526D7">
        <w:rPr>
          <w:lang w:val="en-US"/>
        </w:rPr>
        <w:t>maint</w:t>
      </w:r>
      <w:r w:rsidR="004678C6">
        <w:rPr>
          <w:lang w:val="en-US"/>
        </w:rPr>
        <w:t>enance of</w:t>
      </w:r>
      <w:r w:rsidR="001526D7" w:rsidRPr="001526D7">
        <w:rPr>
          <w:lang w:val="en-US"/>
        </w:rPr>
        <w:t xml:space="preserve"> </w:t>
      </w:r>
      <w:r w:rsidR="00171675">
        <w:rPr>
          <w:lang w:val="en-US"/>
        </w:rPr>
        <w:t>its</w:t>
      </w:r>
      <w:r w:rsidR="001526D7" w:rsidRPr="001526D7">
        <w:rPr>
          <w:lang w:val="en-US"/>
        </w:rPr>
        <w:t xml:space="preserve"> mechanical stability. </w:t>
      </w:r>
      <w:r w:rsidR="00171675">
        <w:rPr>
          <w:lang w:val="en-US"/>
        </w:rPr>
        <w:t xml:space="preserve">To address this challenge, </w:t>
      </w:r>
      <w:r w:rsidR="001526D7" w:rsidRPr="001526D7">
        <w:rPr>
          <w:lang w:val="en-US"/>
        </w:rPr>
        <w:t>micropipette aspiration ha</w:t>
      </w:r>
      <w:r w:rsidR="0087439D">
        <w:rPr>
          <w:lang w:val="en-US"/>
        </w:rPr>
        <w:t>s</w:t>
      </w:r>
      <w:r w:rsidR="001526D7" w:rsidRPr="001526D7">
        <w:rPr>
          <w:lang w:val="en-US"/>
        </w:rPr>
        <w:t xml:space="preserve"> been shown to be a</w:t>
      </w:r>
      <w:r w:rsidR="0087439D">
        <w:rPr>
          <w:lang w:val="en-US"/>
        </w:rPr>
        <w:t>n interesting method by providing a</w:t>
      </w:r>
      <w:r w:rsidR="001526D7" w:rsidRPr="001526D7">
        <w:rPr>
          <w:lang w:val="en-US"/>
        </w:rPr>
        <w:t xml:space="preserve"> robust </w:t>
      </w:r>
      <w:r w:rsidR="0087439D">
        <w:rPr>
          <w:lang w:val="en-US"/>
        </w:rPr>
        <w:t>way</w:t>
      </w:r>
      <w:r w:rsidR="001526D7" w:rsidRPr="001526D7">
        <w:rPr>
          <w:lang w:val="en-US"/>
        </w:rPr>
        <w:t xml:space="preserve"> to characterize </w:t>
      </w:r>
      <w:r w:rsidR="004678C6">
        <w:rPr>
          <w:lang w:val="en-US"/>
        </w:rPr>
        <w:t xml:space="preserve">nuclear </w:t>
      </w:r>
      <w:r w:rsidR="001526D7" w:rsidRPr="001526D7">
        <w:rPr>
          <w:lang w:val="en-US"/>
        </w:rPr>
        <w:t xml:space="preserve">viscoelastic properties. This technique was used by </w:t>
      </w:r>
      <w:proofErr w:type="spellStart"/>
      <w:r w:rsidR="001526D7" w:rsidRPr="001526D7">
        <w:rPr>
          <w:lang w:val="en-US"/>
        </w:rPr>
        <w:t>Guilak</w:t>
      </w:r>
      <w:proofErr w:type="spellEnd"/>
      <w:r w:rsidR="001526D7" w:rsidRPr="001526D7">
        <w:rPr>
          <w:lang w:val="en-US"/>
        </w:rPr>
        <w:t xml:space="preserve"> </w:t>
      </w:r>
      <w:r w:rsidR="0087439D">
        <w:rPr>
          <w:lang w:val="en-US"/>
        </w:rPr>
        <w:t>and coworkers</w:t>
      </w:r>
      <w:r w:rsidR="001526D7" w:rsidRPr="001526D7">
        <w:rPr>
          <w:lang w:val="en-US"/>
        </w:rPr>
        <w:t xml:space="preserve"> to demonstrate the </w:t>
      </w:r>
      <w:r w:rsidR="0087439D">
        <w:rPr>
          <w:lang w:val="en-US"/>
        </w:rPr>
        <w:lastRenderedPageBreak/>
        <w:t xml:space="preserve">individual </w:t>
      </w:r>
      <w:r w:rsidR="001526D7" w:rsidRPr="001526D7">
        <w:rPr>
          <w:lang w:val="en-US"/>
        </w:rPr>
        <w:t xml:space="preserve">contribution of </w:t>
      </w:r>
      <w:r w:rsidR="0087439D">
        <w:rPr>
          <w:lang w:val="en-US"/>
        </w:rPr>
        <w:t>each</w:t>
      </w:r>
      <w:r w:rsidR="001526D7" w:rsidRPr="001526D7">
        <w:rPr>
          <w:lang w:val="en-US"/>
        </w:rPr>
        <w:t xml:space="preserve"> nuclear components</w:t>
      </w:r>
      <w:r w:rsidR="0087439D">
        <w:rPr>
          <w:lang w:val="en-US"/>
        </w:rPr>
        <w:t>. The authors</w:t>
      </w:r>
      <w:r w:rsidR="001526D7" w:rsidRPr="001526D7">
        <w:rPr>
          <w:lang w:val="en-US"/>
        </w:rPr>
        <w:t xml:space="preserve"> conclude that nuclei behave as </w:t>
      </w:r>
      <w:r w:rsidR="0087439D">
        <w:rPr>
          <w:lang w:val="en-US"/>
        </w:rPr>
        <w:t xml:space="preserve">a </w:t>
      </w:r>
      <w:r w:rsidR="001526D7" w:rsidRPr="001526D7">
        <w:rPr>
          <w:lang w:val="en-US"/>
        </w:rPr>
        <w:t xml:space="preserve">viscoelastic material </w:t>
      </w:r>
      <w:r w:rsidR="00BD3B78">
        <w:rPr>
          <w:lang w:val="en-US"/>
        </w:rPr>
        <w:t xml:space="preserve">which is </w:t>
      </w:r>
      <w:r w:rsidR="001526D7" w:rsidRPr="001526D7">
        <w:rPr>
          <w:lang w:val="en-US"/>
        </w:rPr>
        <w:t xml:space="preserve">3–4 times stiffer </w:t>
      </w:r>
      <w:r w:rsidR="00BD3B78">
        <w:rPr>
          <w:lang w:val="en-US"/>
        </w:rPr>
        <w:t xml:space="preserve">than the cytoplasm </w:t>
      </w:r>
      <w:r w:rsidR="001526D7" w:rsidRPr="001526D7">
        <w:rPr>
          <w:lang w:val="en-US"/>
        </w:rPr>
        <w:t xml:space="preserve">and nearly twice as viscous as the </w:t>
      </w:r>
      <w:r w:rsidR="001526D7" w:rsidRPr="006256B2">
        <w:rPr>
          <w:lang w:val="en-US"/>
        </w:rPr>
        <w:t>cytoplasm (</w:t>
      </w:r>
      <w:proofErr w:type="spellStart"/>
      <w:r w:rsidR="00F655EB" w:rsidRPr="006256B2">
        <w:rPr>
          <w:lang w:val="en-US"/>
        </w:rPr>
        <w:t>Guilak</w:t>
      </w:r>
      <w:proofErr w:type="spellEnd"/>
      <w:r w:rsidR="00F655EB" w:rsidRPr="006256B2">
        <w:rPr>
          <w:lang w:val="en-US"/>
        </w:rPr>
        <w:t xml:space="preserve"> et al., </w:t>
      </w:r>
      <w:r w:rsidR="00716DF3" w:rsidRPr="006256B2">
        <w:rPr>
          <w:lang w:val="en-US"/>
        </w:rPr>
        <w:t>2000</w:t>
      </w:r>
      <w:r w:rsidR="001526D7" w:rsidRPr="006256B2">
        <w:rPr>
          <w:lang w:val="en-US"/>
        </w:rPr>
        <w:t>). D</w:t>
      </w:r>
      <w:r w:rsidR="00BD3B78" w:rsidRPr="006256B2">
        <w:rPr>
          <w:lang w:val="en-US"/>
        </w:rPr>
        <w:t>ahl</w:t>
      </w:r>
      <w:r w:rsidR="001526D7" w:rsidRPr="006256B2">
        <w:rPr>
          <w:lang w:val="en-US"/>
        </w:rPr>
        <w:t xml:space="preserve"> </w:t>
      </w:r>
      <w:r w:rsidR="00BD3B78" w:rsidRPr="006256B2">
        <w:rPr>
          <w:lang w:val="en-US"/>
        </w:rPr>
        <w:t>and coworkers</w:t>
      </w:r>
      <w:r w:rsidR="001526D7" w:rsidRPr="006256B2">
        <w:rPr>
          <w:lang w:val="en-US"/>
        </w:rPr>
        <w:t xml:space="preserve"> used</w:t>
      </w:r>
      <w:r w:rsidR="00BD3B78" w:rsidRPr="006256B2">
        <w:rPr>
          <w:lang w:val="en-US"/>
        </w:rPr>
        <w:t xml:space="preserve"> the</w:t>
      </w:r>
      <w:r w:rsidR="001526D7" w:rsidRPr="006256B2">
        <w:rPr>
          <w:lang w:val="en-US"/>
        </w:rPr>
        <w:t xml:space="preserve"> micropipette aspiration to </w:t>
      </w:r>
      <w:r w:rsidR="00BD3B78" w:rsidRPr="006256B2">
        <w:rPr>
          <w:lang w:val="en-US"/>
        </w:rPr>
        <w:t>demonstrate</w:t>
      </w:r>
      <w:r w:rsidR="001526D7" w:rsidRPr="006256B2">
        <w:rPr>
          <w:lang w:val="en-US"/>
        </w:rPr>
        <w:t xml:space="preserve"> th</w:t>
      </w:r>
      <w:r w:rsidR="001526D7" w:rsidRPr="001526D7">
        <w:rPr>
          <w:lang w:val="en-US"/>
        </w:rPr>
        <w:t xml:space="preserve">at </w:t>
      </w:r>
      <w:r w:rsidR="00BD3B78">
        <w:rPr>
          <w:lang w:val="en-US"/>
        </w:rPr>
        <w:t xml:space="preserve">the </w:t>
      </w:r>
      <w:r w:rsidR="001526D7" w:rsidRPr="001526D7">
        <w:rPr>
          <w:lang w:val="en-US"/>
        </w:rPr>
        <w:t xml:space="preserve">nucleus is </w:t>
      </w:r>
      <w:r w:rsidR="00BD3B78">
        <w:rPr>
          <w:lang w:val="en-US"/>
        </w:rPr>
        <w:t xml:space="preserve">a </w:t>
      </w:r>
      <w:r w:rsidR="001526D7" w:rsidRPr="001526D7">
        <w:rPr>
          <w:lang w:val="en-US"/>
        </w:rPr>
        <w:t xml:space="preserve">stiff </w:t>
      </w:r>
      <w:r w:rsidR="00BD3B78">
        <w:rPr>
          <w:lang w:val="en-US"/>
        </w:rPr>
        <w:t xml:space="preserve">organelle </w:t>
      </w:r>
      <w:r w:rsidR="00591DBE">
        <w:rPr>
          <w:lang w:val="en-US"/>
        </w:rPr>
        <w:t>that</w:t>
      </w:r>
      <w:r w:rsidR="001526D7" w:rsidRPr="001526D7">
        <w:rPr>
          <w:lang w:val="en-US"/>
        </w:rPr>
        <w:t xml:space="preserve"> </w:t>
      </w:r>
      <w:r w:rsidR="00591DBE">
        <w:rPr>
          <w:lang w:val="en-US"/>
        </w:rPr>
        <w:t>maintains its mechanical integrity</w:t>
      </w:r>
      <w:r w:rsidR="001526D7" w:rsidRPr="001526D7">
        <w:rPr>
          <w:lang w:val="en-US"/>
        </w:rPr>
        <w:t xml:space="preserve"> at short time</w:t>
      </w:r>
      <w:r w:rsidR="00BD3B78">
        <w:rPr>
          <w:lang w:val="en-US"/>
        </w:rPr>
        <w:t>s</w:t>
      </w:r>
      <w:r w:rsidR="001526D7" w:rsidRPr="001526D7">
        <w:rPr>
          <w:lang w:val="en-US"/>
        </w:rPr>
        <w:t>, but deforms at longer times (</w:t>
      </w:r>
      <w:r w:rsidR="00716DF3">
        <w:rPr>
          <w:lang w:val="en-US"/>
        </w:rPr>
        <w:t>Dahl et al., 2005</w:t>
      </w:r>
      <w:r w:rsidR="001526D7" w:rsidRPr="001526D7">
        <w:rPr>
          <w:lang w:val="en-US"/>
        </w:rPr>
        <w:t>)</w:t>
      </w:r>
      <w:r w:rsidR="00D63F44">
        <w:rPr>
          <w:lang w:val="en-US"/>
        </w:rPr>
        <w:t>.</w:t>
      </w:r>
      <w:r w:rsidR="001526D7" w:rsidRPr="001526D7">
        <w:rPr>
          <w:lang w:val="en-US"/>
        </w:rPr>
        <w:t xml:space="preserve"> </w:t>
      </w:r>
      <w:r w:rsidR="00630F8A" w:rsidRPr="00630F8A">
        <w:rPr>
          <w:lang w:val="en-US"/>
        </w:rPr>
        <w:t xml:space="preserve">Recently, (de-)adhesion kinetics on micropatterned substrates have been introduced as a robust </w:t>
      </w:r>
      <w:r w:rsidR="00475939">
        <w:rPr>
          <w:lang w:val="en-US"/>
        </w:rPr>
        <w:t>assay</w:t>
      </w:r>
      <w:r w:rsidR="00630F8A" w:rsidRPr="00630F8A">
        <w:rPr>
          <w:lang w:val="en-US"/>
        </w:rPr>
        <w:t xml:space="preserve"> for </w:t>
      </w:r>
      <w:r w:rsidR="00475939">
        <w:rPr>
          <w:lang w:val="en-US"/>
        </w:rPr>
        <w:t>studying</w:t>
      </w:r>
      <w:r w:rsidR="00630F8A" w:rsidRPr="00630F8A">
        <w:rPr>
          <w:lang w:val="en-US"/>
        </w:rPr>
        <w:t xml:space="preserve"> cellular and nuclear deformation</w:t>
      </w:r>
      <w:r w:rsidR="00475939">
        <w:rPr>
          <w:lang w:val="en-US"/>
        </w:rPr>
        <w:t>s</w:t>
      </w:r>
      <w:r w:rsidR="00630F8A" w:rsidRPr="00630F8A">
        <w:rPr>
          <w:lang w:val="en-US"/>
        </w:rPr>
        <w:t xml:space="preserve">. </w:t>
      </w:r>
      <w:r w:rsidR="00024B03">
        <w:rPr>
          <w:lang w:val="en-US"/>
        </w:rPr>
        <w:t>Interestingly, t</w:t>
      </w:r>
      <w:r w:rsidR="00630F8A" w:rsidRPr="00630F8A">
        <w:rPr>
          <w:lang w:val="en-US"/>
        </w:rPr>
        <w:t xml:space="preserve">his </w:t>
      </w:r>
      <w:r w:rsidR="00024B03">
        <w:rPr>
          <w:lang w:val="en-US"/>
        </w:rPr>
        <w:t xml:space="preserve">non-invasive </w:t>
      </w:r>
      <w:r w:rsidR="00630F8A" w:rsidRPr="00630F8A">
        <w:rPr>
          <w:lang w:val="en-US"/>
        </w:rPr>
        <w:t xml:space="preserve">technique can be extended to high-throughput </w:t>
      </w:r>
      <w:r w:rsidR="00024B03">
        <w:rPr>
          <w:lang w:val="en-US"/>
        </w:rPr>
        <w:t>assays for s</w:t>
      </w:r>
      <w:r w:rsidR="00630F8A" w:rsidRPr="00630F8A">
        <w:rPr>
          <w:lang w:val="en-US"/>
        </w:rPr>
        <w:t>creen</w:t>
      </w:r>
      <w:r w:rsidR="00024B03">
        <w:rPr>
          <w:lang w:val="en-US"/>
        </w:rPr>
        <w:t>ing</w:t>
      </w:r>
      <w:r w:rsidR="00630F8A" w:rsidRPr="00630F8A">
        <w:rPr>
          <w:lang w:val="en-US"/>
        </w:rPr>
        <w:t xml:space="preserve"> </w:t>
      </w:r>
      <w:r w:rsidR="00024B03">
        <w:rPr>
          <w:lang w:val="en-US"/>
        </w:rPr>
        <w:t xml:space="preserve">pharmacological candidates </w:t>
      </w:r>
      <w:r w:rsidR="00630F8A">
        <w:rPr>
          <w:lang w:val="en-US"/>
        </w:rPr>
        <w:t>(</w:t>
      </w:r>
      <w:proofErr w:type="spellStart"/>
      <w:r w:rsidR="00716DF3">
        <w:rPr>
          <w:lang w:val="en-US"/>
        </w:rPr>
        <w:t>Versaevel</w:t>
      </w:r>
      <w:proofErr w:type="spellEnd"/>
      <w:r w:rsidR="00716DF3">
        <w:rPr>
          <w:lang w:val="en-US"/>
        </w:rPr>
        <w:t xml:space="preserve"> et al., 2017</w:t>
      </w:r>
      <w:r w:rsidR="00630F8A">
        <w:rPr>
          <w:lang w:val="en-US"/>
        </w:rPr>
        <w:t>)</w:t>
      </w:r>
      <w:r w:rsidR="00630F8A" w:rsidRPr="00630F8A">
        <w:rPr>
          <w:lang w:val="en-US"/>
        </w:rPr>
        <w:t xml:space="preserve">. </w:t>
      </w:r>
    </w:p>
    <w:p w:rsidR="00141867" w:rsidRPr="00141867" w:rsidRDefault="00141867" w:rsidP="00CA7035">
      <w:pPr>
        <w:pStyle w:val="p"/>
        <w:spacing w:after="0"/>
        <w:ind w:firstLine="708"/>
        <w:jc w:val="both"/>
        <w:outlineLvl w:val="0"/>
        <w:rPr>
          <w:lang w:val="en-US"/>
        </w:rPr>
      </w:pPr>
      <w:r w:rsidRPr="00141867">
        <w:rPr>
          <w:lang w:val="en-US"/>
        </w:rPr>
        <w:t xml:space="preserve">It has been shown that genome expression is affected by spatial positioning and chromatin motions </w:t>
      </w:r>
      <w:r w:rsidR="00716DF3">
        <w:rPr>
          <w:lang w:val="en-US"/>
        </w:rPr>
        <w:t>(</w:t>
      </w:r>
      <w:proofErr w:type="spellStart"/>
      <w:r w:rsidR="00716DF3">
        <w:rPr>
          <w:lang w:val="en-US"/>
        </w:rPr>
        <w:t>Misteli</w:t>
      </w:r>
      <w:proofErr w:type="spellEnd"/>
      <w:r w:rsidR="00716DF3">
        <w:rPr>
          <w:lang w:val="en-US"/>
        </w:rPr>
        <w:t xml:space="preserve"> et al., 2004</w:t>
      </w:r>
      <w:r w:rsidRPr="00141867">
        <w:rPr>
          <w:lang w:val="en-US"/>
        </w:rPr>
        <w:t>) but also by nuclear compartmentalization, and other factors that are all physically contained by the nuclear envelope</w:t>
      </w:r>
      <w:r w:rsidR="002D3B5F">
        <w:rPr>
          <w:lang w:val="en-US"/>
        </w:rPr>
        <w:t xml:space="preserve"> (NE)</w:t>
      </w:r>
      <w:r w:rsidRPr="00141867">
        <w:rPr>
          <w:lang w:val="en-US"/>
        </w:rPr>
        <w:t>. Th</w:t>
      </w:r>
      <w:r w:rsidR="002D3B5F">
        <w:rPr>
          <w:lang w:val="en-US"/>
        </w:rPr>
        <w:t>e NE</w:t>
      </w:r>
      <w:r w:rsidRPr="00141867">
        <w:rPr>
          <w:lang w:val="en-US"/>
        </w:rPr>
        <w:t xml:space="preserve"> separates the chromatin from the cytoplasm and contain </w:t>
      </w:r>
      <w:r w:rsidR="002D3B5F">
        <w:rPr>
          <w:lang w:val="en-US"/>
        </w:rPr>
        <w:t>the</w:t>
      </w:r>
      <w:r w:rsidRPr="00141867">
        <w:rPr>
          <w:lang w:val="en-US"/>
        </w:rPr>
        <w:t xml:space="preserve"> peripheral protein lamina </w:t>
      </w:r>
      <w:r w:rsidRPr="006256B2">
        <w:rPr>
          <w:lang w:val="en-US"/>
        </w:rPr>
        <w:t>(</w:t>
      </w:r>
      <w:proofErr w:type="spellStart"/>
      <w:r w:rsidR="00716DF3" w:rsidRPr="006256B2">
        <w:rPr>
          <w:lang w:val="en-US"/>
        </w:rPr>
        <w:t>Gruenbaum</w:t>
      </w:r>
      <w:proofErr w:type="spellEnd"/>
      <w:r w:rsidR="00716DF3" w:rsidRPr="006256B2">
        <w:rPr>
          <w:lang w:val="en-US"/>
        </w:rPr>
        <w:t>, et al., 2003</w:t>
      </w:r>
      <w:r w:rsidRPr="006256B2">
        <w:rPr>
          <w:lang w:val="en-US"/>
        </w:rPr>
        <w:t>)</w:t>
      </w:r>
      <w:r w:rsidR="002D3B5F" w:rsidRPr="006256B2">
        <w:rPr>
          <w:lang w:val="en-US"/>
        </w:rPr>
        <w:t>, which is</w:t>
      </w:r>
      <w:r w:rsidRPr="006256B2">
        <w:rPr>
          <w:lang w:val="en-US"/>
        </w:rPr>
        <w:t xml:space="preserve"> attached by nuclear membrane proteins that stabilize the envelope</w:t>
      </w:r>
      <w:r w:rsidRPr="00141867">
        <w:rPr>
          <w:lang w:val="en-US"/>
        </w:rPr>
        <w:t xml:space="preserve"> and provide sites for chromatin binding and organization</w:t>
      </w:r>
      <w:r w:rsidR="00815B89">
        <w:rPr>
          <w:lang w:val="en-US"/>
        </w:rPr>
        <w:t xml:space="preserve"> (Fig</w:t>
      </w:r>
      <w:r w:rsidRPr="00141867">
        <w:rPr>
          <w:lang w:val="en-US"/>
        </w:rPr>
        <w:t>.</w:t>
      </w:r>
      <w:r w:rsidR="00815B89">
        <w:rPr>
          <w:lang w:val="en-US"/>
        </w:rPr>
        <w:t xml:space="preserve"> 7A)</w:t>
      </w:r>
      <w:r w:rsidRPr="00141867">
        <w:rPr>
          <w:lang w:val="en-US"/>
        </w:rPr>
        <w:t xml:space="preserve"> (</w:t>
      </w:r>
      <w:r w:rsidR="00716DF3">
        <w:rPr>
          <w:lang w:val="en-US"/>
        </w:rPr>
        <w:t xml:space="preserve">Burke </w:t>
      </w:r>
      <w:r w:rsidR="00E66539" w:rsidRPr="002E35C2">
        <w:rPr>
          <w:szCs w:val="24"/>
          <w:lang w:val="en-US"/>
        </w:rPr>
        <w:t>and Stewart</w:t>
      </w:r>
      <w:r w:rsidR="00716DF3">
        <w:rPr>
          <w:lang w:val="en-US"/>
        </w:rPr>
        <w:t>, 2002</w:t>
      </w:r>
      <w:r w:rsidRPr="00141867">
        <w:rPr>
          <w:lang w:val="en-US"/>
        </w:rPr>
        <w:t>)</w:t>
      </w:r>
      <w:r w:rsidR="00815B89">
        <w:rPr>
          <w:lang w:val="en-US"/>
        </w:rPr>
        <w:t>.</w:t>
      </w:r>
    </w:p>
    <w:p w:rsidR="0014716E" w:rsidRDefault="00033823" w:rsidP="0014716E">
      <w:pPr>
        <w:pStyle w:val="p"/>
        <w:spacing w:after="0"/>
        <w:ind w:firstLine="708"/>
        <w:jc w:val="both"/>
        <w:outlineLvl w:val="0"/>
        <w:rPr>
          <w:lang w:val="en-US"/>
        </w:rPr>
      </w:pPr>
      <w:r w:rsidRPr="00141867">
        <w:rPr>
          <w:lang w:val="en-US"/>
        </w:rPr>
        <w:t xml:space="preserve">The overall nuclear stiffness is </w:t>
      </w:r>
      <w:r>
        <w:rPr>
          <w:lang w:val="en-US"/>
        </w:rPr>
        <w:t>mainly established</w:t>
      </w:r>
      <w:r w:rsidRPr="00141867">
        <w:rPr>
          <w:lang w:val="en-US"/>
        </w:rPr>
        <w:t xml:space="preserve"> by </w:t>
      </w:r>
      <w:r>
        <w:rPr>
          <w:lang w:val="en-US"/>
        </w:rPr>
        <w:t>the</w:t>
      </w:r>
      <w:r w:rsidRPr="00141867">
        <w:rPr>
          <w:lang w:val="en-US"/>
        </w:rPr>
        <w:t xml:space="preserve"> remodeling of lamin</w:t>
      </w:r>
      <w:r>
        <w:rPr>
          <w:lang w:val="en-US"/>
        </w:rPr>
        <w:t>a</w:t>
      </w:r>
      <w:r w:rsidRPr="00141867">
        <w:rPr>
          <w:lang w:val="en-US"/>
        </w:rPr>
        <w:t xml:space="preserve"> and chromatin. </w:t>
      </w:r>
      <w:r>
        <w:rPr>
          <w:lang w:val="en-US"/>
        </w:rPr>
        <w:t>It is therefore important to decipher</w:t>
      </w:r>
      <w:r w:rsidRPr="00141867">
        <w:rPr>
          <w:lang w:val="en-US"/>
        </w:rPr>
        <w:t xml:space="preserve"> the</w:t>
      </w:r>
      <w:r>
        <w:rPr>
          <w:lang w:val="en-US"/>
        </w:rPr>
        <w:t>ir individual</w:t>
      </w:r>
      <w:r w:rsidRPr="00141867">
        <w:rPr>
          <w:lang w:val="en-US"/>
        </w:rPr>
        <w:t xml:space="preserve"> roles </w:t>
      </w:r>
      <w:r>
        <w:rPr>
          <w:lang w:val="en-US"/>
        </w:rPr>
        <w:t>for</w:t>
      </w:r>
      <w:r w:rsidRPr="00141867">
        <w:rPr>
          <w:lang w:val="en-US"/>
        </w:rPr>
        <w:t xml:space="preserve"> </w:t>
      </w:r>
      <w:r>
        <w:rPr>
          <w:lang w:val="en-US"/>
        </w:rPr>
        <w:t xml:space="preserve">a better </w:t>
      </w:r>
      <w:r w:rsidRPr="00141867">
        <w:rPr>
          <w:lang w:val="en-US"/>
        </w:rPr>
        <w:t xml:space="preserve">understanding </w:t>
      </w:r>
      <w:r>
        <w:rPr>
          <w:lang w:val="en-US"/>
        </w:rPr>
        <w:t xml:space="preserve">of the </w:t>
      </w:r>
      <w:r w:rsidRPr="00141867">
        <w:rPr>
          <w:lang w:val="en-US"/>
        </w:rPr>
        <w:t xml:space="preserve">nuclear mechanics and </w:t>
      </w:r>
      <w:r>
        <w:rPr>
          <w:lang w:val="en-US"/>
        </w:rPr>
        <w:t>the</w:t>
      </w:r>
      <w:r w:rsidRPr="00141867">
        <w:rPr>
          <w:lang w:val="en-US"/>
        </w:rPr>
        <w:t xml:space="preserve"> </w:t>
      </w:r>
      <w:r>
        <w:rPr>
          <w:lang w:val="en-US"/>
        </w:rPr>
        <w:t xml:space="preserve">regulation of cellular </w:t>
      </w:r>
      <w:r w:rsidRPr="00141867">
        <w:rPr>
          <w:lang w:val="en-US"/>
        </w:rPr>
        <w:t>function</w:t>
      </w:r>
      <w:r>
        <w:rPr>
          <w:lang w:val="en-US"/>
        </w:rPr>
        <w:t>s</w:t>
      </w:r>
      <w:r w:rsidRPr="00141867">
        <w:rPr>
          <w:lang w:val="en-US"/>
        </w:rPr>
        <w:t xml:space="preserve">. </w:t>
      </w:r>
      <w:r w:rsidR="00141867" w:rsidRPr="00141867">
        <w:rPr>
          <w:lang w:val="en-US"/>
        </w:rPr>
        <w:t xml:space="preserve">It </w:t>
      </w:r>
      <w:r w:rsidR="005377D1">
        <w:rPr>
          <w:lang w:val="en-US"/>
        </w:rPr>
        <w:t>ha</w:t>
      </w:r>
      <w:r w:rsidR="00141867" w:rsidRPr="00141867">
        <w:rPr>
          <w:lang w:val="en-US"/>
        </w:rPr>
        <w:t>s</w:t>
      </w:r>
      <w:r w:rsidR="005377D1">
        <w:rPr>
          <w:lang w:val="en-US"/>
        </w:rPr>
        <w:t xml:space="preserve"> been</w:t>
      </w:r>
      <w:r w:rsidR="00141867" w:rsidRPr="00141867">
        <w:rPr>
          <w:lang w:val="en-US"/>
        </w:rPr>
        <w:t xml:space="preserve"> shown that chromatin controls the resistance to small deformations</w:t>
      </w:r>
      <w:r w:rsidR="005377D1">
        <w:rPr>
          <w:lang w:val="en-US"/>
        </w:rPr>
        <w:t>,</w:t>
      </w:r>
      <w:r w:rsidR="00141867" w:rsidRPr="00141867">
        <w:rPr>
          <w:lang w:val="en-US"/>
        </w:rPr>
        <w:t xml:space="preserve"> while lamin</w:t>
      </w:r>
      <w:r>
        <w:rPr>
          <w:lang w:val="en-US"/>
        </w:rPr>
        <w:t>a</w:t>
      </w:r>
      <w:r w:rsidR="00141867" w:rsidRPr="00141867">
        <w:rPr>
          <w:lang w:val="en-US"/>
        </w:rPr>
        <w:t xml:space="preserve"> dictates the nuclear strain stiffening that dominates resistance to large deformations (</w:t>
      </w:r>
      <w:r w:rsidR="00716DF3">
        <w:rPr>
          <w:lang w:val="en-US"/>
        </w:rPr>
        <w:t>Stephens et al., 2017</w:t>
      </w:r>
      <w:r w:rsidR="00141867" w:rsidRPr="00141867">
        <w:rPr>
          <w:lang w:val="en-US"/>
        </w:rPr>
        <w:t xml:space="preserve">). </w:t>
      </w:r>
      <w:r w:rsidR="00751889">
        <w:rPr>
          <w:lang w:val="en-US"/>
        </w:rPr>
        <w:t>In a first approximation, t</w:t>
      </w:r>
      <w:r w:rsidR="00141867" w:rsidRPr="00141867">
        <w:rPr>
          <w:lang w:val="en-US"/>
        </w:rPr>
        <w:t xml:space="preserve">he mechanical response of the lamina </w:t>
      </w:r>
      <w:r w:rsidR="005377D1">
        <w:rPr>
          <w:lang w:val="en-US"/>
        </w:rPr>
        <w:t>can be described by</w:t>
      </w:r>
      <w:r w:rsidR="00141867" w:rsidRPr="00141867">
        <w:rPr>
          <w:lang w:val="en-US"/>
        </w:rPr>
        <w:t xml:space="preserve"> a </w:t>
      </w:r>
      <w:r w:rsidR="00E11F86">
        <w:rPr>
          <w:lang w:val="en-US"/>
        </w:rPr>
        <w:t xml:space="preserve">Maxwell model </w:t>
      </w:r>
      <w:r w:rsidR="009F35C4">
        <w:rPr>
          <w:lang w:val="en-US"/>
        </w:rPr>
        <w:t>that</w:t>
      </w:r>
      <w:r w:rsidR="00751889">
        <w:rPr>
          <w:lang w:val="en-US"/>
        </w:rPr>
        <w:t xml:space="preserve"> </w:t>
      </w:r>
      <w:r w:rsidR="00141867" w:rsidRPr="00141867">
        <w:rPr>
          <w:lang w:val="en-US"/>
        </w:rPr>
        <w:t>combin</w:t>
      </w:r>
      <w:r w:rsidR="00751889">
        <w:rPr>
          <w:lang w:val="en-US"/>
        </w:rPr>
        <w:t>es in series</w:t>
      </w:r>
      <w:r w:rsidR="00141867" w:rsidRPr="00141867">
        <w:rPr>
          <w:lang w:val="en-US"/>
        </w:rPr>
        <w:t xml:space="preserve"> </w:t>
      </w:r>
      <w:r w:rsidR="00751889">
        <w:rPr>
          <w:lang w:val="en-US"/>
        </w:rPr>
        <w:t>a purely elastic</w:t>
      </w:r>
      <w:r w:rsidR="005377D1">
        <w:rPr>
          <w:lang w:val="en-US"/>
        </w:rPr>
        <w:t xml:space="preserve"> </w:t>
      </w:r>
      <w:r w:rsidR="00751889">
        <w:rPr>
          <w:lang w:val="en-US"/>
        </w:rPr>
        <w:t>spring with a purely viscous damper</w:t>
      </w:r>
      <w:r w:rsidR="005377D1">
        <w:rPr>
          <w:lang w:val="en-US"/>
        </w:rPr>
        <w:t xml:space="preserve">. Recent works </w:t>
      </w:r>
      <w:r w:rsidR="00E11F86">
        <w:rPr>
          <w:lang w:val="en-US"/>
        </w:rPr>
        <w:t>have shown that</w:t>
      </w:r>
      <w:r w:rsidR="00141867" w:rsidRPr="00141867">
        <w:rPr>
          <w:lang w:val="en-US"/>
        </w:rPr>
        <w:t xml:space="preserve"> B-type </w:t>
      </w:r>
      <w:proofErr w:type="spellStart"/>
      <w:r w:rsidR="00141867" w:rsidRPr="00141867">
        <w:rPr>
          <w:lang w:val="en-US"/>
        </w:rPr>
        <w:t>lamins</w:t>
      </w:r>
      <w:proofErr w:type="spellEnd"/>
      <w:r w:rsidR="00141867" w:rsidRPr="00141867">
        <w:rPr>
          <w:lang w:val="en-US"/>
        </w:rPr>
        <w:t xml:space="preserve"> contribut</w:t>
      </w:r>
      <w:r w:rsidR="00E11F86">
        <w:rPr>
          <w:lang w:val="en-US"/>
        </w:rPr>
        <w:t>e</w:t>
      </w:r>
      <w:r w:rsidR="00141867" w:rsidRPr="00141867">
        <w:rPr>
          <w:lang w:val="en-US"/>
        </w:rPr>
        <w:t xml:space="preserve"> primarily to the elastic response</w:t>
      </w:r>
      <w:r w:rsidR="00E11F86">
        <w:rPr>
          <w:lang w:val="en-US"/>
        </w:rPr>
        <w:t>, whereas</w:t>
      </w:r>
      <w:r w:rsidR="00141867" w:rsidRPr="00141867">
        <w:rPr>
          <w:lang w:val="en-US"/>
        </w:rPr>
        <w:t xml:space="preserve"> A-type </w:t>
      </w:r>
      <w:proofErr w:type="spellStart"/>
      <w:r w:rsidR="00141867" w:rsidRPr="00141867">
        <w:rPr>
          <w:lang w:val="en-US"/>
        </w:rPr>
        <w:t>lamins</w:t>
      </w:r>
      <w:proofErr w:type="spellEnd"/>
      <w:r w:rsidR="00141867" w:rsidRPr="00141867">
        <w:rPr>
          <w:lang w:val="en-US"/>
        </w:rPr>
        <w:t xml:space="preserve"> contributing to the viscosity</w:t>
      </w:r>
      <w:r w:rsidR="00815B89">
        <w:rPr>
          <w:lang w:val="en-US"/>
        </w:rPr>
        <w:t xml:space="preserve"> (Fig. 7B)</w:t>
      </w:r>
      <w:r w:rsidR="00141867" w:rsidRPr="00141867">
        <w:rPr>
          <w:lang w:val="en-US"/>
        </w:rPr>
        <w:t>. (</w:t>
      </w:r>
      <w:r w:rsidR="00716DF3">
        <w:rPr>
          <w:lang w:val="en-US"/>
        </w:rPr>
        <w:t>Swift et al., 2013</w:t>
      </w:r>
      <w:r w:rsidR="00141867" w:rsidRPr="00141867">
        <w:rPr>
          <w:lang w:val="en-US"/>
        </w:rPr>
        <w:t>)</w:t>
      </w:r>
      <w:r w:rsidR="00E11F86">
        <w:rPr>
          <w:lang w:val="en-US"/>
        </w:rPr>
        <w:t xml:space="preserve">. </w:t>
      </w:r>
      <w:r w:rsidR="00E11F86" w:rsidRPr="00E11F86">
        <w:rPr>
          <w:lang w:val="en-US"/>
        </w:rPr>
        <w:t xml:space="preserve">As a consequence, </w:t>
      </w:r>
      <w:r w:rsidR="0017093C">
        <w:rPr>
          <w:lang w:val="en-US"/>
        </w:rPr>
        <w:t>increasing</w:t>
      </w:r>
      <w:r w:rsidR="00E11F86" w:rsidRPr="00E11F86">
        <w:rPr>
          <w:lang w:val="en-US"/>
        </w:rPr>
        <w:t xml:space="preserve"> A-type </w:t>
      </w:r>
      <w:proofErr w:type="spellStart"/>
      <w:r w:rsidR="00E11F86" w:rsidRPr="00E11F86">
        <w:rPr>
          <w:lang w:val="en-US"/>
        </w:rPr>
        <w:t>lamins</w:t>
      </w:r>
      <w:proofErr w:type="spellEnd"/>
      <w:r w:rsidR="00E11F86" w:rsidRPr="00E11F86">
        <w:rPr>
          <w:lang w:val="en-US"/>
        </w:rPr>
        <w:t xml:space="preserve"> relative to B-type </w:t>
      </w:r>
      <w:proofErr w:type="spellStart"/>
      <w:r w:rsidR="00E11F86" w:rsidRPr="00E11F86">
        <w:rPr>
          <w:lang w:val="en-US"/>
        </w:rPr>
        <w:t>lamins</w:t>
      </w:r>
      <w:proofErr w:type="spellEnd"/>
      <w:r w:rsidR="0017093C">
        <w:rPr>
          <w:lang w:val="en-US"/>
        </w:rPr>
        <w:t xml:space="preserve"> leads to </w:t>
      </w:r>
      <w:r w:rsidR="00E11F86" w:rsidRPr="00E11F86">
        <w:rPr>
          <w:lang w:val="en-US"/>
        </w:rPr>
        <w:t>slow</w:t>
      </w:r>
      <w:r w:rsidR="0017093C">
        <w:rPr>
          <w:lang w:val="en-US"/>
        </w:rPr>
        <w:t>er nuclear deformation</w:t>
      </w:r>
      <w:r w:rsidR="00E11F86" w:rsidRPr="00E11F86">
        <w:rPr>
          <w:lang w:val="en-US"/>
        </w:rPr>
        <w:t xml:space="preserve"> under stre</w:t>
      </w:r>
      <w:r w:rsidR="00E11F86" w:rsidRPr="006256B2">
        <w:rPr>
          <w:lang w:val="en-US"/>
        </w:rPr>
        <w:t>ss (</w:t>
      </w:r>
      <w:r w:rsidR="00716DF3" w:rsidRPr="006256B2">
        <w:rPr>
          <w:lang w:val="en-US"/>
        </w:rPr>
        <w:t xml:space="preserve">Swift et al., </w:t>
      </w:r>
      <w:r w:rsidR="00A20298" w:rsidRPr="006256B2">
        <w:rPr>
          <w:lang w:val="en-US"/>
        </w:rPr>
        <w:t>2013</w:t>
      </w:r>
      <w:r w:rsidR="00E11F86" w:rsidRPr="006256B2">
        <w:rPr>
          <w:lang w:val="en-US"/>
        </w:rPr>
        <w:t>)</w:t>
      </w:r>
      <w:r w:rsidR="007A5150" w:rsidRPr="006256B2">
        <w:rPr>
          <w:lang w:val="en-US"/>
        </w:rPr>
        <w:t>.</w:t>
      </w:r>
      <w:r w:rsidR="00501D9B">
        <w:rPr>
          <w:lang w:val="en-US"/>
        </w:rPr>
        <w:t xml:space="preserve"> Recently, </w:t>
      </w:r>
      <w:r w:rsidR="00501D9B" w:rsidRPr="00501D9B">
        <w:rPr>
          <w:lang w:val="en-US"/>
        </w:rPr>
        <w:t xml:space="preserve">the loss of A-type </w:t>
      </w:r>
      <w:proofErr w:type="spellStart"/>
      <w:r w:rsidR="00501D9B" w:rsidRPr="00501D9B">
        <w:rPr>
          <w:lang w:val="en-US"/>
        </w:rPr>
        <w:t>lamins</w:t>
      </w:r>
      <w:proofErr w:type="spellEnd"/>
      <w:r w:rsidR="00501D9B" w:rsidRPr="00501D9B">
        <w:rPr>
          <w:lang w:val="en-US"/>
        </w:rPr>
        <w:t xml:space="preserve"> in human dermal fibroblasts was observed to </w:t>
      </w:r>
      <w:r w:rsidR="00EE2560">
        <w:rPr>
          <w:lang w:val="en-US"/>
        </w:rPr>
        <w:t>correspond</w:t>
      </w:r>
      <w:r w:rsidR="00501D9B" w:rsidRPr="00501D9B">
        <w:rPr>
          <w:lang w:val="en-US"/>
        </w:rPr>
        <w:t xml:space="preserve"> to </w:t>
      </w:r>
      <w:r w:rsidR="00EE2560">
        <w:rPr>
          <w:lang w:val="en-US"/>
        </w:rPr>
        <w:t>large</w:t>
      </w:r>
      <w:r w:rsidR="00501D9B" w:rsidRPr="00501D9B">
        <w:rPr>
          <w:lang w:val="en-US"/>
        </w:rPr>
        <w:t xml:space="preserve"> stress fibers and high</w:t>
      </w:r>
      <w:r w:rsidR="00EE2560">
        <w:rPr>
          <w:lang w:val="en-US"/>
        </w:rPr>
        <w:t xml:space="preserve"> </w:t>
      </w:r>
      <w:r w:rsidR="00501D9B" w:rsidRPr="00501D9B">
        <w:rPr>
          <w:lang w:val="en-US"/>
        </w:rPr>
        <w:t>traction forces, suggesting that</w:t>
      </w:r>
      <w:r w:rsidR="00EE2560">
        <w:rPr>
          <w:lang w:val="en-US"/>
        </w:rPr>
        <w:t xml:space="preserve"> a role of </w:t>
      </w:r>
      <w:r w:rsidR="00501D9B" w:rsidRPr="00501D9B">
        <w:rPr>
          <w:lang w:val="en-US"/>
        </w:rPr>
        <w:t xml:space="preserve">A-type </w:t>
      </w:r>
      <w:proofErr w:type="spellStart"/>
      <w:r w:rsidR="00501D9B" w:rsidRPr="00501D9B">
        <w:rPr>
          <w:lang w:val="en-US"/>
        </w:rPr>
        <w:t>lamins</w:t>
      </w:r>
      <w:proofErr w:type="spellEnd"/>
      <w:r w:rsidR="00501D9B" w:rsidRPr="00501D9B">
        <w:rPr>
          <w:lang w:val="en-US"/>
        </w:rPr>
        <w:t xml:space="preserve"> </w:t>
      </w:r>
      <w:r w:rsidR="00EE2560">
        <w:rPr>
          <w:lang w:val="en-US"/>
        </w:rPr>
        <w:t>in</w:t>
      </w:r>
      <w:r w:rsidR="00501D9B" w:rsidRPr="00501D9B">
        <w:rPr>
          <w:lang w:val="en-US"/>
        </w:rPr>
        <w:t xml:space="preserve"> the balance cytoskeletal tension</w:t>
      </w:r>
      <w:r w:rsidR="00EE2560">
        <w:rPr>
          <w:lang w:val="en-US"/>
        </w:rPr>
        <w:t xml:space="preserve"> </w:t>
      </w:r>
      <w:r w:rsidR="00EE2560" w:rsidRPr="00501D9B">
        <w:rPr>
          <w:lang w:val="en-US"/>
        </w:rPr>
        <w:t>between</w:t>
      </w:r>
      <w:r w:rsidR="00EE2560">
        <w:rPr>
          <w:lang w:val="en-US"/>
        </w:rPr>
        <w:t xml:space="preserve"> and cell-substrate</w:t>
      </w:r>
      <w:r w:rsidR="00EE2560" w:rsidRPr="00501D9B">
        <w:rPr>
          <w:lang w:val="en-US"/>
        </w:rPr>
        <w:t xml:space="preserve"> </w:t>
      </w:r>
      <w:r w:rsidR="00EE2560">
        <w:rPr>
          <w:lang w:val="en-US"/>
        </w:rPr>
        <w:t>adhesions</w:t>
      </w:r>
      <w:r w:rsidR="001809D7">
        <w:rPr>
          <w:lang w:val="en-US"/>
        </w:rPr>
        <w:t>,</w:t>
      </w:r>
      <w:r w:rsidR="00E40E8B">
        <w:rPr>
          <w:lang w:val="en-US"/>
        </w:rPr>
        <w:t xml:space="preserve"> </w:t>
      </w:r>
      <w:r w:rsidR="001809D7">
        <w:rPr>
          <w:lang w:val="en-US"/>
        </w:rPr>
        <w:t xml:space="preserve">which </w:t>
      </w:r>
      <w:r w:rsidR="001809D7" w:rsidRPr="00501D9B">
        <w:rPr>
          <w:lang w:val="en-US"/>
        </w:rPr>
        <w:t xml:space="preserve">may contribute to </w:t>
      </w:r>
      <w:proofErr w:type="spellStart"/>
      <w:r w:rsidR="001809D7" w:rsidRPr="00501D9B">
        <w:rPr>
          <w:lang w:val="en-US"/>
        </w:rPr>
        <w:t>mechanosensing</w:t>
      </w:r>
      <w:proofErr w:type="spellEnd"/>
      <w:r w:rsidR="001809D7" w:rsidRPr="00501D9B">
        <w:rPr>
          <w:lang w:val="en-US"/>
        </w:rPr>
        <w:t xml:space="preserve"> defects</w:t>
      </w:r>
      <w:r w:rsidR="001809D7">
        <w:rPr>
          <w:lang w:val="en-US"/>
        </w:rPr>
        <w:t xml:space="preserve"> as</w:t>
      </w:r>
      <w:r w:rsidR="001809D7" w:rsidRPr="00501D9B">
        <w:rPr>
          <w:lang w:val="en-US"/>
        </w:rPr>
        <w:t xml:space="preserve"> observed in laminopathies</w:t>
      </w:r>
      <w:r w:rsidR="001809D7">
        <w:rPr>
          <w:lang w:val="en-US"/>
        </w:rPr>
        <w:t xml:space="preserve"> </w:t>
      </w:r>
      <w:r w:rsidR="00E40E8B">
        <w:rPr>
          <w:lang w:val="en-US"/>
        </w:rPr>
        <w:t>(</w:t>
      </w:r>
      <w:proofErr w:type="spellStart"/>
      <w:r w:rsidR="00A20298">
        <w:rPr>
          <w:lang w:val="en-US"/>
        </w:rPr>
        <w:t>Corne</w:t>
      </w:r>
      <w:proofErr w:type="spellEnd"/>
      <w:r w:rsidR="00A20298">
        <w:rPr>
          <w:lang w:val="en-US"/>
        </w:rPr>
        <w:t xml:space="preserve"> et al., 2017</w:t>
      </w:r>
      <w:r w:rsidR="00E40E8B">
        <w:rPr>
          <w:lang w:val="en-US"/>
        </w:rPr>
        <w:t>)</w:t>
      </w:r>
      <w:r w:rsidR="00501D9B" w:rsidRPr="00501D9B">
        <w:rPr>
          <w:lang w:val="en-US"/>
        </w:rPr>
        <w:t xml:space="preserve">. </w:t>
      </w:r>
      <w:r w:rsidR="001809D7">
        <w:rPr>
          <w:lang w:val="en-US"/>
        </w:rPr>
        <w:t>I</w:t>
      </w:r>
      <w:r>
        <w:rPr>
          <w:lang w:val="en-US"/>
        </w:rPr>
        <w:t>t is now clear that there is a global connection</w:t>
      </w:r>
      <w:r w:rsidRPr="0001335F">
        <w:rPr>
          <w:lang w:val="en-US"/>
        </w:rPr>
        <w:t xml:space="preserve"> </w:t>
      </w:r>
      <w:r>
        <w:rPr>
          <w:lang w:val="en-US"/>
        </w:rPr>
        <w:t xml:space="preserve">between the physicochemical properties of micro-environment </w:t>
      </w:r>
      <w:r>
        <w:rPr>
          <w:lang w:val="en-US"/>
        </w:rPr>
        <w:lastRenderedPageBreak/>
        <w:t>and gene expression. Indeed, integrins at the focal adhesions link the cytoskeleton to the</w:t>
      </w:r>
      <w:r w:rsidRPr="006A0B2A">
        <w:rPr>
          <w:lang w:val="en-US"/>
        </w:rPr>
        <w:t xml:space="preserve"> </w:t>
      </w:r>
      <w:r>
        <w:rPr>
          <w:lang w:val="en-US"/>
        </w:rPr>
        <w:t xml:space="preserve">ECM proteins, which is in close interaction with the nuclear membrane through LINC complex (Fig. 7A). </w:t>
      </w:r>
      <w:r w:rsidR="0014716E" w:rsidRPr="0014716E">
        <w:rPr>
          <w:lang w:val="en-US"/>
        </w:rPr>
        <w:t xml:space="preserve">Using Structured Illumination Microscopy (SIM), it has been shown that nuclear indentations </w:t>
      </w:r>
      <w:r w:rsidR="00457836">
        <w:rPr>
          <w:lang w:val="en-US"/>
        </w:rPr>
        <w:t xml:space="preserve">are generated by accumulated </w:t>
      </w:r>
      <w:r w:rsidR="00457836" w:rsidRPr="0014716E">
        <w:rPr>
          <w:lang w:val="en-US"/>
        </w:rPr>
        <w:t xml:space="preserve">tension in apical actin stress fibers </w:t>
      </w:r>
      <w:r w:rsidR="0014716E" w:rsidRPr="0014716E">
        <w:rPr>
          <w:lang w:val="en-US"/>
        </w:rPr>
        <w:t xml:space="preserve">that deform the nuclear lamina. </w:t>
      </w:r>
      <w:proofErr w:type="gramStart"/>
      <w:r w:rsidR="004C1B8B">
        <w:rPr>
          <w:lang w:val="en-US"/>
        </w:rPr>
        <w:t>Indeed</w:t>
      </w:r>
      <w:proofErr w:type="gramEnd"/>
      <w:r w:rsidR="004C1B8B">
        <w:rPr>
          <w:lang w:val="en-US"/>
        </w:rPr>
        <w:t xml:space="preserve"> a </w:t>
      </w:r>
      <w:r w:rsidR="0014716E" w:rsidRPr="0014716E">
        <w:rPr>
          <w:lang w:val="en-US"/>
        </w:rPr>
        <w:t>local enrichment of LINC complexes</w:t>
      </w:r>
      <w:r w:rsidR="004C1B8B">
        <w:rPr>
          <w:lang w:val="en-US"/>
        </w:rPr>
        <w:t xml:space="preserve"> has been observed at i</w:t>
      </w:r>
      <w:r w:rsidR="004C1B8B" w:rsidRPr="0014716E">
        <w:rPr>
          <w:lang w:val="en-US"/>
        </w:rPr>
        <w:t xml:space="preserve">ndented nuclear zones </w:t>
      </w:r>
      <w:r w:rsidR="004C1B8B">
        <w:rPr>
          <w:lang w:val="en-US"/>
        </w:rPr>
        <w:t>where</w:t>
      </w:r>
      <w:r w:rsidR="0014716E" w:rsidRPr="0014716E">
        <w:rPr>
          <w:lang w:val="en-US"/>
        </w:rPr>
        <w:t xml:space="preserve"> apical actin fibers </w:t>
      </w:r>
      <w:r w:rsidR="004C1B8B">
        <w:rPr>
          <w:lang w:val="en-US"/>
        </w:rPr>
        <w:t xml:space="preserve">are anchored </w:t>
      </w:r>
      <w:r w:rsidR="0014716E" w:rsidRPr="0014716E">
        <w:rPr>
          <w:lang w:val="en-US"/>
        </w:rPr>
        <w:t xml:space="preserve">to the nuclear lamina. In addition, </w:t>
      </w:r>
      <w:r w:rsidR="004C1B8B">
        <w:rPr>
          <w:lang w:val="en-US"/>
        </w:rPr>
        <w:t>the deep deformations of the nuclear envelope indices the formation of</w:t>
      </w:r>
      <w:r w:rsidR="0014716E" w:rsidRPr="0014716E">
        <w:rPr>
          <w:lang w:val="en-US"/>
        </w:rPr>
        <w:t xml:space="preserve"> segregated domains of condensed chromatin</w:t>
      </w:r>
      <w:r w:rsidR="00C55DF9">
        <w:rPr>
          <w:lang w:val="en-US"/>
        </w:rPr>
        <w:t xml:space="preserve"> (</w:t>
      </w:r>
      <w:proofErr w:type="spellStart"/>
      <w:r w:rsidR="00A20298">
        <w:rPr>
          <w:lang w:val="en-US"/>
        </w:rPr>
        <w:t>Versaevel</w:t>
      </w:r>
      <w:proofErr w:type="spellEnd"/>
      <w:r w:rsidR="00A20298">
        <w:rPr>
          <w:lang w:val="en-US"/>
        </w:rPr>
        <w:t xml:space="preserve"> et al., 2014</w:t>
      </w:r>
      <w:r w:rsidR="008F3BAB">
        <w:rPr>
          <w:lang w:val="en-US"/>
        </w:rPr>
        <w:t>a</w:t>
      </w:r>
      <w:r w:rsidR="00C55DF9">
        <w:rPr>
          <w:lang w:val="en-US"/>
        </w:rPr>
        <w:t>)</w:t>
      </w:r>
      <w:r w:rsidR="0014716E" w:rsidRPr="0014716E">
        <w:rPr>
          <w:lang w:val="en-US"/>
        </w:rPr>
        <w:t xml:space="preserve">. </w:t>
      </w:r>
      <w:r>
        <w:rPr>
          <w:lang w:val="en-US"/>
        </w:rPr>
        <w:t xml:space="preserve">Finally, </w:t>
      </w:r>
      <w:r w:rsidRPr="00274A51">
        <w:rPr>
          <w:lang w:val="en-US"/>
        </w:rPr>
        <w:t>Lamina-associated domains (LADs)</w:t>
      </w:r>
      <w:r>
        <w:rPr>
          <w:lang w:val="en-US"/>
        </w:rPr>
        <w:t xml:space="preserve"> along DNA enables the interactions between chromosomes and nuclear membrane. This global structure suggests that modifications of the ECM can modulate the regulation of the genome architecture and cell-fate decisions</w:t>
      </w:r>
      <w:r w:rsidR="00C9216C">
        <w:rPr>
          <w:lang w:val="en-US"/>
        </w:rPr>
        <w:t xml:space="preserve"> </w:t>
      </w:r>
      <w:r w:rsidR="00C9216C" w:rsidRPr="00C9216C">
        <w:rPr>
          <w:lang w:val="en-US"/>
        </w:rPr>
        <w:t>(</w:t>
      </w:r>
      <w:r w:rsidR="00A20298">
        <w:rPr>
          <w:lang w:val="en-US"/>
        </w:rPr>
        <w:t>Shivashankar et al., 2019</w:t>
      </w:r>
      <w:r w:rsidR="00C9216C" w:rsidRPr="00C9216C">
        <w:rPr>
          <w:lang w:val="en-US"/>
        </w:rPr>
        <w:t xml:space="preserve">). </w:t>
      </w:r>
    </w:p>
    <w:p w:rsidR="00582E25" w:rsidRDefault="00C9216C" w:rsidP="009F35C4">
      <w:pPr>
        <w:pStyle w:val="p"/>
        <w:spacing w:after="0"/>
        <w:ind w:firstLine="708"/>
        <w:jc w:val="both"/>
        <w:outlineLvl w:val="0"/>
        <w:rPr>
          <w:lang w:val="en-US"/>
        </w:rPr>
      </w:pPr>
      <w:r w:rsidRPr="00C9216C">
        <w:rPr>
          <w:lang w:val="en-US"/>
        </w:rPr>
        <w:t xml:space="preserve">Cell shape </w:t>
      </w:r>
      <w:r w:rsidR="003236F3">
        <w:rPr>
          <w:lang w:val="en-US"/>
        </w:rPr>
        <w:t xml:space="preserve">changes </w:t>
      </w:r>
      <w:r w:rsidRPr="00C9216C">
        <w:rPr>
          <w:lang w:val="en-US"/>
        </w:rPr>
        <w:t>ha</w:t>
      </w:r>
      <w:r w:rsidR="003236F3">
        <w:rPr>
          <w:lang w:val="en-US"/>
        </w:rPr>
        <w:t>ve</w:t>
      </w:r>
      <w:r w:rsidRPr="00C9216C">
        <w:rPr>
          <w:lang w:val="en-US"/>
        </w:rPr>
        <w:t xml:space="preserve"> bee</w:t>
      </w:r>
      <w:r w:rsidR="00483C45">
        <w:rPr>
          <w:lang w:val="en-US"/>
        </w:rPr>
        <w:t>n</w:t>
      </w:r>
      <w:r w:rsidRPr="00C9216C">
        <w:rPr>
          <w:lang w:val="en-US"/>
        </w:rPr>
        <w:t xml:space="preserve"> </w:t>
      </w:r>
      <w:r w:rsidR="00483C45">
        <w:rPr>
          <w:lang w:val="en-US"/>
        </w:rPr>
        <w:t>found</w:t>
      </w:r>
      <w:r w:rsidRPr="00C9216C">
        <w:rPr>
          <w:lang w:val="en-US"/>
        </w:rPr>
        <w:t xml:space="preserve"> to modulate nuclear shape</w:t>
      </w:r>
      <w:r w:rsidR="003236F3">
        <w:rPr>
          <w:lang w:val="en-US"/>
        </w:rPr>
        <w:t xml:space="preserve">, DNA </w:t>
      </w:r>
      <w:r w:rsidR="003236F3" w:rsidRPr="006256B2">
        <w:rPr>
          <w:lang w:val="en-US"/>
        </w:rPr>
        <w:t>expression</w:t>
      </w:r>
      <w:r w:rsidRPr="006256B2">
        <w:rPr>
          <w:lang w:val="en-US"/>
        </w:rPr>
        <w:t xml:space="preserve"> (</w:t>
      </w:r>
      <w:proofErr w:type="spellStart"/>
      <w:r w:rsidR="00B34D79" w:rsidRPr="006256B2">
        <w:rPr>
          <w:lang w:val="en-US"/>
        </w:rPr>
        <w:t>Versaevel</w:t>
      </w:r>
      <w:proofErr w:type="spellEnd"/>
      <w:r w:rsidR="00B34D79" w:rsidRPr="006256B2">
        <w:rPr>
          <w:lang w:val="en-US"/>
        </w:rPr>
        <w:t xml:space="preserve"> et al., 2012</w:t>
      </w:r>
      <w:r w:rsidRPr="006256B2">
        <w:rPr>
          <w:lang w:val="en-US"/>
        </w:rPr>
        <w:t>)</w:t>
      </w:r>
      <w:r w:rsidR="003236F3" w:rsidRPr="006256B2">
        <w:rPr>
          <w:lang w:val="en-US"/>
        </w:rPr>
        <w:t>,</w:t>
      </w:r>
      <w:r w:rsidRPr="00C9216C">
        <w:rPr>
          <w:lang w:val="en-US"/>
        </w:rPr>
        <w:t xml:space="preserve"> histone acetylation and gene expression profile (</w:t>
      </w:r>
      <w:r w:rsidR="00B34D79">
        <w:rPr>
          <w:lang w:val="en-US"/>
        </w:rPr>
        <w:t>Jain et al., 2013</w:t>
      </w:r>
      <w:r w:rsidRPr="00C9216C">
        <w:rPr>
          <w:lang w:val="en-US"/>
        </w:rPr>
        <w:t>). Inside nuclei, DNA is packed into less condensed euchromatin and more condensed heterochromatin, that both form chromosomes. The spatial organization of chromosomes into distinct chromosome territories inside the nucleus is crucial for regulation of gene expression</w:t>
      </w:r>
      <w:r w:rsidR="00F47F7E">
        <w:rPr>
          <w:lang w:val="en-US"/>
        </w:rPr>
        <w:t xml:space="preserve"> (Fig. 7C)</w:t>
      </w:r>
      <w:r w:rsidRPr="00C9216C">
        <w:rPr>
          <w:lang w:val="en-US"/>
        </w:rPr>
        <w:t xml:space="preserve"> (</w:t>
      </w:r>
      <w:proofErr w:type="spellStart"/>
      <w:r w:rsidR="00B34D79">
        <w:rPr>
          <w:lang w:val="en-US"/>
        </w:rPr>
        <w:t>Bickmore</w:t>
      </w:r>
      <w:proofErr w:type="spellEnd"/>
      <w:r w:rsidR="00B34D79">
        <w:rPr>
          <w:lang w:val="en-US"/>
        </w:rPr>
        <w:t xml:space="preserve"> </w:t>
      </w:r>
      <w:r w:rsidR="00E66539">
        <w:rPr>
          <w:lang w:val="en-US"/>
        </w:rPr>
        <w:t xml:space="preserve">and </w:t>
      </w:r>
      <w:r w:rsidR="00E66539" w:rsidRPr="00E66539">
        <w:rPr>
          <w:szCs w:val="24"/>
          <w:lang w:val="en-US"/>
        </w:rPr>
        <w:t xml:space="preserve">van </w:t>
      </w:r>
      <w:proofErr w:type="spellStart"/>
      <w:r w:rsidR="00E66539" w:rsidRPr="00E66539">
        <w:rPr>
          <w:szCs w:val="24"/>
          <w:lang w:val="en-US"/>
        </w:rPr>
        <w:t>Steensel</w:t>
      </w:r>
      <w:proofErr w:type="spellEnd"/>
      <w:r w:rsidR="00B34D79">
        <w:rPr>
          <w:lang w:val="en-US"/>
        </w:rPr>
        <w:t>, 2013</w:t>
      </w:r>
      <w:r w:rsidRPr="008820C8">
        <w:rPr>
          <w:lang w:val="en-US"/>
        </w:rPr>
        <w:t>).</w:t>
      </w:r>
      <w:r w:rsidRPr="00C9216C">
        <w:rPr>
          <w:lang w:val="en-US"/>
        </w:rPr>
        <w:t xml:space="preserve"> </w:t>
      </w:r>
      <w:r w:rsidR="00B01BF0">
        <w:rPr>
          <w:highlight w:val="yellow"/>
          <w:lang w:val="en-US"/>
        </w:rPr>
        <w:t>Interestingly, t</w:t>
      </w:r>
      <w:r w:rsidR="00483C45" w:rsidRPr="002511F6">
        <w:rPr>
          <w:highlight w:val="yellow"/>
          <w:lang w:val="en-US"/>
        </w:rPr>
        <w:t>he r</w:t>
      </w:r>
      <w:r w:rsidRPr="002511F6">
        <w:rPr>
          <w:highlight w:val="yellow"/>
          <w:lang w:val="en-US"/>
        </w:rPr>
        <w:t>eorganization of these territories</w:t>
      </w:r>
      <w:r w:rsidR="00B01BF0">
        <w:rPr>
          <w:highlight w:val="yellow"/>
          <w:lang w:val="en-US"/>
        </w:rPr>
        <w:t xml:space="preserve"> has been</w:t>
      </w:r>
      <w:r w:rsidRPr="002511F6">
        <w:rPr>
          <w:highlight w:val="yellow"/>
          <w:lang w:val="en-US"/>
        </w:rPr>
        <w:t xml:space="preserve"> observed during differentiation (</w:t>
      </w:r>
      <w:r w:rsidR="008820C8" w:rsidRPr="002511F6">
        <w:rPr>
          <w:highlight w:val="yellow"/>
          <w:lang w:val="en-US"/>
        </w:rPr>
        <w:t xml:space="preserve">Boney </w:t>
      </w:r>
      <w:r w:rsidR="00E66539" w:rsidRPr="00E66539">
        <w:rPr>
          <w:szCs w:val="24"/>
          <w:highlight w:val="yellow"/>
          <w:lang w:val="en-US"/>
        </w:rPr>
        <w:t>and Cavalli</w:t>
      </w:r>
      <w:r w:rsidR="008820C8" w:rsidRPr="002511F6">
        <w:rPr>
          <w:highlight w:val="yellow"/>
          <w:lang w:val="en-US"/>
        </w:rPr>
        <w:t>, 2016</w:t>
      </w:r>
      <w:r w:rsidRPr="002511F6">
        <w:rPr>
          <w:highlight w:val="yellow"/>
          <w:lang w:val="en-US"/>
        </w:rPr>
        <w:t>).</w:t>
      </w:r>
      <w:r w:rsidRPr="00C9216C">
        <w:rPr>
          <w:lang w:val="en-US"/>
        </w:rPr>
        <w:t xml:space="preserve"> </w:t>
      </w:r>
      <w:r w:rsidR="00033823" w:rsidRPr="00C9216C">
        <w:rPr>
          <w:lang w:val="en-US"/>
        </w:rPr>
        <w:t>In view of the linkage between the cellular micro</w:t>
      </w:r>
      <w:r w:rsidR="00033823">
        <w:rPr>
          <w:lang w:val="en-US"/>
        </w:rPr>
        <w:t>-</w:t>
      </w:r>
      <w:r w:rsidR="00033823" w:rsidRPr="00C9216C">
        <w:rPr>
          <w:lang w:val="en-US"/>
        </w:rPr>
        <w:t>environment</w:t>
      </w:r>
      <w:r w:rsidR="00033823">
        <w:rPr>
          <w:lang w:val="en-US"/>
        </w:rPr>
        <w:t xml:space="preserve"> and the nucleus</w:t>
      </w:r>
      <w:r w:rsidR="00033823" w:rsidRPr="00C9216C">
        <w:rPr>
          <w:lang w:val="en-US"/>
        </w:rPr>
        <w:t xml:space="preserve"> through the cytoskeleton and </w:t>
      </w:r>
      <w:r w:rsidR="00033823">
        <w:rPr>
          <w:lang w:val="en-US"/>
        </w:rPr>
        <w:t>specific connectors</w:t>
      </w:r>
      <w:r w:rsidR="00033823" w:rsidRPr="00C9216C">
        <w:rPr>
          <w:lang w:val="en-US"/>
        </w:rPr>
        <w:t xml:space="preserve">, the question of the effect of external mechanical </w:t>
      </w:r>
      <w:r w:rsidR="00033823">
        <w:rPr>
          <w:lang w:val="en-US"/>
        </w:rPr>
        <w:t>stresses</w:t>
      </w:r>
      <w:r w:rsidR="00033823" w:rsidRPr="00C9216C">
        <w:rPr>
          <w:lang w:val="en-US"/>
        </w:rPr>
        <w:t xml:space="preserve"> applied to the cell on th</w:t>
      </w:r>
      <w:r w:rsidR="00033823">
        <w:rPr>
          <w:lang w:val="en-US"/>
        </w:rPr>
        <w:t>e</w:t>
      </w:r>
      <w:r w:rsidR="00033823" w:rsidRPr="00C9216C">
        <w:rPr>
          <w:lang w:val="en-US"/>
        </w:rPr>
        <w:t xml:space="preserve"> spatial organization of chromatin </w:t>
      </w:r>
      <w:r w:rsidR="00033823">
        <w:rPr>
          <w:lang w:val="en-US"/>
        </w:rPr>
        <w:t xml:space="preserve">was </w:t>
      </w:r>
      <w:r w:rsidR="00033823" w:rsidRPr="00C9216C">
        <w:rPr>
          <w:lang w:val="en-US"/>
        </w:rPr>
        <w:t>raised.</w:t>
      </w:r>
      <w:r w:rsidR="0014716E">
        <w:rPr>
          <w:lang w:val="en-US"/>
        </w:rPr>
        <w:t xml:space="preserve"> </w:t>
      </w:r>
      <w:r w:rsidR="008A6D1D">
        <w:rPr>
          <w:lang w:val="en-US"/>
        </w:rPr>
        <w:t>To address this question</w:t>
      </w:r>
      <w:r w:rsidRPr="00C9216C">
        <w:rPr>
          <w:lang w:val="en-US"/>
        </w:rPr>
        <w:t xml:space="preserve">, Wang </w:t>
      </w:r>
      <w:r w:rsidRPr="00E214D2">
        <w:rPr>
          <w:i/>
          <w:lang w:val="en-US"/>
        </w:rPr>
        <w:t>et al</w:t>
      </w:r>
      <w:r w:rsidRPr="00C9216C">
        <w:rPr>
          <w:lang w:val="en-US"/>
        </w:rPr>
        <w:t xml:space="preserve">. </w:t>
      </w:r>
      <w:r w:rsidR="008A6D1D">
        <w:rPr>
          <w:lang w:val="en-US"/>
        </w:rPr>
        <w:t>used f</w:t>
      </w:r>
      <w:r w:rsidR="008A6D1D" w:rsidRPr="00C9216C">
        <w:rPr>
          <w:lang w:val="en-US"/>
        </w:rPr>
        <w:t>luorescence hybridization</w:t>
      </w:r>
      <w:r w:rsidR="008A6D1D">
        <w:rPr>
          <w:lang w:val="en-US"/>
        </w:rPr>
        <w:t xml:space="preserve"> to </w:t>
      </w:r>
      <w:r w:rsidRPr="00C9216C">
        <w:rPr>
          <w:lang w:val="en-US"/>
        </w:rPr>
        <w:t xml:space="preserve">demonstrate that </w:t>
      </w:r>
      <w:r w:rsidR="00116BD0">
        <w:rPr>
          <w:lang w:val="en-US"/>
        </w:rPr>
        <w:t xml:space="preserve">the </w:t>
      </w:r>
      <w:r w:rsidR="00116BD0" w:rsidRPr="00C9216C">
        <w:rPr>
          <w:lang w:val="en-US"/>
        </w:rPr>
        <w:t>repositioning of chromosomes correlate</w:t>
      </w:r>
      <w:r w:rsidR="00116BD0">
        <w:rPr>
          <w:lang w:val="en-US"/>
        </w:rPr>
        <w:t>s</w:t>
      </w:r>
      <w:r w:rsidR="00116BD0" w:rsidRPr="00C9216C">
        <w:rPr>
          <w:lang w:val="en-US"/>
        </w:rPr>
        <w:t xml:space="preserve"> with gene expression </w:t>
      </w:r>
      <w:r w:rsidR="00B4519D">
        <w:rPr>
          <w:lang w:val="en-US"/>
        </w:rPr>
        <w:t xml:space="preserve">that were found to be cell geometry dependent </w:t>
      </w:r>
      <w:r w:rsidRPr="00C9216C">
        <w:rPr>
          <w:lang w:val="en-US"/>
        </w:rPr>
        <w:t>(</w:t>
      </w:r>
      <w:r w:rsidR="00F434A4">
        <w:rPr>
          <w:lang w:val="en-US"/>
        </w:rPr>
        <w:t>Wang</w:t>
      </w:r>
      <w:r w:rsidR="00961CC4">
        <w:rPr>
          <w:lang w:val="en-US"/>
        </w:rPr>
        <w:t xml:space="preserve"> Y.</w:t>
      </w:r>
      <w:r w:rsidR="00F434A4">
        <w:rPr>
          <w:lang w:val="en-US"/>
        </w:rPr>
        <w:t xml:space="preserve"> et al., 2017</w:t>
      </w:r>
      <w:r w:rsidRPr="00C9216C">
        <w:rPr>
          <w:lang w:val="en-US"/>
        </w:rPr>
        <w:t xml:space="preserve">). </w:t>
      </w:r>
      <w:r w:rsidR="00116BD0">
        <w:rPr>
          <w:lang w:val="en-US"/>
        </w:rPr>
        <w:t>More recently, R</w:t>
      </w:r>
      <w:r w:rsidRPr="00C9216C">
        <w:rPr>
          <w:lang w:val="en-US"/>
        </w:rPr>
        <w:t xml:space="preserve">oy </w:t>
      </w:r>
      <w:r w:rsidRPr="00E214D2">
        <w:rPr>
          <w:i/>
          <w:lang w:val="en-US"/>
        </w:rPr>
        <w:t>et al</w:t>
      </w:r>
      <w:r w:rsidRPr="00C9216C">
        <w:rPr>
          <w:lang w:val="en-US"/>
        </w:rPr>
        <w:t xml:space="preserve">. </w:t>
      </w:r>
      <w:r w:rsidR="00B4519D">
        <w:rPr>
          <w:lang w:val="en-US"/>
        </w:rPr>
        <w:t>demonstrated</w:t>
      </w:r>
      <w:r w:rsidRPr="00C9216C">
        <w:rPr>
          <w:lang w:val="en-US"/>
        </w:rPr>
        <w:t xml:space="preserve"> the reversibility of the chromosome territories transitions by reprogramming fibroblasts into stem cell-like cells through laterally confined growth (</w:t>
      </w:r>
      <w:r w:rsidR="00F434A4">
        <w:rPr>
          <w:lang w:val="en-US"/>
        </w:rPr>
        <w:t>Ray et al., 2018</w:t>
      </w:r>
      <w:r w:rsidRPr="00C9216C">
        <w:rPr>
          <w:lang w:val="en-US"/>
        </w:rPr>
        <w:t xml:space="preserve">). </w:t>
      </w:r>
      <w:r w:rsidR="00EE616F">
        <w:rPr>
          <w:lang w:val="en-US"/>
        </w:rPr>
        <w:t>G</w:t>
      </w:r>
      <w:r w:rsidR="00116BD0">
        <w:rPr>
          <w:lang w:val="en-US"/>
        </w:rPr>
        <w:t>rowing evidence</w:t>
      </w:r>
      <w:r w:rsidRPr="00C9216C">
        <w:rPr>
          <w:lang w:val="en-US"/>
        </w:rPr>
        <w:t xml:space="preserve"> </w:t>
      </w:r>
      <w:r w:rsidR="00116BD0">
        <w:rPr>
          <w:lang w:val="en-US"/>
        </w:rPr>
        <w:t xml:space="preserve">suggests </w:t>
      </w:r>
      <w:r w:rsidR="000E06F6">
        <w:rPr>
          <w:lang w:val="en-US"/>
        </w:rPr>
        <w:t>t</w:t>
      </w:r>
      <w:r w:rsidR="00582E25" w:rsidRPr="000E06F6">
        <w:rPr>
          <w:lang w:val="en-US"/>
        </w:rPr>
        <w:t xml:space="preserve">hat a mechanical load on the nucleus drives </w:t>
      </w:r>
      <w:r w:rsidR="00B4519D">
        <w:rPr>
          <w:lang w:val="en-US"/>
        </w:rPr>
        <w:t>the</w:t>
      </w:r>
      <w:r w:rsidR="00582E25" w:rsidRPr="000E06F6">
        <w:rPr>
          <w:lang w:val="en-US"/>
        </w:rPr>
        <w:t xml:space="preserve"> nuclear translocation</w:t>
      </w:r>
      <w:r w:rsidR="00B4519D">
        <w:rPr>
          <w:lang w:val="en-US"/>
        </w:rPr>
        <w:t xml:space="preserve"> of YAP</w:t>
      </w:r>
      <w:r w:rsidR="00582E25" w:rsidRPr="000E06F6">
        <w:rPr>
          <w:lang w:val="en-US"/>
        </w:rPr>
        <w:t xml:space="preserve"> by </w:t>
      </w:r>
      <w:r w:rsidR="00B4519D">
        <w:rPr>
          <w:lang w:val="en-US"/>
        </w:rPr>
        <w:t>modulating</w:t>
      </w:r>
      <w:r w:rsidR="00582E25" w:rsidRPr="000E06F6">
        <w:rPr>
          <w:lang w:val="en-US"/>
        </w:rPr>
        <w:t xml:space="preserve"> molecular transport</w:t>
      </w:r>
      <w:r w:rsidR="000E06F6">
        <w:rPr>
          <w:lang w:val="en-US"/>
        </w:rPr>
        <w:t xml:space="preserve"> </w:t>
      </w:r>
      <w:r w:rsidR="00B4519D">
        <w:rPr>
          <w:lang w:val="en-US"/>
        </w:rPr>
        <w:t xml:space="preserve">through nuclear pores </w:t>
      </w:r>
      <w:r w:rsidR="00F47F7E">
        <w:rPr>
          <w:lang w:val="en-US"/>
        </w:rPr>
        <w:t>(Fig. 7A</w:t>
      </w:r>
      <w:r w:rsidR="00F47F7E" w:rsidRPr="006256B2">
        <w:rPr>
          <w:lang w:val="en-US"/>
        </w:rPr>
        <w:t xml:space="preserve">) </w:t>
      </w:r>
      <w:r w:rsidR="000E06F6" w:rsidRPr="006256B2">
        <w:rPr>
          <w:lang w:val="en-US"/>
        </w:rPr>
        <w:t>(</w:t>
      </w:r>
      <w:proofErr w:type="spellStart"/>
      <w:r w:rsidR="00F434A4" w:rsidRPr="006256B2">
        <w:rPr>
          <w:lang w:val="en-US"/>
        </w:rPr>
        <w:t>Elosegui-Artola</w:t>
      </w:r>
      <w:proofErr w:type="spellEnd"/>
      <w:r w:rsidR="00F434A4" w:rsidRPr="006256B2">
        <w:rPr>
          <w:lang w:val="en-US"/>
        </w:rPr>
        <w:t xml:space="preserve"> et al., 2017</w:t>
      </w:r>
      <w:r w:rsidR="000E06F6" w:rsidRPr="006256B2">
        <w:rPr>
          <w:lang w:val="en-US"/>
        </w:rPr>
        <w:t>)</w:t>
      </w:r>
      <w:r w:rsidR="00582E25" w:rsidRPr="006256B2">
        <w:rPr>
          <w:lang w:val="en-US"/>
        </w:rPr>
        <w:t>. In</w:t>
      </w:r>
      <w:r w:rsidR="00582E25" w:rsidRPr="000E06F6">
        <w:rPr>
          <w:lang w:val="en-US"/>
        </w:rPr>
        <w:t xml:space="preserve"> addition, the stiffening of the ECM </w:t>
      </w:r>
      <w:r w:rsidR="00B4519D">
        <w:rPr>
          <w:lang w:val="en-US"/>
        </w:rPr>
        <w:t>allows to</w:t>
      </w:r>
      <w:r w:rsidR="000E06F6" w:rsidRPr="000E06F6">
        <w:rPr>
          <w:lang w:val="en-US"/>
        </w:rPr>
        <w:t xml:space="preserve"> </w:t>
      </w:r>
      <w:r w:rsidR="00582E25" w:rsidRPr="000E06F6">
        <w:rPr>
          <w:lang w:val="en-US"/>
        </w:rPr>
        <w:lastRenderedPageBreak/>
        <w:t>connect the cytoskeleton</w:t>
      </w:r>
      <w:r w:rsidR="00B4519D">
        <w:rPr>
          <w:lang w:val="en-US"/>
        </w:rPr>
        <w:t xml:space="preserve"> and the nucleus</w:t>
      </w:r>
      <w:r w:rsidR="00582E25" w:rsidRPr="000E06F6">
        <w:rPr>
          <w:lang w:val="en-US"/>
        </w:rPr>
        <w:t xml:space="preserve">, allowing </w:t>
      </w:r>
      <w:r w:rsidR="00B4519D">
        <w:rPr>
          <w:lang w:val="en-US"/>
        </w:rPr>
        <w:t xml:space="preserve">the propagation of </w:t>
      </w:r>
      <w:r w:rsidR="00582E25" w:rsidRPr="000E06F6">
        <w:rPr>
          <w:lang w:val="en-US"/>
        </w:rPr>
        <w:t xml:space="preserve">forces </w:t>
      </w:r>
      <w:r w:rsidR="00B4519D">
        <w:rPr>
          <w:lang w:val="en-US"/>
        </w:rPr>
        <w:t>from</w:t>
      </w:r>
      <w:r w:rsidR="00582E25" w:rsidRPr="000E06F6">
        <w:rPr>
          <w:lang w:val="en-US"/>
        </w:rPr>
        <w:t xml:space="preserve"> focal adhesions to the nucle</w:t>
      </w:r>
      <w:r w:rsidR="00B4519D">
        <w:rPr>
          <w:lang w:val="en-US"/>
        </w:rPr>
        <w:t>ar envelope</w:t>
      </w:r>
      <w:r w:rsidR="000E06F6" w:rsidRPr="000E06F6">
        <w:rPr>
          <w:lang w:val="en-US"/>
        </w:rPr>
        <w:t>.</w:t>
      </w:r>
    </w:p>
    <w:p w:rsidR="00B952E8" w:rsidRPr="00B41850" w:rsidRDefault="00B952E8" w:rsidP="00B952E8">
      <w:pPr>
        <w:pStyle w:val="p"/>
        <w:spacing w:after="0"/>
        <w:ind w:firstLine="0"/>
        <w:jc w:val="both"/>
        <w:outlineLvl w:val="0"/>
        <w:rPr>
          <w:lang w:val="en-US"/>
        </w:rPr>
      </w:pPr>
    </w:p>
    <w:p w:rsidR="000E548A" w:rsidRDefault="00FD6C75" w:rsidP="000E548A">
      <w:pPr>
        <w:pStyle w:val="p"/>
        <w:numPr>
          <w:ilvl w:val="0"/>
          <w:numId w:val="1"/>
        </w:numPr>
        <w:ind w:left="426" w:hanging="426"/>
        <w:jc w:val="both"/>
        <w:outlineLvl w:val="0"/>
        <w:rPr>
          <w:b/>
          <w:lang w:val="en-US"/>
        </w:rPr>
      </w:pPr>
      <w:r w:rsidRPr="00CB6FB2">
        <w:rPr>
          <w:b/>
          <w:lang w:val="en-US"/>
        </w:rPr>
        <w:t>O</w:t>
      </w:r>
      <w:r w:rsidR="00BE275E" w:rsidRPr="00BE275E">
        <w:rPr>
          <w:b/>
          <w:lang w:val="en-US"/>
        </w:rPr>
        <w:t>ptogenetic method</w:t>
      </w:r>
      <w:r w:rsidR="00BE275E" w:rsidRPr="000E548A">
        <w:rPr>
          <w:b/>
          <w:lang w:val="en-US"/>
        </w:rPr>
        <w:t xml:space="preserve">s to interrogate </w:t>
      </w:r>
      <w:proofErr w:type="spellStart"/>
      <w:r w:rsidR="00BE275E" w:rsidRPr="000E548A">
        <w:rPr>
          <w:b/>
          <w:lang w:val="en-US"/>
        </w:rPr>
        <w:t>mechanotransduction</w:t>
      </w:r>
      <w:proofErr w:type="spellEnd"/>
      <w:r w:rsidR="00BE275E" w:rsidRPr="000E548A">
        <w:rPr>
          <w:b/>
          <w:lang w:val="en-US"/>
        </w:rPr>
        <w:t xml:space="preserve"> pathways</w:t>
      </w:r>
    </w:p>
    <w:p w:rsidR="009F60B9" w:rsidRDefault="005424FB" w:rsidP="009F60B9">
      <w:pPr>
        <w:pStyle w:val="p"/>
        <w:spacing w:after="0"/>
        <w:ind w:firstLine="708"/>
        <w:jc w:val="both"/>
        <w:outlineLvl w:val="0"/>
        <w:rPr>
          <w:lang w:val="en-US"/>
        </w:rPr>
      </w:pPr>
      <w:r w:rsidRPr="005424FB">
        <w:rPr>
          <w:lang w:val="en-US"/>
        </w:rPr>
        <w:t xml:space="preserve">Optogenetics is a </w:t>
      </w:r>
      <w:r>
        <w:rPr>
          <w:lang w:val="en-US"/>
        </w:rPr>
        <w:t xml:space="preserve">rapidly evolving </w:t>
      </w:r>
      <w:r w:rsidRPr="005424FB">
        <w:rPr>
          <w:lang w:val="en-US"/>
        </w:rPr>
        <w:t xml:space="preserve">technology that </w:t>
      </w:r>
      <w:r w:rsidR="00251078">
        <w:rPr>
          <w:lang w:val="en-US"/>
        </w:rPr>
        <w:t xml:space="preserve">to </w:t>
      </w:r>
      <w:r w:rsidRPr="005424FB">
        <w:rPr>
          <w:lang w:val="en-US"/>
        </w:rPr>
        <w:t xml:space="preserve">control </w:t>
      </w:r>
      <w:r w:rsidR="00251078">
        <w:rPr>
          <w:lang w:val="en-US"/>
        </w:rPr>
        <w:t xml:space="preserve">optically and </w:t>
      </w:r>
      <w:r w:rsidRPr="005424FB">
        <w:rPr>
          <w:lang w:val="en-US"/>
        </w:rPr>
        <w:t xml:space="preserve">precisely </w:t>
      </w:r>
      <w:r w:rsidR="00251078">
        <w:rPr>
          <w:lang w:val="en-US"/>
        </w:rPr>
        <w:t>specific</w:t>
      </w:r>
      <w:r w:rsidRPr="005424FB">
        <w:rPr>
          <w:lang w:val="en-US"/>
        </w:rPr>
        <w:t xml:space="preserve"> events in genetically targeted </w:t>
      </w:r>
      <w:r w:rsidR="00251078">
        <w:rPr>
          <w:lang w:val="en-US"/>
        </w:rPr>
        <w:t>living cells and tissues</w:t>
      </w:r>
      <w:r w:rsidRPr="005424FB">
        <w:rPr>
          <w:lang w:val="en-US"/>
        </w:rPr>
        <w:t xml:space="preserve">. </w:t>
      </w:r>
      <w:r w:rsidR="00251078">
        <w:rPr>
          <w:lang w:val="en-US"/>
        </w:rPr>
        <w:t>O</w:t>
      </w:r>
      <w:r w:rsidRPr="005424FB">
        <w:rPr>
          <w:lang w:val="en-US"/>
        </w:rPr>
        <w:t xml:space="preserve">ptogenetic </w:t>
      </w:r>
      <w:r w:rsidR="00251078">
        <w:rPr>
          <w:lang w:val="en-US"/>
        </w:rPr>
        <w:t>methods</w:t>
      </w:r>
      <w:r w:rsidRPr="005424FB">
        <w:rPr>
          <w:lang w:val="en-US"/>
        </w:rPr>
        <w:t xml:space="preserve"> </w:t>
      </w:r>
      <w:r w:rsidR="00251078">
        <w:rPr>
          <w:lang w:val="en-US"/>
        </w:rPr>
        <w:t>allows to</w:t>
      </w:r>
      <w:r w:rsidR="00251078" w:rsidRPr="005424FB">
        <w:rPr>
          <w:lang w:val="en-US"/>
        </w:rPr>
        <w:t xml:space="preserve"> deliver </w:t>
      </w:r>
      <w:r w:rsidR="00251078">
        <w:rPr>
          <w:lang w:val="en-US"/>
        </w:rPr>
        <w:t xml:space="preserve">an </w:t>
      </w:r>
      <w:r w:rsidR="00251078" w:rsidRPr="005424FB">
        <w:rPr>
          <w:lang w:val="en-US"/>
        </w:rPr>
        <w:t>optical control at high temporal (millisecond-scale) and spatial resolution</w:t>
      </w:r>
      <w:r w:rsidRPr="005424FB">
        <w:rPr>
          <w:lang w:val="en-US"/>
        </w:rPr>
        <w:t xml:space="preserve"> in </w:t>
      </w:r>
      <w:r w:rsidR="00251078">
        <w:rPr>
          <w:lang w:val="en-US"/>
        </w:rPr>
        <w:t>physiological or pathological</w:t>
      </w:r>
      <w:r>
        <w:rPr>
          <w:lang w:val="en-US"/>
        </w:rPr>
        <w:t xml:space="preserve"> situations</w:t>
      </w:r>
      <w:r w:rsidR="00877ABB">
        <w:rPr>
          <w:lang w:val="en-US"/>
        </w:rPr>
        <w:t xml:space="preserve"> (</w:t>
      </w:r>
      <w:proofErr w:type="spellStart"/>
      <w:r w:rsidR="00F434A4">
        <w:rPr>
          <w:lang w:val="en-US"/>
        </w:rPr>
        <w:t>Deisseroth</w:t>
      </w:r>
      <w:proofErr w:type="spellEnd"/>
      <w:r w:rsidR="00F434A4">
        <w:rPr>
          <w:lang w:val="en-US"/>
        </w:rPr>
        <w:t xml:space="preserve"> et al., 2011</w:t>
      </w:r>
      <w:r w:rsidR="00877ABB" w:rsidRPr="00877ABB">
        <w:rPr>
          <w:lang w:val="en-US"/>
        </w:rPr>
        <w:t>)</w:t>
      </w:r>
      <w:r w:rsidR="00877ABB">
        <w:rPr>
          <w:lang w:val="en-US"/>
        </w:rPr>
        <w:t>.</w:t>
      </w:r>
      <w:r w:rsidR="00E049FA">
        <w:rPr>
          <w:lang w:val="en-US"/>
        </w:rPr>
        <w:t xml:space="preserve"> </w:t>
      </w:r>
      <w:r w:rsidR="00877ABB">
        <w:rPr>
          <w:lang w:val="en-US"/>
        </w:rPr>
        <w:t xml:space="preserve">The principle of optogenetics </w:t>
      </w:r>
      <w:r w:rsidR="00251078">
        <w:rPr>
          <w:lang w:val="en-US"/>
        </w:rPr>
        <w:t>uses</w:t>
      </w:r>
      <w:r w:rsidR="00877ABB" w:rsidRPr="00877ABB">
        <w:rPr>
          <w:lang w:val="en-US"/>
        </w:rPr>
        <w:t xml:space="preserve"> </w:t>
      </w:r>
      <w:r w:rsidR="00877ABB">
        <w:rPr>
          <w:lang w:val="en-US"/>
        </w:rPr>
        <w:t xml:space="preserve">the </w:t>
      </w:r>
      <w:r w:rsidR="00877ABB" w:rsidRPr="00877ABB">
        <w:rPr>
          <w:lang w:val="en-US"/>
        </w:rPr>
        <w:t xml:space="preserve">heterologous expression of light-sensitive microbial membrane proteins, </w:t>
      </w:r>
      <w:r w:rsidR="00877ABB">
        <w:rPr>
          <w:lang w:val="en-US"/>
        </w:rPr>
        <w:t xml:space="preserve">called </w:t>
      </w:r>
      <w:r w:rsidR="00877ABB" w:rsidRPr="00877ABB">
        <w:rPr>
          <w:lang w:val="en-US"/>
        </w:rPr>
        <w:t xml:space="preserve">opsins, </w:t>
      </w:r>
      <w:r w:rsidR="00877ABB">
        <w:rPr>
          <w:lang w:val="en-US"/>
        </w:rPr>
        <w:t xml:space="preserve">to induce optically a </w:t>
      </w:r>
      <w:r w:rsidR="00877ABB" w:rsidRPr="00877ABB">
        <w:rPr>
          <w:lang w:val="en-US"/>
        </w:rPr>
        <w:t>cell on a millisecond time scale</w:t>
      </w:r>
      <w:r w:rsidR="00957BAC">
        <w:rPr>
          <w:lang w:val="en-US"/>
        </w:rPr>
        <w:t xml:space="preserve"> (Fig. 8A)</w:t>
      </w:r>
      <w:r w:rsidR="00877ABB" w:rsidRPr="00877ABB">
        <w:rPr>
          <w:lang w:val="en-US"/>
        </w:rPr>
        <w:t>.</w:t>
      </w:r>
      <w:r w:rsidR="00F53AEA">
        <w:rPr>
          <w:lang w:val="en-US"/>
        </w:rPr>
        <w:t xml:space="preserve"> Optogenetics combines therefore optics, genetics and bioengineering to either stimulate or inhibit cellular activity </w:t>
      </w:r>
      <w:r w:rsidR="00E049FA">
        <w:rPr>
          <w:lang w:val="en-US"/>
        </w:rPr>
        <w:t>via light-sensitive opsins</w:t>
      </w:r>
      <w:r w:rsidR="002D72E8">
        <w:rPr>
          <w:lang w:val="en-US"/>
        </w:rPr>
        <w:t xml:space="preserve"> (Fig. 8B)</w:t>
      </w:r>
      <w:r w:rsidR="00E049FA">
        <w:rPr>
          <w:lang w:val="en-US"/>
        </w:rPr>
        <w:t xml:space="preserve"> (</w:t>
      </w:r>
      <w:proofErr w:type="spellStart"/>
      <w:r w:rsidR="00F434A4">
        <w:rPr>
          <w:lang w:val="en-US"/>
        </w:rPr>
        <w:t>Naget</w:t>
      </w:r>
      <w:proofErr w:type="spellEnd"/>
      <w:r w:rsidR="00F434A4">
        <w:rPr>
          <w:lang w:val="en-US"/>
        </w:rPr>
        <w:t xml:space="preserve"> et al., 2002; Nagel et al., 2003</w:t>
      </w:r>
      <w:r w:rsidR="00E049FA">
        <w:rPr>
          <w:lang w:val="en-US"/>
        </w:rPr>
        <w:t>).</w:t>
      </w:r>
    </w:p>
    <w:p w:rsidR="00EB4D1B" w:rsidRDefault="00D43A81" w:rsidP="009F60B9">
      <w:pPr>
        <w:pStyle w:val="p"/>
        <w:spacing w:after="0"/>
        <w:ind w:firstLine="708"/>
        <w:jc w:val="both"/>
        <w:outlineLvl w:val="0"/>
        <w:rPr>
          <w:lang w:val="en-US"/>
        </w:rPr>
      </w:pPr>
      <w:r w:rsidRPr="00D43A81">
        <w:rPr>
          <w:lang w:val="en-US"/>
        </w:rPr>
        <w:t xml:space="preserve">In 1979 Francis Crick </w:t>
      </w:r>
      <w:r>
        <w:rPr>
          <w:lang w:val="en-US"/>
        </w:rPr>
        <w:t>described</w:t>
      </w:r>
      <w:r w:rsidRPr="00D43A81">
        <w:rPr>
          <w:lang w:val="en-US"/>
        </w:rPr>
        <w:t xml:space="preserve"> </w:t>
      </w:r>
      <w:r>
        <w:rPr>
          <w:lang w:val="en-US"/>
        </w:rPr>
        <w:t>one of</w:t>
      </w:r>
      <w:r w:rsidRPr="00D43A81">
        <w:rPr>
          <w:lang w:val="en-US"/>
        </w:rPr>
        <w:t xml:space="preserve"> the major challenges facing neuroscience</w:t>
      </w:r>
      <w:r>
        <w:rPr>
          <w:lang w:val="en-US"/>
        </w:rPr>
        <w:t xml:space="preserve"> by</w:t>
      </w:r>
      <w:r w:rsidRPr="00D43A81">
        <w:rPr>
          <w:lang w:val="en-US"/>
        </w:rPr>
        <w:t xml:space="preserve"> the need to control one</w:t>
      </w:r>
      <w:r>
        <w:rPr>
          <w:lang w:val="en-US"/>
        </w:rPr>
        <w:t xml:space="preserve"> cell</w:t>
      </w:r>
      <w:r w:rsidRPr="00D43A81">
        <w:rPr>
          <w:lang w:val="en-US"/>
        </w:rPr>
        <w:t xml:space="preserve"> type in the brain while leaving other</w:t>
      </w:r>
      <w:r>
        <w:rPr>
          <w:lang w:val="en-US"/>
        </w:rPr>
        <w:t xml:space="preserve"> cell type</w:t>
      </w:r>
      <w:r w:rsidRPr="00D43A81">
        <w:rPr>
          <w:lang w:val="en-US"/>
        </w:rPr>
        <w:t xml:space="preserve">s unaltered. </w:t>
      </w:r>
      <w:r w:rsidR="009F60B9">
        <w:rPr>
          <w:lang w:val="en-US"/>
        </w:rPr>
        <w:t>Since</w:t>
      </w:r>
      <w:r w:rsidR="00E95762">
        <w:rPr>
          <w:lang w:val="en-US"/>
        </w:rPr>
        <w:t xml:space="preserve"> </w:t>
      </w:r>
      <w:r w:rsidRPr="00D43A81">
        <w:rPr>
          <w:lang w:val="en-US"/>
        </w:rPr>
        <w:t>electrodes cannot be used to precisely target defined cells, Crick</w:t>
      </w:r>
      <w:r w:rsidR="00E95762">
        <w:rPr>
          <w:lang w:val="en-US"/>
        </w:rPr>
        <w:t xml:space="preserve"> </w:t>
      </w:r>
      <w:r w:rsidR="00E049FA" w:rsidRPr="00E049FA">
        <w:rPr>
          <w:lang w:val="en-US"/>
        </w:rPr>
        <w:t>envisioned</w:t>
      </w:r>
      <w:r w:rsidR="00E95762">
        <w:rPr>
          <w:lang w:val="en-US"/>
        </w:rPr>
        <w:t xml:space="preserve"> </w:t>
      </w:r>
      <w:r w:rsidR="00E049FA" w:rsidRPr="00E049FA">
        <w:rPr>
          <w:lang w:val="en-US"/>
        </w:rPr>
        <w:t>that light might be used to control and monitor the activity of genetically defined neuronal populations</w:t>
      </w:r>
      <w:r w:rsidR="00E95762">
        <w:rPr>
          <w:lang w:val="en-US"/>
        </w:rPr>
        <w:t xml:space="preserve">. </w:t>
      </w:r>
      <w:r w:rsidR="009F60B9">
        <w:rPr>
          <w:lang w:val="en-US"/>
        </w:rPr>
        <w:t>However</w:t>
      </w:r>
      <w:r w:rsidR="006C425F">
        <w:rPr>
          <w:lang w:val="en-US"/>
        </w:rPr>
        <w:t>,</w:t>
      </w:r>
      <w:r w:rsidR="00E95762" w:rsidRPr="00E95762">
        <w:rPr>
          <w:lang w:val="en-US"/>
        </w:rPr>
        <w:t xml:space="preserve"> it took more than 30 years for neuroscientists </w:t>
      </w:r>
      <w:r w:rsidR="00E95762">
        <w:rPr>
          <w:lang w:val="en-US"/>
        </w:rPr>
        <w:t xml:space="preserve">to develop the </w:t>
      </w:r>
      <w:r w:rsidR="00E049FA" w:rsidRPr="00C92FBC">
        <w:rPr>
          <w:lang w:val="en-US"/>
        </w:rPr>
        <w:t>first approaches for optogenetics</w:t>
      </w:r>
      <w:r w:rsidR="00E95762">
        <w:rPr>
          <w:lang w:val="en-US"/>
        </w:rPr>
        <w:t>.</w:t>
      </w:r>
      <w:r w:rsidR="00E049FA" w:rsidRPr="00C92FBC">
        <w:rPr>
          <w:lang w:val="en-US"/>
        </w:rPr>
        <w:t xml:space="preserve"> </w:t>
      </w:r>
      <w:r w:rsidR="00E95762">
        <w:rPr>
          <w:lang w:val="en-US"/>
        </w:rPr>
        <w:t>I</w:t>
      </w:r>
      <w:r w:rsidR="00C92FBC" w:rsidRPr="00C92FBC">
        <w:rPr>
          <w:lang w:val="en-US"/>
        </w:rPr>
        <w:t>n the early 2000s</w:t>
      </w:r>
      <w:r w:rsidR="00E95762">
        <w:rPr>
          <w:lang w:val="en-US"/>
        </w:rPr>
        <w:t>,</w:t>
      </w:r>
      <w:r w:rsidR="00C92FBC" w:rsidRPr="00C92FBC">
        <w:rPr>
          <w:lang w:val="en-US"/>
        </w:rPr>
        <w:t xml:space="preserve"> </w:t>
      </w:r>
      <w:r w:rsidR="00E049FA" w:rsidRPr="00C92FBC">
        <w:rPr>
          <w:lang w:val="en-US"/>
        </w:rPr>
        <w:t xml:space="preserve">Zemelman and </w:t>
      </w:r>
      <w:proofErr w:type="spellStart"/>
      <w:r w:rsidR="00E049FA" w:rsidRPr="00C92FBC">
        <w:rPr>
          <w:lang w:val="en-US"/>
        </w:rPr>
        <w:t>Miesenbock</w:t>
      </w:r>
      <w:proofErr w:type="spellEnd"/>
      <w:r w:rsidR="00E049FA" w:rsidRPr="00C92FBC">
        <w:rPr>
          <w:lang w:val="en-US"/>
        </w:rPr>
        <w:t xml:space="preserve"> (Sloan- Kettering Cancer center, New York)</w:t>
      </w:r>
      <w:r w:rsidR="00C92FBC" w:rsidRPr="00C92FBC">
        <w:rPr>
          <w:lang w:val="en-US"/>
        </w:rPr>
        <w:t xml:space="preserve"> (</w:t>
      </w:r>
      <w:r w:rsidR="00F434A4">
        <w:rPr>
          <w:lang w:val="en-US"/>
        </w:rPr>
        <w:t>Zemelman et al., 2003</w:t>
      </w:r>
      <w:r w:rsidR="00C92FBC" w:rsidRPr="00C92FBC">
        <w:rPr>
          <w:lang w:val="en-US"/>
        </w:rPr>
        <w:t>)</w:t>
      </w:r>
      <w:r w:rsidR="00E049FA" w:rsidRPr="00C92FBC">
        <w:rPr>
          <w:lang w:val="en-US"/>
        </w:rPr>
        <w:t xml:space="preserve"> and </w:t>
      </w:r>
      <w:proofErr w:type="spellStart"/>
      <w:r w:rsidR="00E049FA" w:rsidRPr="00C92FBC">
        <w:rPr>
          <w:lang w:val="en-US"/>
        </w:rPr>
        <w:t>Trauner</w:t>
      </w:r>
      <w:proofErr w:type="spellEnd"/>
      <w:r w:rsidR="00E049FA" w:rsidRPr="00C92FBC">
        <w:rPr>
          <w:lang w:val="en-US"/>
        </w:rPr>
        <w:t xml:space="preserve">, Kramer and </w:t>
      </w:r>
      <w:proofErr w:type="spellStart"/>
      <w:r w:rsidR="00E049FA" w:rsidRPr="00C92FBC">
        <w:rPr>
          <w:lang w:val="en-US"/>
        </w:rPr>
        <w:t>Isacoff</w:t>
      </w:r>
      <w:proofErr w:type="spellEnd"/>
      <w:r w:rsidR="00E049FA" w:rsidRPr="00C92FBC">
        <w:rPr>
          <w:lang w:val="en-US"/>
        </w:rPr>
        <w:t xml:space="preserve"> </w:t>
      </w:r>
      <w:r w:rsidR="00C92FBC" w:rsidRPr="00C92FBC">
        <w:rPr>
          <w:lang w:val="en-US"/>
        </w:rPr>
        <w:t>(</w:t>
      </w:r>
      <w:r w:rsidR="00E049FA" w:rsidRPr="00C92FBC">
        <w:rPr>
          <w:lang w:val="en-US"/>
        </w:rPr>
        <w:t>University of California, Berkeley</w:t>
      </w:r>
      <w:r w:rsidR="00C92FBC" w:rsidRPr="00C92FBC">
        <w:rPr>
          <w:lang w:val="en-US"/>
        </w:rPr>
        <w:t xml:space="preserve">) </w:t>
      </w:r>
      <w:r w:rsidR="00C92FBC" w:rsidRPr="006256B2">
        <w:rPr>
          <w:lang w:val="en-US"/>
        </w:rPr>
        <w:t>(</w:t>
      </w:r>
      <w:r w:rsidR="00E16803" w:rsidRPr="006256B2">
        <w:rPr>
          <w:lang w:val="en-US"/>
        </w:rPr>
        <w:t>Banghart et al., 2004</w:t>
      </w:r>
      <w:r w:rsidR="00F434A4" w:rsidRPr="006256B2">
        <w:rPr>
          <w:lang w:val="en-US"/>
        </w:rPr>
        <w:t xml:space="preserve">) </w:t>
      </w:r>
      <w:r w:rsidR="00E95762" w:rsidRPr="006256B2">
        <w:rPr>
          <w:lang w:val="en-US"/>
        </w:rPr>
        <w:t>considered</w:t>
      </w:r>
      <w:r w:rsidR="00E95762" w:rsidRPr="00E95762">
        <w:rPr>
          <w:lang w:val="en-US"/>
        </w:rPr>
        <w:t xml:space="preserve"> </w:t>
      </w:r>
      <w:r w:rsidR="00251078">
        <w:rPr>
          <w:lang w:val="en-US"/>
        </w:rPr>
        <w:t xml:space="preserve">alternative </w:t>
      </w:r>
      <w:r w:rsidR="00E95762" w:rsidRPr="00E95762">
        <w:rPr>
          <w:lang w:val="en-US"/>
        </w:rPr>
        <w:t xml:space="preserve">strategies </w:t>
      </w:r>
      <w:r w:rsidR="00251078">
        <w:rPr>
          <w:lang w:val="en-US"/>
        </w:rPr>
        <w:t>based on</w:t>
      </w:r>
      <w:r w:rsidR="00E95762" w:rsidRPr="00E95762">
        <w:rPr>
          <w:lang w:val="en-US"/>
        </w:rPr>
        <w:t xml:space="preserve"> cascades </w:t>
      </w:r>
      <w:r w:rsidR="00E95762">
        <w:rPr>
          <w:lang w:val="en-US"/>
        </w:rPr>
        <w:t xml:space="preserve">or combination </w:t>
      </w:r>
      <w:r w:rsidR="00E95762" w:rsidRPr="00E95762">
        <w:rPr>
          <w:lang w:val="en-US"/>
        </w:rPr>
        <w:t>of different genes</w:t>
      </w:r>
      <w:r w:rsidR="00E95762">
        <w:rPr>
          <w:lang w:val="en-US"/>
        </w:rPr>
        <w:t xml:space="preserve">. </w:t>
      </w:r>
      <w:r w:rsidR="00B33EF3" w:rsidRPr="00B33EF3">
        <w:rPr>
          <w:lang w:val="en-US"/>
        </w:rPr>
        <w:t xml:space="preserve">In 2005, </w:t>
      </w:r>
      <w:proofErr w:type="spellStart"/>
      <w:r w:rsidR="00B33EF3" w:rsidRPr="00B33EF3">
        <w:rPr>
          <w:lang w:val="en-US"/>
        </w:rPr>
        <w:t>Deisseroth</w:t>
      </w:r>
      <w:proofErr w:type="spellEnd"/>
      <w:r w:rsidR="00B33EF3" w:rsidRPr="00B33EF3">
        <w:rPr>
          <w:lang w:val="en-US"/>
        </w:rPr>
        <w:t xml:space="preserve"> and coworkers</w:t>
      </w:r>
      <w:r w:rsidR="00F12B7E">
        <w:rPr>
          <w:lang w:val="en-US"/>
        </w:rPr>
        <w:t xml:space="preserve"> </w:t>
      </w:r>
      <w:r w:rsidR="00251078">
        <w:rPr>
          <w:lang w:val="en-US"/>
        </w:rPr>
        <w:t xml:space="preserve">used </w:t>
      </w:r>
      <w:r w:rsidR="00B33EF3" w:rsidRPr="00B33EF3">
        <w:rPr>
          <w:lang w:val="en-US"/>
        </w:rPr>
        <w:t>a light-sensitive microbial protein, Channelrhodopsin-2 (ChR2)</w:t>
      </w:r>
      <w:r w:rsidR="00251078">
        <w:rPr>
          <w:lang w:val="en-US"/>
        </w:rPr>
        <w:t xml:space="preserve">, expressed </w:t>
      </w:r>
      <w:r w:rsidR="00B33EF3" w:rsidRPr="00B33EF3">
        <w:rPr>
          <w:lang w:val="en-US"/>
        </w:rPr>
        <w:t xml:space="preserve">in neurons </w:t>
      </w:r>
      <w:r w:rsidR="00251078">
        <w:rPr>
          <w:lang w:val="en-US"/>
        </w:rPr>
        <w:t>to</w:t>
      </w:r>
      <w:r w:rsidR="00B33EF3" w:rsidRPr="00B33EF3">
        <w:rPr>
          <w:lang w:val="en-US"/>
        </w:rPr>
        <w:t xml:space="preserve"> activate </w:t>
      </w:r>
      <w:r w:rsidR="00251078">
        <w:rPr>
          <w:lang w:val="en-US"/>
        </w:rPr>
        <w:t xml:space="preserve">neurons with light pulses </w:t>
      </w:r>
      <w:r w:rsidR="00B33EF3" w:rsidRPr="00B33EF3">
        <w:rPr>
          <w:lang w:val="en-US"/>
        </w:rPr>
        <w:t xml:space="preserve">in a temporally precise </w:t>
      </w:r>
      <w:r w:rsidR="00B33EF3" w:rsidRPr="006256B2">
        <w:rPr>
          <w:lang w:val="en-US"/>
        </w:rPr>
        <w:t>manner (</w:t>
      </w:r>
      <w:r w:rsidR="00F12B7E" w:rsidRPr="006256B2">
        <w:rPr>
          <w:lang w:val="en-US"/>
        </w:rPr>
        <w:t xml:space="preserve">Boyden </w:t>
      </w:r>
      <w:r w:rsidR="00F434A4" w:rsidRPr="006256B2">
        <w:rPr>
          <w:lang w:val="en-US"/>
        </w:rPr>
        <w:t xml:space="preserve">et al., </w:t>
      </w:r>
      <w:r w:rsidR="00B33EF3" w:rsidRPr="006256B2">
        <w:rPr>
          <w:lang w:val="en-US"/>
        </w:rPr>
        <w:t>2005).</w:t>
      </w:r>
      <w:r w:rsidR="00B33EF3" w:rsidRPr="00B33EF3">
        <w:rPr>
          <w:lang w:val="en-US"/>
        </w:rPr>
        <w:t xml:space="preserve"> </w:t>
      </w:r>
      <w:r w:rsidR="00251078">
        <w:rPr>
          <w:lang w:val="en-US"/>
        </w:rPr>
        <w:t xml:space="preserve">The current </w:t>
      </w:r>
      <w:r w:rsidR="00B33EF3" w:rsidRPr="00B33EF3">
        <w:rPr>
          <w:lang w:val="en-US"/>
        </w:rPr>
        <w:t>optogenetics tool box opens the door to experiments where neuronal activity can be controlled in real time.</w:t>
      </w:r>
    </w:p>
    <w:p w:rsidR="00EA3F08" w:rsidRPr="00EA3F08" w:rsidRDefault="003B5205" w:rsidP="00224B7B">
      <w:pPr>
        <w:pStyle w:val="p"/>
        <w:spacing w:after="0"/>
        <w:ind w:firstLine="708"/>
        <w:jc w:val="both"/>
        <w:outlineLvl w:val="0"/>
        <w:rPr>
          <w:lang w:val="en-US"/>
        </w:rPr>
      </w:pPr>
      <w:r w:rsidRPr="003B5205">
        <w:rPr>
          <w:lang w:val="en-US"/>
        </w:rPr>
        <w:t>Although it arose from neuroscience</w:t>
      </w:r>
      <w:r w:rsidR="006C425F">
        <w:rPr>
          <w:lang w:val="en-US"/>
        </w:rPr>
        <w:t>s</w:t>
      </w:r>
      <w:r w:rsidRPr="003B5205">
        <w:rPr>
          <w:lang w:val="en-US"/>
        </w:rPr>
        <w:t xml:space="preserve">, optogenetics </w:t>
      </w:r>
      <w:r>
        <w:rPr>
          <w:lang w:val="en-US"/>
        </w:rPr>
        <w:t xml:space="preserve">has started to </w:t>
      </w:r>
      <w:r w:rsidRPr="003B5205">
        <w:rPr>
          <w:lang w:val="en-US"/>
        </w:rPr>
        <w:t>address</w:t>
      </w:r>
      <w:r>
        <w:rPr>
          <w:lang w:val="en-US"/>
        </w:rPr>
        <w:t xml:space="preserve"> recently open qu</w:t>
      </w:r>
      <w:r w:rsidRPr="003B5205">
        <w:rPr>
          <w:lang w:val="en-US"/>
        </w:rPr>
        <w:t>es</w:t>
      </w:r>
      <w:r>
        <w:rPr>
          <w:lang w:val="en-US"/>
        </w:rPr>
        <w:t xml:space="preserve">tions </w:t>
      </w:r>
      <w:r w:rsidR="00D43A81">
        <w:rPr>
          <w:lang w:val="en-US"/>
        </w:rPr>
        <w:t xml:space="preserve">about </w:t>
      </w:r>
      <w:proofErr w:type="spellStart"/>
      <w:r w:rsidR="00D43A81">
        <w:rPr>
          <w:lang w:val="en-US"/>
        </w:rPr>
        <w:t>mechanotransduction</w:t>
      </w:r>
      <w:proofErr w:type="spellEnd"/>
      <w:r w:rsidR="00D43A81">
        <w:rPr>
          <w:lang w:val="en-US"/>
        </w:rPr>
        <w:t xml:space="preserve"> mechanisms </w:t>
      </w:r>
      <w:r>
        <w:rPr>
          <w:lang w:val="en-US"/>
        </w:rPr>
        <w:t xml:space="preserve">in </w:t>
      </w:r>
      <w:r w:rsidR="00D43A81">
        <w:rPr>
          <w:lang w:val="en-US"/>
        </w:rPr>
        <w:t>various cell types.</w:t>
      </w:r>
      <w:r w:rsidRPr="003B5205">
        <w:rPr>
          <w:lang w:val="en-US"/>
        </w:rPr>
        <w:t xml:space="preserve"> </w:t>
      </w:r>
      <w:r w:rsidR="00B707B2">
        <w:rPr>
          <w:lang w:val="en-US"/>
        </w:rPr>
        <w:t xml:space="preserve">For instance, </w:t>
      </w:r>
      <w:proofErr w:type="spellStart"/>
      <w:r w:rsidR="00B707B2">
        <w:rPr>
          <w:lang w:val="en-US"/>
        </w:rPr>
        <w:t>B</w:t>
      </w:r>
      <w:r w:rsidR="00EB4D1B">
        <w:rPr>
          <w:lang w:val="en-US"/>
        </w:rPr>
        <w:t>ruegman</w:t>
      </w:r>
      <w:proofErr w:type="spellEnd"/>
      <w:r w:rsidR="00EB4D1B">
        <w:rPr>
          <w:lang w:val="en-US"/>
        </w:rPr>
        <w:t xml:space="preserve"> </w:t>
      </w:r>
      <w:r w:rsidR="00EB4D1B" w:rsidRPr="00EB4D1B">
        <w:rPr>
          <w:i/>
          <w:lang w:val="en-US"/>
        </w:rPr>
        <w:t>et al.</w:t>
      </w:r>
      <w:r w:rsidR="00EB4D1B" w:rsidRPr="00B707B2">
        <w:rPr>
          <w:lang w:val="en-US"/>
        </w:rPr>
        <w:t xml:space="preserve"> showed that </w:t>
      </w:r>
      <w:r w:rsidR="00251078">
        <w:rPr>
          <w:lang w:val="en-US"/>
        </w:rPr>
        <w:t>o</w:t>
      </w:r>
      <w:r w:rsidR="00B707B2" w:rsidRPr="00B707B2">
        <w:rPr>
          <w:lang w:val="en-US"/>
        </w:rPr>
        <w:t>ptogenetic stimulation</w:t>
      </w:r>
      <w:r w:rsidR="00251078">
        <w:rPr>
          <w:lang w:val="en-US"/>
        </w:rPr>
        <w:t>s</w:t>
      </w:r>
      <w:r w:rsidR="00B707B2" w:rsidRPr="00B707B2">
        <w:rPr>
          <w:lang w:val="en-US"/>
        </w:rPr>
        <w:t xml:space="preserve"> of skeletal muscle</w:t>
      </w:r>
      <w:r w:rsidR="006C425F">
        <w:rPr>
          <w:lang w:val="en-US"/>
        </w:rPr>
        <w:t>s</w:t>
      </w:r>
      <w:r w:rsidR="00B707B2" w:rsidRPr="00B707B2">
        <w:rPr>
          <w:lang w:val="en-US"/>
        </w:rPr>
        <w:t xml:space="preserve"> </w:t>
      </w:r>
      <w:r w:rsidR="00251078" w:rsidRPr="00B707B2">
        <w:rPr>
          <w:lang w:val="en-US"/>
        </w:rPr>
        <w:t>expressing the light-sensitive channel ChR2</w:t>
      </w:r>
      <w:r w:rsidR="00251078">
        <w:rPr>
          <w:lang w:val="en-US"/>
        </w:rPr>
        <w:t xml:space="preserve"> can</w:t>
      </w:r>
      <w:r w:rsidR="00B707B2" w:rsidRPr="00B707B2">
        <w:rPr>
          <w:lang w:val="en-US"/>
        </w:rPr>
        <w:t xml:space="preserve"> generate large force</w:t>
      </w:r>
      <w:r w:rsidR="006C425F">
        <w:rPr>
          <w:lang w:val="en-US"/>
        </w:rPr>
        <w:t>s</w:t>
      </w:r>
      <w:r w:rsidR="00251078">
        <w:rPr>
          <w:lang w:val="en-US"/>
        </w:rPr>
        <w:t>, which</w:t>
      </w:r>
      <w:r w:rsidR="00B707B2" w:rsidRPr="00B707B2">
        <w:rPr>
          <w:lang w:val="en-US"/>
        </w:rPr>
        <w:t xml:space="preserve"> could be useful for studying </w:t>
      </w:r>
      <w:proofErr w:type="spellStart"/>
      <w:r w:rsidR="00B707B2" w:rsidRPr="00B707B2">
        <w:rPr>
          <w:lang w:val="en-US"/>
        </w:rPr>
        <w:lastRenderedPageBreak/>
        <w:t>mechanotransduction</w:t>
      </w:r>
      <w:proofErr w:type="spellEnd"/>
      <w:r w:rsidR="00B707B2" w:rsidRPr="00B707B2">
        <w:rPr>
          <w:lang w:val="en-US"/>
        </w:rPr>
        <w:t xml:space="preserve"> </w:t>
      </w:r>
      <w:r w:rsidR="006C425F">
        <w:rPr>
          <w:lang w:val="en-US"/>
        </w:rPr>
        <w:t xml:space="preserve">signaling </w:t>
      </w:r>
      <w:r w:rsidR="00B707B2" w:rsidRPr="00B707B2">
        <w:rPr>
          <w:lang w:val="en-US"/>
        </w:rPr>
        <w:t xml:space="preserve">pathways in muscle </w:t>
      </w:r>
      <w:r w:rsidR="00B707B2" w:rsidRPr="006256B2">
        <w:rPr>
          <w:lang w:val="en-US"/>
        </w:rPr>
        <w:t>cells (</w:t>
      </w:r>
      <w:proofErr w:type="spellStart"/>
      <w:r w:rsidR="00B707B2" w:rsidRPr="006256B2">
        <w:rPr>
          <w:lang w:val="en-US"/>
        </w:rPr>
        <w:t>Bruegmann</w:t>
      </w:r>
      <w:proofErr w:type="spellEnd"/>
      <w:r w:rsidR="00B707B2" w:rsidRPr="006256B2">
        <w:rPr>
          <w:lang w:val="en-US"/>
        </w:rPr>
        <w:t xml:space="preserve"> et al</w:t>
      </w:r>
      <w:r w:rsidR="00F434A4" w:rsidRPr="006256B2">
        <w:rPr>
          <w:lang w:val="en-US"/>
        </w:rPr>
        <w:t>.,</w:t>
      </w:r>
      <w:r w:rsidR="00B707B2" w:rsidRPr="006256B2">
        <w:rPr>
          <w:lang w:val="en-US"/>
        </w:rPr>
        <w:t xml:space="preserve"> </w:t>
      </w:r>
      <w:r w:rsidR="006256B2" w:rsidRPr="006256B2">
        <w:rPr>
          <w:lang w:val="en-US"/>
        </w:rPr>
        <w:t>2</w:t>
      </w:r>
      <w:r w:rsidR="00B707B2" w:rsidRPr="006256B2">
        <w:rPr>
          <w:lang w:val="en-US"/>
        </w:rPr>
        <w:t>015).</w:t>
      </w:r>
      <w:r w:rsidR="00E01D84">
        <w:rPr>
          <w:lang w:val="en-US"/>
        </w:rPr>
        <w:t xml:space="preserve"> </w:t>
      </w:r>
      <w:r w:rsidR="00B707B2">
        <w:rPr>
          <w:lang w:val="en-US"/>
        </w:rPr>
        <w:t xml:space="preserve">More recently, </w:t>
      </w:r>
      <w:proofErr w:type="spellStart"/>
      <w:r w:rsidR="00B707B2">
        <w:rPr>
          <w:lang w:val="en-US"/>
        </w:rPr>
        <w:t>Valon</w:t>
      </w:r>
      <w:proofErr w:type="spellEnd"/>
      <w:r w:rsidR="00B707B2">
        <w:rPr>
          <w:lang w:val="en-US"/>
        </w:rPr>
        <w:t xml:space="preserve"> and coworkers </w:t>
      </w:r>
      <w:r w:rsidR="00E01D84">
        <w:rPr>
          <w:lang w:val="en-US"/>
        </w:rPr>
        <w:t xml:space="preserve">reported </w:t>
      </w:r>
      <w:r w:rsidR="00251078">
        <w:rPr>
          <w:lang w:val="en-US"/>
        </w:rPr>
        <w:t xml:space="preserve">the </w:t>
      </w:r>
      <w:r w:rsidR="00B707B2" w:rsidRPr="00E01D84">
        <w:rPr>
          <w:lang w:val="en-US"/>
        </w:rPr>
        <w:t>up</w:t>
      </w:r>
      <w:r w:rsidR="00251078">
        <w:rPr>
          <w:lang w:val="en-US"/>
        </w:rPr>
        <w:t>-</w:t>
      </w:r>
      <w:r w:rsidR="00B707B2" w:rsidRPr="00E01D84">
        <w:rPr>
          <w:lang w:val="en-US"/>
        </w:rPr>
        <w:t xml:space="preserve"> and down- regulat</w:t>
      </w:r>
      <w:r w:rsidR="00251078">
        <w:rPr>
          <w:lang w:val="en-US"/>
        </w:rPr>
        <w:t>ion of</w:t>
      </w:r>
      <w:r w:rsidR="00B707B2" w:rsidRPr="00E01D84">
        <w:rPr>
          <w:lang w:val="en-US"/>
        </w:rPr>
        <w:t xml:space="preserve"> </w:t>
      </w:r>
      <w:r w:rsidR="00E01D84" w:rsidRPr="00E01D84">
        <w:rPr>
          <w:lang w:val="en-US"/>
        </w:rPr>
        <w:t>contractile</w:t>
      </w:r>
      <w:r w:rsidR="00B707B2" w:rsidRPr="00E01D84">
        <w:rPr>
          <w:lang w:val="en-US"/>
        </w:rPr>
        <w:t xml:space="preserve"> forces </w:t>
      </w:r>
      <w:r w:rsidR="00251078">
        <w:rPr>
          <w:lang w:val="en-US"/>
        </w:rPr>
        <w:t xml:space="preserve">with </w:t>
      </w:r>
      <w:r w:rsidR="00251078" w:rsidRPr="00E01D84">
        <w:rPr>
          <w:lang w:val="en-US"/>
        </w:rPr>
        <w:t xml:space="preserve">optogenetic tools </w:t>
      </w:r>
      <w:r w:rsidR="00251078">
        <w:rPr>
          <w:lang w:val="en-US"/>
        </w:rPr>
        <w:t>working at</w:t>
      </w:r>
      <w:r w:rsidR="00B707B2" w:rsidRPr="00E01D84">
        <w:rPr>
          <w:lang w:val="en-US"/>
        </w:rPr>
        <w:t xml:space="preserve"> high spatiotemporal accuracy</w:t>
      </w:r>
      <w:r w:rsidR="00E01D84">
        <w:rPr>
          <w:lang w:val="en-US"/>
        </w:rPr>
        <w:t xml:space="preserve"> </w:t>
      </w:r>
      <w:r w:rsidR="00E01D84" w:rsidRPr="006256B2">
        <w:rPr>
          <w:lang w:val="en-US"/>
        </w:rPr>
        <w:t>(</w:t>
      </w:r>
      <w:proofErr w:type="spellStart"/>
      <w:r w:rsidR="00E01D84" w:rsidRPr="006256B2">
        <w:rPr>
          <w:lang w:val="en-US"/>
        </w:rPr>
        <w:t>Valon</w:t>
      </w:r>
      <w:proofErr w:type="spellEnd"/>
      <w:r w:rsidR="00E01D84" w:rsidRPr="006256B2">
        <w:rPr>
          <w:lang w:val="en-US"/>
        </w:rPr>
        <w:t xml:space="preserve"> et al.</w:t>
      </w:r>
      <w:r w:rsidR="00F434A4" w:rsidRPr="006256B2">
        <w:rPr>
          <w:lang w:val="en-US"/>
        </w:rPr>
        <w:t xml:space="preserve">, </w:t>
      </w:r>
      <w:r w:rsidR="00E01D84" w:rsidRPr="006256B2">
        <w:rPr>
          <w:lang w:val="en-US"/>
        </w:rPr>
        <w:t>2016)</w:t>
      </w:r>
      <w:r w:rsidR="00B707B2" w:rsidRPr="006256B2">
        <w:rPr>
          <w:lang w:val="en-US"/>
        </w:rPr>
        <w:t>.</w:t>
      </w:r>
      <w:r w:rsidR="00B707B2" w:rsidRPr="00E01D84">
        <w:rPr>
          <w:lang w:val="en-US"/>
        </w:rPr>
        <w:t xml:space="preserve"> </w:t>
      </w:r>
      <w:r w:rsidR="00E01D84" w:rsidRPr="00E01D84">
        <w:rPr>
          <w:lang w:val="en-US"/>
        </w:rPr>
        <w:t xml:space="preserve">The authors </w:t>
      </w:r>
      <w:r w:rsidR="0012376C">
        <w:rPr>
          <w:lang w:val="en-US"/>
        </w:rPr>
        <w:t xml:space="preserve">found a rapid increase of cellular traction forces in response to </w:t>
      </w:r>
      <w:r w:rsidR="00E01D84" w:rsidRPr="00E01D84">
        <w:rPr>
          <w:lang w:val="en-US"/>
        </w:rPr>
        <w:t>th</w:t>
      </w:r>
      <w:r w:rsidR="0012376C">
        <w:rPr>
          <w:lang w:val="en-US"/>
        </w:rPr>
        <w:t>e</w:t>
      </w:r>
      <w:r w:rsidR="00E01D84" w:rsidRPr="00E01D84">
        <w:rPr>
          <w:lang w:val="en-US"/>
        </w:rPr>
        <w:t xml:space="preserve"> t</w:t>
      </w:r>
      <w:r w:rsidR="00B707B2" w:rsidRPr="00E01D84">
        <w:rPr>
          <w:lang w:val="en-US"/>
        </w:rPr>
        <w:t xml:space="preserve">ranslocation of </w:t>
      </w:r>
      <w:proofErr w:type="spellStart"/>
      <w:r w:rsidR="00E01D84" w:rsidRPr="00E01D84">
        <w:rPr>
          <w:lang w:val="en-US"/>
        </w:rPr>
        <w:t>RhoA</w:t>
      </w:r>
      <w:proofErr w:type="spellEnd"/>
      <w:r w:rsidR="00E01D84" w:rsidRPr="00E01D84">
        <w:rPr>
          <w:lang w:val="en-US"/>
        </w:rPr>
        <w:t xml:space="preserve"> activator ARHGEF11 to CRY2-mCherry (</w:t>
      </w:r>
      <w:proofErr w:type="spellStart"/>
      <w:r w:rsidR="00E01D84" w:rsidRPr="00E01D84">
        <w:rPr>
          <w:lang w:val="en-US"/>
        </w:rPr>
        <w:t>optoGEF-RhoA</w:t>
      </w:r>
      <w:proofErr w:type="spellEnd"/>
      <w:r w:rsidR="00E01D84" w:rsidRPr="00E01D84">
        <w:rPr>
          <w:lang w:val="en-US"/>
        </w:rPr>
        <w:t>)</w:t>
      </w:r>
      <w:r w:rsidR="00B707B2" w:rsidRPr="00E01D84">
        <w:rPr>
          <w:lang w:val="en-US"/>
        </w:rPr>
        <w:t xml:space="preserve">. Changes in </w:t>
      </w:r>
      <w:r w:rsidR="0012376C">
        <w:rPr>
          <w:lang w:val="en-US"/>
        </w:rPr>
        <w:t xml:space="preserve">cell </w:t>
      </w:r>
      <w:r w:rsidR="00B707B2" w:rsidRPr="00E01D84">
        <w:rPr>
          <w:lang w:val="en-US"/>
        </w:rPr>
        <w:t xml:space="preserve">contractility </w:t>
      </w:r>
      <w:r w:rsidR="00E01D84" w:rsidRPr="00E01D84">
        <w:rPr>
          <w:lang w:val="en-US"/>
        </w:rPr>
        <w:t>were found to be related to</w:t>
      </w:r>
      <w:r w:rsidR="00B707B2" w:rsidRPr="00E01D84">
        <w:rPr>
          <w:lang w:val="en-US"/>
        </w:rPr>
        <w:t xml:space="preserve"> modifications </w:t>
      </w:r>
      <w:r w:rsidR="00E01D84" w:rsidRPr="00E01D84">
        <w:rPr>
          <w:lang w:val="en-US"/>
        </w:rPr>
        <w:t>in</w:t>
      </w:r>
      <w:r w:rsidR="00CA7035">
        <w:rPr>
          <w:lang w:val="en-US"/>
        </w:rPr>
        <w:t xml:space="preserve"> </w:t>
      </w:r>
      <w:r w:rsidR="00B707B2" w:rsidRPr="00E01D84">
        <w:rPr>
          <w:lang w:val="en-US"/>
        </w:rPr>
        <w:t xml:space="preserve">the transcriptional regulator YAP, </w:t>
      </w:r>
      <w:r w:rsidR="00E01D84" w:rsidRPr="00E01D84">
        <w:rPr>
          <w:lang w:val="en-US"/>
        </w:rPr>
        <w:t>demonstrating</w:t>
      </w:r>
      <w:r w:rsidR="00B707B2" w:rsidRPr="00E01D84">
        <w:rPr>
          <w:lang w:val="en-US"/>
        </w:rPr>
        <w:t xml:space="preserve"> the ability of </w:t>
      </w:r>
      <w:r w:rsidR="00E01D84" w:rsidRPr="00E01D84">
        <w:rPr>
          <w:lang w:val="en-US"/>
        </w:rPr>
        <w:t>optogenetic</w:t>
      </w:r>
      <w:r w:rsidR="00B707B2" w:rsidRPr="00E01D84">
        <w:rPr>
          <w:lang w:val="en-US"/>
        </w:rPr>
        <w:t xml:space="preserve"> approach to control </w:t>
      </w:r>
      <w:proofErr w:type="spellStart"/>
      <w:r w:rsidR="00B707B2" w:rsidRPr="00E01D84">
        <w:rPr>
          <w:lang w:val="en-US"/>
        </w:rPr>
        <w:t>mechanotransduct</w:t>
      </w:r>
      <w:r w:rsidR="006C425F">
        <w:rPr>
          <w:lang w:val="en-US"/>
        </w:rPr>
        <w:t>ion</w:t>
      </w:r>
      <w:proofErr w:type="spellEnd"/>
      <w:r w:rsidR="00B707B2" w:rsidRPr="00E01D84">
        <w:rPr>
          <w:lang w:val="en-US"/>
        </w:rPr>
        <w:t xml:space="preserve"> </w:t>
      </w:r>
      <w:r w:rsidR="00CA7035" w:rsidRPr="00E01D84">
        <w:rPr>
          <w:lang w:val="en-US"/>
        </w:rPr>
        <w:t>signaling</w:t>
      </w:r>
      <w:r w:rsidR="00B707B2" w:rsidRPr="00E01D84">
        <w:rPr>
          <w:lang w:val="en-US"/>
        </w:rPr>
        <w:t xml:space="preserve"> pathways</w:t>
      </w:r>
      <w:r w:rsidR="00E01D84" w:rsidRPr="00E01D84">
        <w:rPr>
          <w:lang w:val="en-US"/>
        </w:rPr>
        <w:t>.</w:t>
      </w:r>
      <w:r w:rsidR="00EA3F08">
        <w:rPr>
          <w:lang w:val="en-US"/>
        </w:rPr>
        <w:t xml:space="preserve"> More recently, </w:t>
      </w:r>
      <w:proofErr w:type="spellStart"/>
      <w:r w:rsidR="00EA3F08">
        <w:rPr>
          <w:lang w:val="en-US"/>
        </w:rPr>
        <w:t>Ba</w:t>
      </w:r>
      <w:r w:rsidR="00224B7B">
        <w:rPr>
          <w:lang w:val="en-US"/>
        </w:rPr>
        <w:t>a</w:t>
      </w:r>
      <w:r w:rsidR="00EA3F08">
        <w:rPr>
          <w:lang w:val="en-US"/>
        </w:rPr>
        <w:t>ske</w:t>
      </w:r>
      <w:proofErr w:type="spellEnd"/>
      <w:r w:rsidR="00EA3F08">
        <w:rPr>
          <w:lang w:val="en-US"/>
        </w:rPr>
        <w:t xml:space="preserve"> and coworkers reported an optogenetic system </w:t>
      </w:r>
      <w:r w:rsidR="00EA3F08" w:rsidRPr="00EA3F08">
        <w:rPr>
          <w:lang w:val="en-US"/>
        </w:rPr>
        <w:t>based on an integrin engineered with a phytochrome-interacting factor domain (</w:t>
      </w:r>
      <w:proofErr w:type="spellStart"/>
      <w:r w:rsidR="00EA3F08" w:rsidRPr="00EA3F08">
        <w:rPr>
          <w:lang w:val="en-US"/>
        </w:rPr>
        <w:t>OptoIntegrin</w:t>
      </w:r>
      <w:proofErr w:type="spellEnd"/>
      <w:r w:rsidR="00EA3F08" w:rsidRPr="00EA3F08">
        <w:rPr>
          <w:lang w:val="en-US"/>
        </w:rPr>
        <w:t>) and a red light-switchable phytochrome B-functionalized matrix (</w:t>
      </w:r>
      <w:proofErr w:type="spellStart"/>
      <w:r w:rsidR="00EA3F08" w:rsidRPr="00EA3F08">
        <w:rPr>
          <w:lang w:val="en-US"/>
        </w:rPr>
        <w:t>OptoMatrix</w:t>
      </w:r>
      <w:proofErr w:type="spellEnd"/>
      <w:r w:rsidR="00EA3F08" w:rsidRPr="00EA3F08">
        <w:rPr>
          <w:lang w:val="en-US"/>
        </w:rPr>
        <w:t>)</w:t>
      </w:r>
      <w:r w:rsidR="00224B7B">
        <w:rPr>
          <w:lang w:val="en-US"/>
        </w:rPr>
        <w:t xml:space="preserve"> </w:t>
      </w:r>
      <w:r w:rsidR="00224B7B" w:rsidRPr="006256B2">
        <w:rPr>
          <w:lang w:val="en-US"/>
        </w:rPr>
        <w:t>(</w:t>
      </w:r>
      <w:proofErr w:type="spellStart"/>
      <w:r w:rsidR="00224B7B" w:rsidRPr="006256B2">
        <w:rPr>
          <w:lang w:val="en-US"/>
        </w:rPr>
        <w:t>Baaske</w:t>
      </w:r>
      <w:proofErr w:type="spellEnd"/>
      <w:r w:rsidR="00224B7B" w:rsidRPr="006256B2">
        <w:rPr>
          <w:lang w:val="en-US"/>
        </w:rPr>
        <w:t xml:space="preserve"> et al</w:t>
      </w:r>
      <w:r w:rsidR="00F434A4" w:rsidRPr="006256B2">
        <w:rPr>
          <w:lang w:val="en-US"/>
        </w:rPr>
        <w:t xml:space="preserve">., </w:t>
      </w:r>
      <w:r w:rsidR="00224B7B" w:rsidRPr="006256B2">
        <w:rPr>
          <w:lang w:val="en-US"/>
        </w:rPr>
        <w:t>2019)</w:t>
      </w:r>
      <w:r w:rsidR="00EA3F08" w:rsidRPr="006256B2">
        <w:rPr>
          <w:lang w:val="en-US"/>
        </w:rPr>
        <w:t>.</w:t>
      </w:r>
      <w:r w:rsidR="00EA3F08" w:rsidRPr="00EA3F08">
        <w:rPr>
          <w:lang w:val="en-US"/>
        </w:rPr>
        <w:t xml:space="preserve"> This receptor-ligand pair enables </w:t>
      </w:r>
      <w:r w:rsidR="00EA3F08">
        <w:rPr>
          <w:lang w:val="en-US"/>
        </w:rPr>
        <w:t>a</w:t>
      </w:r>
      <w:r w:rsidR="00224B7B">
        <w:rPr>
          <w:lang w:val="en-US"/>
        </w:rPr>
        <w:t xml:space="preserve"> reversible </w:t>
      </w:r>
      <w:r w:rsidR="00EA3F08">
        <w:rPr>
          <w:lang w:val="en-US"/>
        </w:rPr>
        <w:t>o</w:t>
      </w:r>
      <w:r w:rsidR="00EA3F08" w:rsidRPr="00EA3F08">
        <w:rPr>
          <w:lang w:val="en-US"/>
        </w:rPr>
        <w:t xml:space="preserve">ptogenetic control of integrin-matrix interaction, as well as the controlled activation of downstream mechanosensory </w:t>
      </w:r>
      <w:r w:rsidR="00602679" w:rsidRPr="00EA3F08">
        <w:rPr>
          <w:lang w:val="en-US"/>
        </w:rPr>
        <w:t>signaling</w:t>
      </w:r>
      <w:r w:rsidR="00EA3F08" w:rsidRPr="00EA3F08">
        <w:rPr>
          <w:lang w:val="en-US"/>
        </w:rPr>
        <w:t xml:space="preserve"> pathways. </w:t>
      </w:r>
    </w:p>
    <w:p w:rsidR="0012593F" w:rsidRPr="00966B2F" w:rsidRDefault="0012593F" w:rsidP="00966B2F">
      <w:pPr>
        <w:pStyle w:val="p"/>
        <w:spacing w:after="0"/>
        <w:ind w:firstLine="0"/>
        <w:jc w:val="both"/>
        <w:outlineLvl w:val="0"/>
        <w:rPr>
          <w:lang w:val="en-US"/>
        </w:rPr>
      </w:pPr>
    </w:p>
    <w:p w:rsidR="00577A96" w:rsidRDefault="00957A61" w:rsidP="00577A96">
      <w:pPr>
        <w:pStyle w:val="p"/>
        <w:numPr>
          <w:ilvl w:val="0"/>
          <w:numId w:val="1"/>
        </w:numPr>
        <w:ind w:left="426" w:hanging="426"/>
        <w:jc w:val="both"/>
        <w:outlineLvl w:val="0"/>
        <w:rPr>
          <w:b/>
          <w:lang w:val="en-US"/>
        </w:rPr>
      </w:pPr>
      <w:r>
        <w:rPr>
          <w:b/>
          <w:lang w:val="en-US"/>
        </w:rPr>
        <w:t>Summary and future perspectives</w:t>
      </w:r>
    </w:p>
    <w:p w:rsidR="008779AE" w:rsidRDefault="00D56E3D" w:rsidP="0012593F">
      <w:pPr>
        <w:pStyle w:val="p"/>
        <w:spacing w:after="0"/>
        <w:ind w:firstLine="0"/>
        <w:jc w:val="both"/>
        <w:outlineLvl w:val="0"/>
        <w:rPr>
          <w:lang w:val="en-US"/>
        </w:rPr>
      </w:pPr>
      <w:r>
        <w:rPr>
          <w:lang w:val="en-US"/>
        </w:rPr>
        <w:t>Novel t</w:t>
      </w:r>
      <w:r w:rsidR="00736402" w:rsidRPr="00736402">
        <w:rPr>
          <w:lang w:val="en-US"/>
        </w:rPr>
        <w:t xml:space="preserve">echniques </w:t>
      </w:r>
      <w:r w:rsidR="00736402">
        <w:rPr>
          <w:lang w:val="en-US"/>
        </w:rPr>
        <w:t xml:space="preserve">developed to probe </w:t>
      </w:r>
      <w:r w:rsidR="00020D6B">
        <w:rPr>
          <w:lang w:val="en-US"/>
        </w:rPr>
        <w:t>cellular</w:t>
      </w:r>
      <w:r w:rsidR="00736402">
        <w:rPr>
          <w:lang w:val="en-US"/>
        </w:rPr>
        <w:t xml:space="preserve"> forces </w:t>
      </w:r>
      <w:r w:rsidR="00736402" w:rsidRPr="00736402">
        <w:rPr>
          <w:lang w:val="en-US"/>
        </w:rPr>
        <w:t>have r</w:t>
      </w:r>
      <w:r w:rsidR="00020D6B">
        <w:rPr>
          <w:lang w:val="en-US"/>
        </w:rPr>
        <w:t>eporte</w:t>
      </w:r>
      <w:r w:rsidR="00736402" w:rsidRPr="00736402">
        <w:rPr>
          <w:lang w:val="en-US"/>
        </w:rPr>
        <w:t xml:space="preserve">d </w:t>
      </w:r>
      <w:r>
        <w:rPr>
          <w:lang w:val="en-US"/>
        </w:rPr>
        <w:t xml:space="preserve">a wide </w:t>
      </w:r>
      <w:r w:rsidR="00020D6B">
        <w:rPr>
          <w:lang w:val="en-US"/>
        </w:rPr>
        <w:t>range</w:t>
      </w:r>
      <w:r>
        <w:rPr>
          <w:lang w:val="en-US"/>
        </w:rPr>
        <w:t xml:space="preserve"> of mechanisms </w:t>
      </w:r>
      <w:r w:rsidR="00020D6B">
        <w:rPr>
          <w:lang w:val="en-US"/>
        </w:rPr>
        <w:t>acting</w:t>
      </w:r>
      <w:r>
        <w:rPr>
          <w:lang w:val="en-US"/>
        </w:rPr>
        <w:t xml:space="preserve"> </w:t>
      </w:r>
      <w:r w:rsidR="00020D6B">
        <w:rPr>
          <w:lang w:val="en-US"/>
        </w:rPr>
        <w:t>over</w:t>
      </w:r>
      <w:r>
        <w:rPr>
          <w:lang w:val="en-US"/>
        </w:rPr>
        <w:t xml:space="preserve"> multiple length scales (from molecular forces to supr</w:t>
      </w:r>
      <w:r w:rsidR="00322281">
        <w:rPr>
          <w:lang w:val="en-US"/>
        </w:rPr>
        <w:t>a</w:t>
      </w:r>
      <w:r>
        <w:rPr>
          <w:lang w:val="en-US"/>
        </w:rPr>
        <w:t xml:space="preserve">-cellular force patterns). As a consequence, physical forces cannot be only considered as basic switches of </w:t>
      </w:r>
      <w:proofErr w:type="spellStart"/>
      <w:r>
        <w:rPr>
          <w:lang w:val="en-US"/>
        </w:rPr>
        <w:t>mechanotransduction</w:t>
      </w:r>
      <w:proofErr w:type="spellEnd"/>
      <w:r>
        <w:rPr>
          <w:lang w:val="en-US"/>
        </w:rPr>
        <w:t xml:space="preserve"> signals</w:t>
      </w:r>
      <w:r w:rsidR="001653F8">
        <w:rPr>
          <w:lang w:val="en-US"/>
        </w:rPr>
        <w:t>,</w:t>
      </w:r>
      <w:r>
        <w:rPr>
          <w:lang w:val="en-US"/>
        </w:rPr>
        <w:t xml:space="preserve"> but as</w:t>
      </w:r>
      <w:r w:rsidR="00322281">
        <w:rPr>
          <w:lang w:val="en-US"/>
        </w:rPr>
        <w:t xml:space="preserve"> the</w:t>
      </w:r>
      <w:r w:rsidR="00180C62">
        <w:rPr>
          <w:lang w:val="en-US"/>
        </w:rPr>
        <w:t xml:space="preserve"> key mechanism to propagate signals between cells.</w:t>
      </w:r>
      <w:r w:rsidR="0012593F">
        <w:rPr>
          <w:lang w:val="en-US"/>
        </w:rPr>
        <w:t xml:space="preserve"> Interestingly, recent t</w:t>
      </w:r>
      <w:r w:rsidR="008779AE" w:rsidRPr="008779AE">
        <w:rPr>
          <w:lang w:val="en-US"/>
        </w:rPr>
        <w:t>echnological developments</w:t>
      </w:r>
      <w:r w:rsidR="008779AE">
        <w:rPr>
          <w:lang w:val="en-US"/>
        </w:rPr>
        <w:t xml:space="preserve"> allow to </w:t>
      </w:r>
      <w:r w:rsidR="00020D6B">
        <w:rPr>
          <w:lang w:val="en-US"/>
        </w:rPr>
        <w:t>study</w:t>
      </w:r>
      <w:r w:rsidR="008779AE" w:rsidRPr="008779AE">
        <w:rPr>
          <w:lang w:val="en-US"/>
        </w:rPr>
        <w:t xml:space="preserve"> the molecular mechanisms </w:t>
      </w:r>
      <w:r w:rsidR="00020D6B">
        <w:rPr>
          <w:lang w:val="en-US"/>
        </w:rPr>
        <w:t xml:space="preserve">used </w:t>
      </w:r>
      <w:r w:rsidR="008779AE" w:rsidRPr="008779AE">
        <w:rPr>
          <w:lang w:val="en-US"/>
        </w:rPr>
        <w:t>by</w:t>
      </w:r>
      <w:r w:rsidR="00020D6B">
        <w:rPr>
          <w:lang w:val="en-US"/>
        </w:rPr>
        <w:t xml:space="preserve"> cellular</w:t>
      </w:r>
      <w:r w:rsidR="008779AE" w:rsidRPr="008779AE">
        <w:rPr>
          <w:lang w:val="en-US"/>
        </w:rPr>
        <w:t xml:space="preserve"> forces to alter gene activities</w:t>
      </w:r>
      <w:r w:rsidR="00020D6B">
        <w:rPr>
          <w:lang w:val="en-US"/>
        </w:rPr>
        <w:t xml:space="preserve"> by modulating the</w:t>
      </w:r>
      <w:r w:rsidR="00020D6B" w:rsidRPr="008779AE">
        <w:rPr>
          <w:lang w:val="en-US"/>
        </w:rPr>
        <w:t xml:space="preserve"> conversion </w:t>
      </w:r>
      <w:r w:rsidR="00020D6B">
        <w:rPr>
          <w:lang w:val="en-US"/>
        </w:rPr>
        <w:t>mechanical stimuli into biochemical signals</w:t>
      </w:r>
      <w:r w:rsidR="008779AE">
        <w:rPr>
          <w:lang w:val="en-US"/>
        </w:rPr>
        <w:t xml:space="preserve">. </w:t>
      </w:r>
      <w:r w:rsidR="008779AE" w:rsidRPr="008779AE">
        <w:rPr>
          <w:lang w:val="en-US"/>
        </w:rPr>
        <w:t xml:space="preserve"> </w:t>
      </w:r>
      <w:r w:rsidR="00C007B0" w:rsidRPr="00C007B0">
        <w:rPr>
          <w:lang w:val="en-US"/>
        </w:rPr>
        <w:t xml:space="preserve">Advancements in force measurement </w:t>
      </w:r>
      <w:r w:rsidR="00C007B0">
        <w:rPr>
          <w:lang w:val="en-US"/>
        </w:rPr>
        <w:t>methods</w:t>
      </w:r>
      <w:r w:rsidR="00C007B0" w:rsidRPr="00C007B0">
        <w:rPr>
          <w:lang w:val="en-US"/>
        </w:rPr>
        <w:t xml:space="preserve"> will</w:t>
      </w:r>
      <w:r w:rsidR="0012593F">
        <w:rPr>
          <w:lang w:val="en-US"/>
        </w:rPr>
        <w:t xml:space="preserve"> therefore</w:t>
      </w:r>
      <w:r w:rsidR="00C007B0" w:rsidRPr="00C007B0">
        <w:rPr>
          <w:lang w:val="en-US"/>
        </w:rPr>
        <w:t xml:space="preserve"> </w:t>
      </w:r>
      <w:r w:rsidR="00020D6B">
        <w:rPr>
          <w:lang w:val="en-US"/>
        </w:rPr>
        <w:t>permit to address</w:t>
      </w:r>
      <w:r w:rsidR="00C007B0" w:rsidRPr="00C007B0">
        <w:rPr>
          <w:lang w:val="en-US"/>
        </w:rPr>
        <w:t xml:space="preserve"> many remaining </w:t>
      </w:r>
      <w:r w:rsidR="00020D6B">
        <w:rPr>
          <w:lang w:val="en-US"/>
        </w:rPr>
        <w:t xml:space="preserve">open </w:t>
      </w:r>
      <w:r w:rsidR="00C007B0" w:rsidRPr="00C007B0">
        <w:rPr>
          <w:lang w:val="en-US"/>
        </w:rPr>
        <w:t xml:space="preserve">questions surrounding </w:t>
      </w:r>
      <w:r w:rsidR="00FF25D5">
        <w:rPr>
          <w:lang w:val="en-US"/>
        </w:rPr>
        <w:t xml:space="preserve">cell-substrate but also cell-cell interactions, such as </w:t>
      </w:r>
      <w:r w:rsidR="00C007B0" w:rsidRPr="00C007B0">
        <w:rPr>
          <w:lang w:val="en-US"/>
        </w:rPr>
        <w:t>cadherin</w:t>
      </w:r>
      <w:r w:rsidR="00FF25D5">
        <w:rPr>
          <w:lang w:val="en-US"/>
        </w:rPr>
        <w:t>s</w:t>
      </w:r>
      <w:r w:rsidR="00C007B0" w:rsidRPr="00C007B0">
        <w:rPr>
          <w:lang w:val="en-US"/>
        </w:rPr>
        <w:t xml:space="preserve">. </w:t>
      </w:r>
      <w:r w:rsidR="00020D6B">
        <w:rPr>
          <w:lang w:val="en-US"/>
        </w:rPr>
        <w:t>For instance,</w:t>
      </w:r>
      <w:r w:rsidR="00C007B0" w:rsidRPr="00C007B0">
        <w:rPr>
          <w:lang w:val="en-US"/>
        </w:rPr>
        <w:t xml:space="preserve"> understanding how </w:t>
      </w:r>
      <w:r w:rsidR="00FF25D5">
        <w:rPr>
          <w:lang w:val="en-US"/>
        </w:rPr>
        <w:t xml:space="preserve">mechanical </w:t>
      </w:r>
      <w:r w:rsidR="00C007B0" w:rsidRPr="00C007B0">
        <w:rPr>
          <w:lang w:val="en-US"/>
        </w:rPr>
        <w:t xml:space="preserve">tension </w:t>
      </w:r>
      <w:r w:rsidR="00020D6B">
        <w:rPr>
          <w:lang w:val="en-US"/>
        </w:rPr>
        <w:t xml:space="preserve">exerted on </w:t>
      </w:r>
      <w:r w:rsidR="00C007B0" w:rsidRPr="00C007B0">
        <w:rPr>
          <w:lang w:val="en-US"/>
        </w:rPr>
        <w:t xml:space="preserve">cadherins is converted into biochemical signals and how </w:t>
      </w:r>
      <w:r w:rsidR="00020D6B">
        <w:rPr>
          <w:lang w:val="en-US"/>
        </w:rPr>
        <w:t>this</w:t>
      </w:r>
      <w:r w:rsidR="00FF25D5" w:rsidRPr="00C007B0">
        <w:rPr>
          <w:lang w:val="en-US"/>
        </w:rPr>
        <w:t xml:space="preserve"> signaling</w:t>
      </w:r>
      <w:r w:rsidR="00C007B0" w:rsidRPr="00C007B0">
        <w:rPr>
          <w:lang w:val="en-US"/>
        </w:rPr>
        <w:t xml:space="preserve"> in turn leads to </w:t>
      </w:r>
      <w:r w:rsidR="00FF25D5">
        <w:rPr>
          <w:lang w:val="en-US"/>
        </w:rPr>
        <w:t>changes in cell expression remains an open question in cell biology.</w:t>
      </w:r>
      <w:r w:rsidR="008779AE">
        <w:rPr>
          <w:lang w:val="en-US"/>
        </w:rPr>
        <w:t xml:space="preserve"> </w:t>
      </w:r>
    </w:p>
    <w:p w:rsidR="00FE0D57" w:rsidRDefault="0061039E" w:rsidP="00FE0D57">
      <w:pPr>
        <w:pStyle w:val="p"/>
        <w:spacing w:after="0"/>
        <w:ind w:firstLine="708"/>
        <w:jc w:val="both"/>
        <w:outlineLvl w:val="0"/>
        <w:rPr>
          <w:lang w:val="en-US"/>
        </w:rPr>
      </w:pPr>
      <w:r>
        <w:rPr>
          <w:lang w:val="en-US"/>
        </w:rPr>
        <w:t>T</w:t>
      </w:r>
      <w:r w:rsidRPr="0095736E">
        <w:rPr>
          <w:lang w:val="en-US"/>
        </w:rPr>
        <w:t xml:space="preserve">he understanding of the molecular mechanisms </w:t>
      </w:r>
      <w:r>
        <w:rPr>
          <w:lang w:val="en-US"/>
        </w:rPr>
        <w:t xml:space="preserve">involved in outside-in and inside-out </w:t>
      </w:r>
      <w:proofErr w:type="spellStart"/>
      <w:r>
        <w:rPr>
          <w:lang w:val="en-US"/>
        </w:rPr>
        <w:t>mechanotransduction</w:t>
      </w:r>
      <w:proofErr w:type="spellEnd"/>
      <w:r>
        <w:rPr>
          <w:lang w:val="en-US"/>
        </w:rPr>
        <w:t xml:space="preserve"> signaling pathways requires</w:t>
      </w:r>
      <w:r w:rsidR="0095736E" w:rsidRPr="001653F8">
        <w:rPr>
          <w:lang w:val="en-US"/>
        </w:rPr>
        <w:t xml:space="preserve"> to elaborate integrated strategies co</w:t>
      </w:r>
      <w:r w:rsidR="0095736E" w:rsidRPr="0095736E">
        <w:rPr>
          <w:lang w:val="en-US"/>
        </w:rPr>
        <w:t>mbining super resolution fluorescence microscopy</w:t>
      </w:r>
      <w:r w:rsidR="001653F8">
        <w:rPr>
          <w:lang w:val="en-US"/>
        </w:rPr>
        <w:t xml:space="preserve"> (</w:t>
      </w:r>
      <w:r w:rsidR="00BB0842">
        <w:rPr>
          <w:lang w:val="en-US"/>
        </w:rPr>
        <w:t xml:space="preserve">e.g., </w:t>
      </w:r>
      <w:r w:rsidR="0095736E" w:rsidRPr="0095736E">
        <w:rPr>
          <w:lang w:val="en-US"/>
        </w:rPr>
        <w:t>stimulated emission depletion</w:t>
      </w:r>
      <w:r w:rsidR="001653F8">
        <w:rPr>
          <w:lang w:val="en-US"/>
        </w:rPr>
        <w:t>, STED -</w:t>
      </w:r>
      <w:r w:rsidR="0095736E" w:rsidRPr="0095736E">
        <w:rPr>
          <w:lang w:val="en-US"/>
        </w:rPr>
        <w:t xml:space="preserve"> </w:t>
      </w:r>
      <w:r w:rsidR="001653F8" w:rsidRPr="0095736E">
        <w:rPr>
          <w:lang w:val="en-US"/>
        </w:rPr>
        <w:t>photo-</w:t>
      </w:r>
      <w:r w:rsidR="001653F8" w:rsidRPr="0095736E">
        <w:rPr>
          <w:lang w:val="en-US"/>
        </w:rPr>
        <w:lastRenderedPageBreak/>
        <w:t>activated localization microscopy</w:t>
      </w:r>
      <w:r w:rsidR="001653F8">
        <w:rPr>
          <w:lang w:val="en-US"/>
        </w:rPr>
        <w:t xml:space="preserve">, </w:t>
      </w:r>
      <w:r w:rsidR="0095736E" w:rsidRPr="0095736E">
        <w:rPr>
          <w:lang w:val="en-US"/>
        </w:rPr>
        <w:t>PALM</w:t>
      </w:r>
      <w:r w:rsidR="001653F8">
        <w:rPr>
          <w:lang w:val="en-US"/>
        </w:rPr>
        <w:t xml:space="preserve"> - </w:t>
      </w:r>
      <w:r w:rsidR="0095736E" w:rsidRPr="0095736E">
        <w:rPr>
          <w:lang w:val="en-US"/>
        </w:rPr>
        <w:t>stochastic optical reconstruction microscopy</w:t>
      </w:r>
      <w:r w:rsidR="001653F8">
        <w:rPr>
          <w:lang w:val="en-US"/>
        </w:rPr>
        <w:t xml:space="preserve">, </w:t>
      </w:r>
      <w:r w:rsidR="001653F8" w:rsidRPr="0095736E">
        <w:rPr>
          <w:lang w:val="en-US"/>
        </w:rPr>
        <w:t>STORM</w:t>
      </w:r>
      <w:r w:rsidR="0095736E" w:rsidRPr="0095736E">
        <w:rPr>
          <w:lang w:val="en-US"/>
        </w:rPr>
        <w:t>) with biophysical probes</w:t>
      </w:r>
      <w:r w:rsidR="0012593F">
        <w:rPr>
          <w:lang w:val="en-US"/>
        </w:rPr>
        <w:t xml:space="preserve"> and </w:t>
      </w:r>
      <w:proofErr w:type="spellStart"/>
      <w:r w:rsidR="0012593F">
        <w:rPr>
          <w:lang w:val="en-US"/>
        </w:rPr>
        <w:t>multipatterning</w:t>
      </w:r>
      <w:proofErr w:type="spellEnd"/>
      <w:r w:rsidR="0012593F">
        <w:rPr>
          <w:lang w:val="en-US"/>
        </w:rPr>
        <w:t xml:space="preserve"> of proteins</w:t>
      </w:r>
      <w:r w:rsidR="0095736E" w:rsidRPr="00E7702A">
        <w:rPr>
          <w:lang w:val="en-US"/>
        </w:rPr>
        <w:t xml:space="preserve">. </w:t>
      </w:r>
      <w:r w:rsidR="00E7702A" w:rsidRPr="00E7702A">
        <w:rPr>
          <w:highlight w:val="yellow"/>
          <w:lang w:val="en-US"/>
        </w:rPr>
        <w:t xml:space="preserve">In addition to </w:t>
      </w:r>
      <w:r w:rsidR="00E7702A" w:rsidRPr="00EE0BB1">
        <w:rPr>
          <w:highlight w:val="yellow"/>
          <w:lang w:val="en-US"/>
        </w:rPr>
        <w:t xml:space="preserve">these combined imaging techniques, </w:t>
      </w:r>
      <w:r w:rsidR="00E7702A" w:rsidRPr="00E7702A">
        <w:rPr>
          <w:highlight w:val="yellow"/>
          <w:lang w:val="en-US"/>
        </w:rPr>
        <w:t>FRET biosensors could be applied to examine force transmission across the cytoskeleton to nuclear envelope proteins</w:t>
      </w:r>
      <w:r w:rsidR="00EE0BB1" w:rsidRPr="00EE0BB1">
        <w:rPr>
          <w:highlight w:val="yellow"/>
          <w:lang w:val="en-US"/>
        </w:rPr>
        <w:t>, chromatin remodeling</w:t>
      </w:r>
      <w:r w:rsidR="00E7702A" w:rsidRPr="00E7702A">
        <w:rPr>
          <w:highlight w:val="yellow"/>
          <w:lang w:val="en-US"/>
        </w:rPr>
        <w:t xml:space="preserve"> or mechanically induced changes within the nucleus.</w:t>
      </w:r>
      <w:r w:rsidR="00EE0BB1" w:rsidRPr="00EE0BB1">
        <w:rPr>
          <w:highlight w:val="yellow"/>
          <w:lang w:val="en-US"/>
        </w:rPr>
        <w:t xml:space="preserve"> FRET between fluorophores of a single type, known as </w:t>
      </w:r>
      <w:proofErr w:type="spellStart"/>
      <w:r w:rsidR="00EE0BB1" w:rsidRPr="00EE0BB1">
        <w:rPr>
          <w:highlight w:val="yellow"/>
          <w:lang w:val="en-US"/>
        </w:rPr>
        <w:t>homoFRET</w:t>
      </w:r>
      <w:proofErr w:type="spellEnd"/>
      <w:r w:rsidR="00EE0BB1" w:rsidRPr="00EE0BB1">
        <w:rPr>
          <w:highlight w:val="yellow"/>
          <w:lang w:val="en-US"/>
        </w:rPr>
        <w:t>, is a promising method to visualize and quantitatively measure changes in protein ratios upon force application, based on the signal produced when molecules labeled with enhanced green fluorescent protein</w:t>
      </w:r>
      <w:r w:rsidR="00CA2EA3">
        <w:rPr>
          <w:highlight w:val="yellow"/>
          <w:lang w:val="en-US"/>
        </w:rPr>
        <w:t>,</w:t>
      </w:r>
      <w:r w:rsidR="00EE0BB1" w:rsidRPr="00EE0BB1">
        <w:rPr>
          <w:highlight w:val="yellow"/>
          <w:lang w:val="en-US"/>
        </w:rPr>
        <w:t xml:space="preserve"> such as G-actin assemble into actin filaments.</w:t>
      </w:r>
    </w:p>
    <w:p w:rsidR="005E2B68" w:rsidRDefault="00FE0D57" w:rsidP="00266623">
      <w:pPr>
        <w:pStyle w:val="p"/>
        <w:spacing w:after="0"/>
        <w:ind w:firstLine="708"/>
        <w:jc w:val="both"/>
        <w:outlineLvl w:val="0"/>
        <w:rPr>
          <w:lang w:val="en-US"/>
        </w:rPr>
      </w:pPr>
      <w:r>
        <w:rPr>
          <w:lang w:val="en-US"/>
        </w:rPr>
        <w:t>A</w:t>
      </w:r>
      <w:r w:rsidR="0095736E" w:rsidRPr="001653F8">
        <w:rPr>
          <w:lang w:val="en-US"/>
        </w:rPr>
        <w:t xml:space="preserve"> further challenge </w:t>
      </w:r>
      <w:r w:rsidR="005324CD" w:rsidRPr="00DB58E7">
        <w:rPr>
          <w:lang w:val="en-US"/>
        </w:rPr>
        <w:t xml:space="preserve">should </w:t>
      </w:r>
      <w:r w:rsidR="00742CCB" w:rsidRPr="00DB58E7">
        <w:rPr>
          <w:lang w:val="en-US"/>
        </w:rPr>
        <w:t xml:space="preserve">be devoted to </w:t>
      </w:r>
      <w:r w:rsidR="005324CD" w:rsidRPr="00DB58E7">
        <w:rPr>
          <w:lang w:val="en-US"/>
        </w:rPr>
        <w:t xml:space="preserve">a better understanding of how </w:t>
      </w:r>
      <w:r w:rsidR="00742CCB" w:rsidRPr="00DB58E7">
        <w:rPr>
          <w:lang w:val="en-US"/>
        </w:rPr>
        <w:t>ECM</w:t>
      </w:r>
      <w:r w:rsidR="005324CD" w:rsidRPr="00DB58E7">
        <w:rPr>
          <w:lang w:val="en-US"/>
        </w:rPr>
        <w:t xml:space="preserve"> sensing </w:t>
      </w:r>
      <w:r w:rsidR="00742CCB" w:rsidRPr="00DB58E7">
        <w:rPr>
          <w:lang w:val="en-US"/>
        </w:rPr>
        <w:t xml:space="preserve">can </w:t>
      </w:r>
      <w:r w:rsidR="005324CD" w:rsidRPr="00DB58E7">
        <w:rPr>
          <w:lang w:val="en-US"/>
        </w:rPr>
        <w:t xml:space="preserve">activate specific transcription factors and </w:t>
      </w:r>
      <w:proofErr w:type="spellStart"/>
      <w:r w:rsidR="005324CD" w:rsidRPr="00DB58E7">
        <w:rPr>
          <w:lang w:val="en-US"/>
        </w:rPr>
        <w:t>translocates</w:t>
      </w:r>
      <w:proofErr w:type="spellEnd"/>
      <w:r w:rsidR="005324CD" w:rsidRPr="00DB58E7">
        <w:rPr>
          <w:lang w:val="en-US"/>
        </w:rPr>
        <w:t xml:space="preserve"> them to the cell nucleus. </w:t>
      </w:r>
      <w:r w:rsidR="00BB0842">
        <w:rPr>
          <w:lang w:val="en-US"/>
        </w:rPr>
        <w:t>Indeed, i</w:t>
      </w:r>
      <w:r w:rsidR="00742CCB" w:rsidRPr="00DB58E7">
        <w:rPr>
          <w:lang w:val="en-US"/>
        </w:rPr>
        <w:t xml:space="preserve">t remains unclear whether chromosome configurations can be altered in response to </w:t>
      </w:r>
      <w:r w:rsidR="00DB58E7" w:rsidRPr="00DB58E7">
        <w:rPr>
          <w:lang w:val="en-US"/>
        </w:rPr>
        <w:t xml:space="preserve">the modifications of the mechanical properties of the nucleus that can be modulated by changes in the ECM </w:t>
      </w:r>
      <w:proofErr w:type="spellStart"/>
      <w:r w:rsidR="00DB58E7" w:rsidRPr="00DB58E7">
        <w:rPr>
          <w:lang w:val="en-US"/>
        </w:rPr>
        <w:t>physico</w:t>
      </w:r>
      <w:proofErr w:type="spellEnd"/>
      <w:r w:rsidR="00DB58E7" w:rsidRPr="00DB58E7">
        <w:rPr>
          <w:lang w:val="en-US"/>
        </w:rPr>
        <w:t>-chemical properties</w:t>
      </w:r>
      <w:r w:rsidR="008E351E">
        <w:rPr>
          <w:lang w:val="en-US"/>
        </w:rPr>
        <w:t>.</w:t>
      </w:r>
      <w:r w:rsidR="005E2B68">
        <w:rPr>
          <w:lang w:val="en-US"/>
        </w:rPr>
        <w:t xml:space="preserve"> </w:t>
      </w:r>
      <w:r w:rsidR="00CA2EA3" w:rsidRPr="00266623">
        <w:rPr>
          <w:highlight w:val="yellow"/>
          <w:lang w:val="en-US"/>
        </w:rPr>
        <w:t>Furthermore,</w:t>
      </w:r>
      <w:r w:rsidR="005E2B68" w:rsidRPr="00266623">
        <w:rPr>
          <w:highlight w:val="yellow"/>
          <w:lang w:val="en-US"/>
        </w:rPr>
        <w:t xml:space="preserve"> several aspects of Piezo channels must be addressed in the near </w:t>
      </w:r>
      <w:r w:rsidR="00266623" w:rsidRPr="00266623">
        <w:rPr>
          <w:highlight w:val="yellow"/>
          <w:lang w:val="en-US"/>
        </w:rPr>
        <w:t xml:space="preserve">future </w:t>
      </w:r>
      <w:r w:rsidR="00464401">
        <w:rPr>
          <w:highlight w:val="yellow"/>
          <w:lang w:val="en-US"/>
        </w:rPr>
        <w:t xml:space="preserve">to </w:t>
      </w:r>
      <w:r w:rsidR="00266623" w:rsidRPr="00266623">
        <w:rPr>
          <w:highlight w:val="yellow"/>
          <w:lang w:val="en-US"/>
        </w:rPr>
        <w:t>determine the</w:t>
      </w:r>
      <w:r w:rsidR="00464401">
        <w:rPr>
          <w:highlight w:val="yellow"/>
          <w:lang w:val="en-US"/>
        </w:rPr>
        <w:t xml:space="preserve"> </w:t>
      </w:r>
      <w:r w:rsidR="00266623" w:rsidRPr="00266623">
        <w:rPr>
          <w:highlight w:val="yellow"/>
          <w:lang w:val="en-US"/>
        </w:rPr>
        <w:t xml:space="preserve">role </w:t>
      </w:r>
      <w:r w:rsidR="00464401">
        <w:rPr>
          <w:highlight w:val="yellow"/>
          <w:lang w:val="en-US"/>
        </w:rPr>
        <w:t xml:space="preserve">of specific </w:t>
      </w:r>
      <w:proofErr w:type="spellStart"/>
      <w:r w:rsidR="00464401" w:rsidRPr="00266623">
        <w:rPr>
          <w:highlight w:val="yellow"/>
          <w:lang w:val="en-US"/>
        </w:rPr>
        <w:t>mechanotransduction</w:t>
      </w:r>
      <w:proofErr w:type="spellEnd"/>
      <w:r w:rsidR="00464401" w:rsidRPr="00266623">
        <w:rPr>
          <w:highlight w:val="yellow"/>
          <w:lang w:val="en-US"/>
        </w:rPr>
        <w:t xml:space="preserve"> processes </w:t>
      </w:r>
      <w:r w:rsidR="00266623" w:rsidRPr="00266623">
        <w:rPr>
          <w:highlight w:val="yellow"/>
          <w:lang w:val="en-US"/>
        </w:rPr>
        <w:t>in regulating physiological and patholog</w:t>
      </w:r>
      <w:r w:rsidR="00D820A6">
        <w:rPr>
          <w:highlight w:val="yellow"/>
          <w:lang w:val="en-US"/>
        </w:rPr>
        <w:t>i</w:t>
      </w:r>
      <w:r w:rsidR="00266623" w:rsidRPr="00266623">
        <w:rPr>
          <w:highlight w:val="yellow"/>
          <w:lang w:val="en-US"/>
        </w:rPr>
        <w:t xml:space="preserve">cal processes. </w:t>
      </w:r>
      <w:r w:rsidR="005E2B68" w:rsidRPr="00266623">
        <w:rPr>
          <w:highlight w:val="yellow"/>
          <w:lang w:val="en-US"/>
        </w:rPr>
        <w:t xml:space="preserve">For instance, </w:t>
      </w:r>
      <w:r w:rsidR="00266623" w:rsidRPr="00266623">
        <w:rPr>
          <w:highlight w:val="yellow"/>
          <w:lang w:val="en-US"/>
        </w:rPr>
        <w:t>it will be important to dec</w:t>
      </w:r>
      <w:r w:rsidR="00464401">
        <w:rPr>
          <w:highlight w:val="yellow"/>
          <w:lang w:val="en-US"/>
        </w:rPr>
        <w:t>ouple</w:t>
      </w:r>
      <w:r w:rsidR="00266623" w:rsidRPr="00266623">
        <w:rPr>
          <w:highlight w:val="yellow"/>
          <w:lang w:val="en-US"/>
        </w:rPr>
        <w:t xml:space="preserve"> the </w:t>
      </w:r>
      <w:r w:rsidR="00464401">
        <w:rPr>
          <w:highlight w:val="yellow"/>
          <w:lang w:val="en-US"/>
        </w:rPr>
        <w:t>role</w:t>
      </w:r>
      <w:r w:rsidR="00266623" w:rsidRPr="00266623">
        <w:rPr>
          <w:highlight w:val="yellow"/>
          <w:lang w:val="en-US"/>
        </w:rPr>
        <w:t xml:space="preserve"> of Piezo 1 and 2 that make them such versatile </w:t>
      </w:r>
      <w:proofErr w:type="spellStart"/>
      <w:r w:rsidR="00266623" w:rsidRPr="00266623">
        <w:rPr>
          <w:highlight w:val="yellow"/>
          <w:lang w:val="en-US"/>
        </w:rPr>
        <w:t>mechanosensors</w:t>
      </w:r>
      <w:proofErr w:type="spellEnd"/>
      <w:r w:rsidR="00266623" w:rsidRPr="00266623">
        <w:rPr>
          <w:highlight w:val="yellow"/>
          <w:lang w:val="en-US"/>
        </w:rPr>
        <w:t>. In addition, questions about conformational changes leading to channel (in-)activation remain to be answered.</w:t>
      </w:r>
    </w:p>
    <w:p w:rsidR="00FE0D57" w:rsidRDefault="00FE0D57" w:rsidP="008E351E">
      <w:pPr>
        <w:pStyle w:val="p"/>
        <w:spacing w:after="0"/>
        <w:ind w:firstLine="708"/>
        <w:jc w:val="both"/>
        <w:outlineLvl w:val="0"/>
        <w:rPr>
          <w:color w:val="000000"/>
          <w:shd w:val="clear" w:color="auto" w:fill="FFFFFF"/>
        </w:rPr>
      </w:pPr>
      <w:r w:rsidRPr="008E351E">
        <w:rPr>
          <w:highlight w:val="yellow"/>
          <w:lang w:val="en-US"/>
        </w:rPr>
        <w:t>Finally, a</w:t>
      </w:r>
      <w:r w:rsidR="00D01F47" w:rsidRPr="008E351E">
        <w:rPr>
          <w:highlight w:val="yellow"/>
          <w:lang w:val="en-US"/>
        </w:rPr>
        <w:t xml:space="preserve"> major technical challenge in cell</w:t>
      </w:r>
      <w:r w:rsidRPr="008E351E">
        <w:rPr>
          <w:highlight w:val="yellow"/>
          <w:lang w:val="en-US"/>
        </w:rPr>
        <w:t>ular</w:t>
      </w:r>
      <w:r w:rsidR="00D01F47" w:rsidRPr="008E351E">
        <w:rPr>
          <w:highlight w:val="yellow"/>
          <w:lang w:val="en-US"/>
        </w:rPr>
        <w:t xml:space="preserve"> </w:t>
      </w:r>
      <w:proofErr w:type="spellStart"/>
      <w:r w:rsidR="00D01F47" w:rsidRPr="008E351E">
        <w:rPr>
          <w:highlight w:val="yellow"/>
          <w:lang w:val="en-US"/>
        </w:rPr>
        <w:t>mechanotransduction</w:t>
      </w:r>
      <w:proofErr w:type="spellEnd"/>
      <w:r w:rsidR="00D01F47" w:rsidRPr="008E351E">
        <w:rPr>
          <w:highlight w:val="yellow"/>
          <w:lang w:val="en-US"/>
        </w:rPr>
        <w:t xml:space="preserve"> concerns</w:t>
      </w:r>
      <w:r w:rsidRPr="008E351E">
        <w:rPr>
          <w:highlight w:val="yellow"/>
          <w:lang w:val="en-US"/>
        </w:rPr>
        <w:t xml:space="preserve"> t</w:t>
      </w:r>
      <w:r w:rsidR="00D01F47" w:rsidRPr="008E351E">
        <w:rPr>
          <w:highlight w:val="yellow"/>
          <w:lang w:val="en-US"/>
        </w:rPr>
        <w:t>he development of synthetic models of the stem cell niche to manipulate the biophysical and biochemical properties of the stem cell microenvironment</w:t>
      </w:r>
      <w:r w:rsidRPr="008E351E">
        <w:rPr>
          <w:highlight w:val="yellow"/>
          <w:lang w:val="en-US"/>
        </w:rPr>
        <w:t>. Indeed, the discovery of induced pluripotent stem (</w:t>
      </w:r>
      <w:proofErr w:type="spellStart"/>
      <w:r w:rsidRPr="008E351E">
        <w:rPr>
          <w:highlight w:val="yellow"/>
          <w:lang w:val="en-US"/>
        </w:rPr>
        <w:t>iPS</w:t>
      </w:r>
      <w:proofErr w:type="spellEnd"/>
      <w:r w:rsidRPr="008E351E">
        <w:rPr>
          <w:highlight w:val="yellow"/>
          <w:lang w:val="en-US"/>
        </w:rPr>
        <w:t>) cells as patient-specific stem cells represents a breakthrough for the basic cell biology</w:t>
      </w:r>
      <w:r w:rsidR="00DC15BC" w:rsidRPr="008E351E">
        <w:rPr>
          <w:highlight w:val="yellow"/>
          <w:lang w:val="en-US"/>
        </w:rPr>
        <w:t xml:space="preserve"> and new therapies. </w:t>
      </w:r>
      <w:r w:rsidR="00464401">
        <w:rPr>
          <w:highlight w:val="yellow"/>
          <w:lang w:val="en-US"/>
        </w:rPr>
        <w:t>U</w:t>
      </w:r>
      <w:r w:rsidRPr="008E351E">
        <w:rPr>
          <w:highlight w:val="yellow"/>
          <w:lang w:val="en-US"/>
        </w:rPr>
        <w:t>nderstand</w:t>
      </w:r>
      <w:r w:rsidR="00464401">
        <w:rPr>
          <w:highlight w:val="yellow"/>
          <w:lang w:val="en-US"/>
        </w:rPr>
        <w:t>ing</w:t>
      </w:r>
      <w:r w:rsidRPr="008E351E">
        <w:rPr>
          <w:highlight w:val="yellow"/>
          <w:lang w:val="en-US"/>
        </w:rPr>
        <w:t xml:space="preserve"> how stem cell </w:t>
      </w:r>
      <w:proofErr w:type="spellStart"/>
      <w:r w:rsidRPr="008E351E">
        <w:rPr>
          <w:highlight w:val="yellow"/>
          <w:lang w:val="en-US"/>
        </w:rPr>
        <w:t>behaviour</w:t>
      </w:r>
      <w:proofErr w:type="spellEnd"/>
      <w:r w:rsidRPr="008E351E">
        <w:rPr>
          <w:highlight w:val="yellow"/>
          <w:lang w:val="en-US"/>
        </w:rPr>
        <w:t xml:space="preserve"> </w:t>
      </w:r>
      <w:r w:rsidR="00464401">
        <w:rPr>
          <w:highlight w:val="yellow"/>
          <w:lang w:val="en-US"/>
        </w:rPr>
        <w:t xml:space="preserve">can be regulated by mechanical forces </w:t>
      </w:r>
      <w:r w:rsidRPr="008E351E">
        <w:rPr>
          <w:highlight w:val="yellow"/>
          <w:lang w:val="en-US"/>
        </w:rPr>
        <w:t xml:space="preserve">can provide fundamental insights for </w:t>
      </w:r>
      <w:r w:rsidRPr="008E351E">
        <w:rPr>
          <w:color w:val="000000"/>
          <w:highlight w:val="yellow"/>
          <w:shd w:val="clear" w:color="auto" w:fill="FFFFFF"/>
        </w:rPr>
        <w:t xml:space="preserve">the design of artificial niches for regenerative therapies. In this context, </w:t>
      </w:r>
      <w:r w:rsidR="00B15A9D" w:rsidRPr="008E351E">
        <w:rPr>
          <w:color w:val="000000"/>
          <w:highlight w:val="yellow"/>
          <w:shd w:val="clear" w:color="auto" w:fill="FFFFFF"/>
        </w:rPr>
        <w:t>we envision</w:t>
      </w:r>
      <w:r w:rsidRPr="008E351E">
        <w:rPr>
          <w:color w:val="000000"/>
          <w:highlight w:val="yellow"/>
          <w:shd w:val="clear" w:color="auto" w:fill="FFFFFF"/>
        </w:rPr>
        <w:t xml:space="preserve"> ex</w:t>
      </w:r>
      <w:r w:rsidR="00B15A9D" w:rsidRPr="008E351E">
        <w:rPr>
          <w:color w:val="000000"/>
          <w:highlight w:val="yellow"/>
          <w:shd w:val="clear" w:color="auto" w:fill="FFFFFF"/>
        </w:rPr>
        <w:t>c</w:t>
      </w:r>
      <w:r w:rsidRPr="008E351E">
        <w:rPr>
          <w:color w:val="000000"/>
          <w:highlight w:val="yellow"/>
          <w:shd w:val="clear" w:color="auto" w:fill="FFFFFF"/>
        </w:rPr>
        <w:t xml:space="preserve">iting technical developments for the light-controlled activation of cellular forces, dynamic organoid systems and synthetic niches with a spatiotemporally controlled release of proteins and growth factors. </w:t>
      </w:r>
      <w:r w:rsidR="008E351E" w:rsidRPr="008E351E">
        <w:rPr>
          <w:color w:val="000000"/>
          <w:highlight w:val="yellow"/>
          <w:shd w:val="clear" w:color="auto" w:fill="FFFFFF"/>
        </w:rPr>
        <w:t xml:space="preserve">Smart stem cell niches that integrate the control of material properties (stiffness, topography, etc.) and protein patterning to recapitulate </w:t>
      </w:r>
      <w:r w:rsidR="00464401">
        <w:rPr>
          <w:color w:val="000000"/>
          <w:highlight w:val="yellow"/>
          <w:shd w:val="clear" w:color="auto" w:fill="FFFFFF"/>
        </w:rPr>
        <w:t xml:space="preserve">cell-cell and cell-matrix </w:t>
      </w:r>
      <w:r w:rsidR="008E351E" w:rsidRPr="008E351E">
        <w:rPr>
          <w:color w:val="000000"/>
          <w:highlight w:val="yellow"/>
          <w:shd w:val="clear" w:color="auto" w:fill="FFFFFF"/>
        </w:rPr>
        <w:t xml:space="preserve">interactions </w:t>
      </w:r>
      <w:r w:rsidR="00464401">
        <w:rPr>
          <w:color w:val="000000"/>
          <w:highlight w:val="yellow"/>
          <w:shd w:val="clear" w:color="auto" w:fill="FFFFFF"/>
        </w:rPr>
        <w:t>is required</w:t>
      </w:r>
      <w:r w:rsidR="008E351E" w:rsidRPr="008E351E">
        <w:rPr>
          <w:color w:val="000000"/>
          <w:highlight w:val="yellow"/>
          <w:shd w:val="clear" w:color="auto" w:fill="FFFFFF"/>
        </w:rPr>
        <w:t xml:space="preserve"> to identify</w:t>
      </w:r>
      <w:r w:rsidR="00464401">
        <w:rPr>
          <w:color w:val="000000"/>
          <w:highlight w:val="yellow"/>
          <w:shd w:val="clear" w:color="auto" w:fill="FFFFFF"/>
        </w:rPr>
        <w:t xml:space="preserve"> the</w:t>
      </w:r>
      <w:r w:rsidR="008E351E" w:rsidRPr="008E351E">
        <w:rPr>
          <w:color w:val="000000"/>
          <w:highlight w:val="yellow"/>
          <w:shd w:val="clear" w:color="auto" w:fill="FFFFFF"/>
        </w:rPr>
        <w:t xml:space="preserve"> ECM </w:t>
      </w:r>
      <w:r w:rsidR="008E351E" w:rsidRPr="008E351E">
        <w:rPr>
          <w:color w:val="000000"/>
          <w:highlight w:val="yellow"/>
          <w:shd w:val="clear" w:color="auto" w:fill="FFFFFF"/>
        </w:rPr>
        <w:lastRenderedPageBreak/>
        <w:t xml:space="preserve">cues </w:t>
      </w:r>
      <w:r w:rsidR="00464401">
        <w:rPr>
          <w:color w:val="000000"/>
          <w:highlight w:val="yellow"/>
          <w:shd w:val="clear" w:color="auto" w:fill="FFFFFF"/>
        </w:rPr>
        <w:t xml:space="preserve">which are </w:t>
      </w:r>
      <w:r w:rsidR="008E351E" w:rsidRPr="008E351E">
        <w:rPr>
          <w:color w:val="000000"/>
          <w:highlight w:val="yellow"/>
          <w:shd w:val="clear" w:color="auto" w:fill="FFFFFF"/>
        </w:rPr>
        <w:t xml:space="preserve">relevant to niche-like regulation of stem cell fate. By guiding collections of stem cells that can assemble in 3D, organ-on-a-chip platforms represent a valuable technology to form realistic </w:t>
      </w:r>
      <w:r w:rsidR="008E351E" w:rsidRPr="008E351E">
        <w:rPr>
          <w:i/>
          <w:color w:val="000000"/>
          <w:highlight w:val="yellow"/>
          <w:shd w:val="clear" w:color="auto" w:fill="FFFFFF"/>
        </w:rPr>
        <w:t xml:space="preserve">in vitro </w:t>
      </w:r>
      <w:r w:rsidR="008E351E" w:rsidRPr="008E351E">
        <w:rPr>
          <w:color w:val="000000"/>
          <w:highlight w:val="yellow"/>
          <w:shd w:val="clear" w:color="auto" w:fill="FFFFFF"/>
        </w:rPr>
        <w:t xml:space="preserve">models of organ-level systems required to interrogate </w:t>
      </w:r>
      <w:proofErr w:type="spellStart"/>
      <w:r w:rsidR="008E351E" w:rsidRPr="008E351E">
        <w:rPr>
          <w:color w:val="000000"/>
          <w:highlight w:val="yellow"/>
          <w:shd w:val="clear" w:color="auto" w:fill="FFFFFF"/>
        </w:rPr>
        <w:t>mechanotransduction</w:t>
      </w:r>
      <w:proofErr w:type="spellEnd"/>
      <w:r w:rsidR="008E351E" w:rsidRPr="008E351E">
        <w:rPr>
          <w:color w:val="000000"/>
          <w:highlight w:val="yellow"/>
          <w:shd w:val="clear" w:color="auto" w:fill="FFFFFF"/>
        </w:rPr>
        <w:t xml:space="preserve"> pathways in stem cells but also to realize a precision medicine approach by testing important differences in varied patient cohorts.</w:t>
      </w:r>
    </w:p>
    <w:p w:rsidR="00177554" w:rsidRPr="00177554" w:rsidRDefault="00177554" w:rsidP="00177554">
      <w:pPr>
        <w:pStyle w:val="p"/>
        <w:spacing w:after="0"/>
        <w:ind w:firstLine="0"/>
        <w:jc w:val="both"/>
        <w:outlineLvl w:val="0"/>
        <w:rPr>
          <w:lang w:val="en-US"/>
        </w:rPr>
      </w:pPr>
    </w:p>
    <w:p w:rsidR="00577A96" w:rsidRDefault="00577A96" w:rsidP="00577A96">
      <w:pPr>
        <w:pStyle w:val="p"/>
        <w:ind w:firstLine="0"/>
        <w:jc w:val="both"/>
        <w:outlineLvl w:val="0"/>
        <w:rPr>
          <w:b/>
          <w:lang w:val="en-US"/>
        </w:rPr>
      </w:pPr>
      <w:r>
        <w:rPr>
          <w:b/>
          <w:lang w:val="en-US"/>
        </w:rPr>
        <w:t>AUTHOR CONTRIBUTION</w:t>
      </w:r>
    </w:p>
    <w:p w:rsidR="005B550C" w:rsidRPr="005B550C" w:rsidRDefault="00577A96" w:rsidP="005B550C">
      <w:pPr>
        <w:pStyle w:val="p"/>
        <w:spacing w:after="0"/>
        <w:ind w:firstLine="0"/>
        <w:jc w:val="both"/>
        <w:outlineLvl w:val="0"/>
        <w:rPr>
          <w:lang w:val="en-US"/>
        </w:rPr>
      </w:pPr>
      <w:r>
        <w:rPr>
          <w:lang w:val="en-US"/>
        </w:rPr>
        <w:t>D</w:t>
      </w:r>
      <w:r w:rsidR="00F77626">
        <w:rPr>
          <w:lang w:val="en-US"/>
        </w:rPr>
        <w:t>.</w:t>
      </w:r>
      <w:r>
        <w:rPr>
          <w:lang w:val="en-US"/>
        </w:rPr>
        <w:t>M</w:t>
      </w:r>
      <w:r w:rsidR="00F77626">
        <w:rPr>
          <w:lang w:val="en-US"/>
        </w:rPr>
        <w:t>.</w:t>
      </w:r>
      <w:r w:rsidRPr="00577A96">
        <w:rPr>
          <w:lang w:val="en-US"/>
        </w:rPr>
        <w:t xml:space="preserve"> and </w:t>
      </w:r>
      <w:r>
        <w:rPr>
          <w:lang w:val="en-US"/>
        </w:rPr>
        <w:t>S</w:t>
      </w:r>
      <w:r w:rsidR="00F77626">
        <w:rPr>
          <w:lang w:val="en-US"/>
        </w:rPr>
        <w:t>.</w:t>
      </w:r>
      <w:r>
        <w:rPr>
          <w:lang w:val="en-US"/>
        </w:rPr>
        <w:t>G</w:t>
      </w:r>
      <w:r w:rsidR="00F77626">
        <w:rPr>
          <w:lang w:val="en-US"/>
        </w:rPr>
        <w:t>.</w:t>
      </w:r>
      <w:r w:rsidRPr="00577A96">
        <w:rPr>
          <w:lang w:val="en-US"/>
        </w:rPr>
        <w:t xml:space="preserve"> designed the content of the article</w:t>
      </w:r>
      <w:r w:rsidR="000E548A">
        <w:rPr>
          <w:lang w:val="en-US"/>
        </w:rPr>
        <w:t xml:space="preserve">. </w:t>
      </w:r>
      <w:r w:rsidR="00F77626">
        <w:rPr>
          <w:lang w:val="en-US"/>
        </w:rPr>
        <w:t>All</w:t>
      </w:r>
      <w:r w:rsidRPr="00577A96">
        <w:rPr>
          <w:lang w:val="en-US"/>
        </w:rPr>
        <w:t xml:space="preserve"> authors performed literature survey</w:t>
      </w:r>
      <w:r w:rsidR="00BD4699">
        <w:rPr>
          <w:lang w:val="en-US"/>
        </w:rPr>
        <w:t xml:space="preserve">, </w:t>
      </w:r>
      <w:r w:rsidR="00BD4699" w:rsidRPr="00577A96">
        <w:rPr>
          <w:lang w:val="en-US"/>
        </w:rPr>
        <w:t>prepared the figures</w:t>
      </w:r>
      <w:r w:rsidRPr="00577A96">
        <w:rPr>
          <w:lang w:val="en-US"/>
        </w:rPr>
        <w:t xml:space="preserve"> and wrote the article. </w:t>
      </w:r>
      <w:r w:rsidR="00F77626">
        <w:rPr>
          <w:lang w:val="en-US"/>
        </w:rPr>
        <w:t>All authors</w:t>
      </w:r>
      <w:r w:rsidRPr="00577A96">
        <w:rPr>
          <w:lang w:val="en-US"/>
        </w:rPr>
        <w:t xml:space="preserve"> edited and reviewed the article before submission. </w:t>
      </w:r>
    </w:p>
    <w:p w:rsidR="005B550C" w:rsidRPr="00577A96" w:rsidRDefault="005B550C" w:rsidP="00577A96">
      <w:pPr>
        <w:pStyle w:val="p"/>
        <w:spacing w:after="0"/>
        <w:ind w:firstLine="0"/>
        <w:jc w:val="both"/>
        <w:outlineLvl w:val="0"/>
        <w:rPr>
          <w:lang w:val="en-US"/>
        </w:rPr>
      </w:pPr>
    </w:p>
    <w:p w:rsidR="00577A96" w:rsidRDefault="00577A96" w:rsidP="00577A96">
      <w:pPr>
        <w:pStyle w:val="p"/>
        <w:ind w:firstLine="0"/>
        <w:jc w:val="both"/>
        <w:outlineLvl w:val="0"/>
        <w:rPr>
          <w:b/>
          <w:lang w:val="en-US"/>
        </w:rPr>
      </w:pPr>
      <w:r>
        <w:rPr>
          <w:b/>
          <w:lang w:val="en-US"/>
        </w:rPr>
        <w:t>FUNDING</w:t>
      </w:r>
    </w:p>
    <w:p w:rsidR="00A77279" w:rsidRPr="00322281" w:rsidRDefault="001434BD" w:rsidP="00464401">
      <w:pPr>
        <w:pStyle w:val="p"/>
        <w:ind w:firstLine="0"/>
        <w:jc w:val="both"/>
        <w:outlineLvl w:val="0"/>
        <w:rPr>
          <w:lang w:val="en-US"/>
        </w:rPr>
      </w:pPr>
      <w:r w:rsidRPr="0056671A">
        <w:rPr>
          <w:lang w:val="en-US"/>
        </w:rPr>
        <w:t xml:space="preserve">This work was </w:t>
      </w:r>
      <w:r>
        <w:rPr>
          <w:lang w:val="en-US"/>
        </w:rPr>
        <w:t>financially</w:t>
      </w:r>
      <w:r w:rsidRPr="0056671A">
        <w:rPr>
          <w:lang w:val="en-US"/>
        </w:rPr>
        <w:t xml:space="preserve"> support</w:t>
      </w:r>
      <w:r>
        <w:rPr>
          <w:lang w:val="en-US"/>
        </w:rPr>
        <w:t>ed</w:t>
      </w:r>
      <w:r w:rsidRPr="0056671A">
        <w:rPr>
          <w:lang w:val="en-US"/>
        </w:rPr>
        <w:t xml:space="preserve"> </w:t>
      </w:r>
      <w:r>
        <w:rPr>
          <w:lang w:val="en-US"/>
        </w:rPr>
        <w:t xml:space="preserve">by </w:t>
      </w:r>
      <w:r w:rsidR="00827506">
        <w:rPr>
          <w:lang w:val="en-US"/>
        </w:rPr>
        <w:t xml:space="preserve">the FEDER project PROSTEM, </w:t>
      </w:r>
      <w:r w:rsidRPr="0056671A">
        <w:rPr>
          <w:lang w:val="en-US"/>
        </w:rPr>
        <w:t xml:space="preserve">the </w:t>
      </w:r>
      <w:r>
        <w:rPr>
          <w:lang w:val="en-US"/>
        </w:rPr>
        <w:t xml:space="preserve">Belgian National Fund for Scientific Research (F.R.S.-FNRS, </w:t>
      </w:r>
      <w:proofErr w:type="spellStart"/>
      <w:r w:rsidRPr="00EE6D05">
        <w:rPr>
          <w:lang w:val="en-US"/>
        </w:rPr>
        <w:t>Crédit</w:t>
      </w:r>
      <w:r w:rsidR="00827506">
        <w:rPr>
          <w:lang w:val="en-US"/>
        </w:rPr>
        <w:t>s</w:t>
      </w:r>
      <w:proofErr w:type="spellEnd"/>
      <w:r w:rsidRPr="00EE6D05">
        <w:rPr>
          <w:lang w:val="en-US"/>
        </w:rPr>
        <w:t xml:space="preserve"> de </w:t>
      </w:r>
      <w:proofErr w:type="spellStart"/>
      <w:r w:rsidRPr="00EE6D05">
        <w:rPr>
          <w:lang w:val="en-US"/>
        </w:rPr>
        <w:t>Recherches</w:t>
      </w:r>
      <w:proofErr w:type="spellEnd"/>
      <w:r w:rsidRPr="00EE6D05">
        <w:rPr>
          <w:lang w:val="en-US"/>
        </w:rPr>
        <w:t xml:space="preserve"> - J009916F</w:t>
      </w:r>
      <w:r w:rsidR="00827506">
        <w:rPr>
          <w:lang w:val="en-US"/>
        </w:rPr>
        <w:t xml:space="preserve"> and </w:t>
      </w:r>
      <w:r w:rsidR="00827506" w:rsidRPr="00827506">
        <w:rPr>
          <w:lang w:val="en-US"/>
        </w:rPr>
        <w:t>J0191.17</w:t>
      </w:r>
      <w:r>
        <w:rPr>
          <w:lang w:val="en-US"/>
        </w:rPr>
        <w:t>)</w:t>
      </w:r>
      <w:r w:rsidR="00827506">
        <w:rPr>
          <w:lang w:val="en-US"/>
        </w:rPr>
        <w:t xml:space="preserve"> and</w:t>
      </w:r>
      <w:r w:rsidR="00A77279">
        <w:rPr>
          <w:lang w:val="en-US"/>
        </w:rPr>
        <w:t xml:space="preserve"> the </w:t>
      </w:r>
      <w:r w:rsidR="00464401">
        <w:rPr>
          <w:lang w:val="en-US"/>
        </w:rPr>
        <w:t xml:space="preserve">MAT(T)ISSE project financially supported by Interreg </w:t>
      </w:r>
      <w:r w:rsidR="00464401" w:rsidRPr="00464401">
        <w:rPr>
          <w:lang w:val="en-US"/>
        </w:rPr>
        <w:t>France-</w:t>
      </w:r>
      <w:proofErr w:type="spellStart"/>
      <w:r w:rsidR="00464401" w:rsidRPr="00464401">
        <w:rPr>
          <w:lang w:val="en-US"/>
        </w:rPr>
        <w:t>Wallonie</w:t>
      </w:r>
      <w:proofErr w:type="spellEnd"/>
      <w:r w:rsidR="00464401" w:rsidRPr="00464401">
        <w:rPr>
          <w:lang w:val="en-US"/>
        </w:rPr>
        <w:t>-</w:t>
      </w:r>
      <w:proofErr w:type="spellStart"/>
      <w:r w:rsidR="00464401" w:rsidRPr="00464401">
        <w:rPr>
          <w:lang w:val="en-US"/>
        </w:rPr>
        <w:t>Vlaanderen</w:t>
      </w:r>
      <w:proofErr w:type="spellEnd"/>
      <w:r w:rsidR="00464401">
        <w:rPr>
          <w:lang w:val="en-US"/>
        </w:rPr>
        <w:t xml:space="preserve"> (</w:t>
      </w:r>
      <w:r w:rsidR="00464401" w:rsidRPr="00464401">
        <w:rPr>
          <w:lang w:val="en-US"/>
        </w:rPr>
        <w:t xml:space="preserve">Fonds </w:t>
      </w:r>
      <w:proofErr w:type="spellStart"/>
      <w:r w:rsidR="00464401" w:rsidRPr="00464401">
        <w:rPr>
          <w:lang w:val="en-US"/>
        </w:rPr>
        <w:t>Européen</w:t>
      </w:r>
      <w:proofErr w:type="spellEnd"/>
      <w:r w:rsidR="00464401" w:rsidRPr="00464401">
        <w:rPr>
          <w:lang w:val="en-US"/>
        </w:rPr>
        <w:t xml:space="preserve"> de </w:t>
      </w:r>
      <w:proofErr w:type="spellStart"/>
      <w:r w:rsidR="00464401" w:rsidRPr="00464401">
        <w:rPr>
          <w:lang w:val="en-US"/>
        </w:rPr>
        <w:t>Développement</w:t>
      </w:r>
      <w:proofErr w:type="spellEnd"/>
      <w:r w:rsidR="00464401" w:rsidRPr="00464401">
        <w:rPr>
          <w:lang w:val="en-US"/>
        </w:rPr>
        <w:t xml:space="preserve"> </w:t>
      </w:r>
      <w:proofErr w:type="spellStart"/>
      <w:r w:rsidR="00464401" w:rsidRPr="00464401">
        <w:rPr>
          <w:lang w:val="en-US"/>
        </w:rPr>
        <w:t>Régional</w:t>
      </w:r>
      <w:proofErr w:type="spellEnd"/>
      <w:r w:rsidR="00827506">
        <w:rPr>
          <w:lang w:val="en-US"/>
        </w:rPr>
        <w:t>, FEDER-ERDF</w:t>
      </w:r>
      <w:r w:rsidR="00464401">
        <w:rPr>
          <w:lang w:val="en-US"/>
        </w:rPr>
        <w:t>)</w:t>
      </w:r>
      <w:r>
        <w:rPr>
          <w:lang w:val="en-US"/>
        </w:rPr>
        <w:t>. D.M, L.A., C.B., E.V.</w:t>
      </w:r>
      <w:r w:rsidR="00F77626">
        <w:rPr>
          <w:lang w:val="en-US"/>
        </w:rPr>
        <w:t>,</w:t>
      </w:r>
      <w:r>
        <w:rPr>
          <w:lang w:val="en-US"/>
        </w:rPr>
        <w:t xml:space="preserve"> M.L. </w:t>
      </w:r>
      <w:r w:rsidR="00F77626">
        <w:rPr>
          <w:lang w:val="en-US"/>
        </w:rPr>
        <w:t xml:space="preserve">and A.P. </w:t>
      </w:r>
      <w:r>
        <w:rPr>
          <w:lang w:val="en-US"/>
        </w:rPr>
        <w:t>are financially supported by FRIA (F.R.S.-FNRS).</w:t>
      </w:r>
      <w:r w:rsidR="00A77279">
        <w:rPr>
          <w:lang w:val="en-US"/>
        </w:rPr>
        <w:t xml:space="preserve"> </w:t>
      </w:r>
      <w:r w:rsidR="00A77279" w:rsidRPr="00A77279">
        <w:rPr>
          <w:lang w:val="en-US"/>
        </w:rPr>
        <w:t xml:space="preserve">The Mechanobiology and Soft Matter group belongs to the French research consortium GDR 3070 </w:t>
      </w:r>
      <w:proofErr w:type="spellStart"/>
      <w:r w:rsidR="00A77279" w:rsidRPr="00A77279">
        <w:rPr>
          <w:lang w:val="en-US"/>
        </w:rPr>
        <w:t>CellTiss</w:t>
      </w:r>
      <w:proofErr w:type="spellEnd"/>
      <w:r w:rsidR="00A77279" w:rsidRPr="00A77279">
        <w:rPr>
          <w:lang w:val="en-US"/>
        </w:rPr>
        <w:t xml:space="preserve">. </w:t>
      </w:r>
    </w:p>
    <w:p w:rsidR="00577A96" w:rsidRDefault="00577A96" w:rsidP="00577A96">
      <w:pPr>
        <w:pStyle w:val="p"/>
        <w:ind w:firstLine="0"/>
        <w:jc w:val="both"/>
        <w:outlineLvl w:val="0"/>
        <w:rPr>
          <w:b/>
          <w:lang w:val="en-US"/>
        </w:rPr>
      </w:pPr>
      <w:r>
        <w:rPr>
          <w:b/>
          <w:lang w:val="en-US"/>
        </w:rPr>
        <w:t>ACKNOWLEDGMENTS</w:t>
      </w:r>
    </w:p>
    <w:p w:rsidR="005B550C" w:rsidRDefault="008111D5" w:rsidP="00322281">
      <w:pPr>
        <w:pStyle w:val="p"/>
        <w:spacing w:after="0"/>
        <w:ind w:firstLine="0"/>
        <w:jc w:val="both"/>
        <w:outlineLvl w:val="0"/>
        <w:rPr>
          <w:lang w:val="en-US"/>
        </w:rPr>
      </w:pPr>
      <w:r>
        <w:rPr>
          <w:lang w:val="en-US"/>
        </w:rPr>
        <w:t>The authors</w:t>
      </w:r>
      <w:r w:rsidR="005B550C" w:rsidRPr="005B550C">
        <w:rPr>
          <w:lang w:val="en-US"/>
        </w:rPr>
        <w:t xml:space="preserve"> apologize to the many colleagues whose work could not be cited </w:t>
      </w:r>
      <w:r>
        <w:rPr>
          <w:lang w:val="en-US"/>
        </w:rPr>
        <w:t>due</w:t>
      </w:r>
      <w:r w:rsidR="005B550C" w:rsidRPr="005B550C">
        <w:rPr>
          <w:lang w:val="en-US"/>
        </w:rPr>
        <w:t xml:space="preserve"> to space constraints</w:t>
      </w:r>
      <w:r w:rsidR="005B550C">
        <w:rPr>
          <w:lang w:val="en-US"/>
        </w:rPr>
        <w:t>.</w:t>
      </w:r>
      <w:r w:rsidR="005B550C" w:rsidRPr="005B550C">
        <w:rPr>
          <w:lang w:val="en-US"/>
        </w:rPr>
        <w:t xml:space="preserve"> </w:t>
      </w:r>
    </w:p>
    <w:p w:rsidR="00322281" w:rsidRPr="00322281" w:rsidRDefault="00322281" w:rsidP="00322281">
      <w:pPr>
        <w:pStyle w:val="p"/>
        <w:spacing w:after="0"/>
        <w:ind w:firstLine="0"/>
        <w:jc w:val="both"/>
        <w:outlineLvl w:val="0"/>
        <w:rPr>
          <w:lang w:val="en-US"/>
        </w:rPr>
      </w:pPr>
    </w:p>
    <w:p w:rsidR="00577A96" w:rsidRPr="002F5F52" w:rsidRDefault="00577A96" w:rsidP="00577A96">
      <w:pPr>
        <w:pStyle w:val="p"/>
        <w:ind w:firstLine="0"/>
        <w:jc w:val="both"/>
        <w:outlineLvl w:val="0"/>
        <w:rPr>
          <w:b/>
          <w:lang w:val="fr-BE"/>
        </w:rPr>
      </w:pPr>
      <w:r w:rsidRPr="002F5F52">
        <w:rPr>
          <w:b/>
          <w:lang w:val="fr-BE"/>
        </w:rPr>
        <w:t>REFERENCES</w:t>
      </w:r>
    </w:p>
    <w:p w:rsidR="009A3C55" w:rsidRPr="002E35C2" w:rsidRDefault="00FE22DC" w:rsidP="009A3C55">
      <w:pPr>
        <w:pStyle w:val="p"/>
        <w:spacing w:after="0"/>
        <w:ind w:firstLine="0"/>
        <w:jc w:val="both"/>
        <w:outlineLvl w:val="0"/>
        <w:rPr>
          <w:szCs w:val="24"/>
          <w:lang w:val="en-US"/>
        </w:rPr>
      </w:pPr>
      <w:hyperlink r:id="rId10" w:history="1">
        <w:r w:rsidR="009A3C55" w:rsidRPr="002F5F52">
          <w:rPr>
            <w:szCs w:val="24"/>
            <w:lang w:val="fr-BE"/>
          </w:rPr>
          <w:t>Annabi, N</w:t>
        </w:r>
      </w:hyperlink>
      <w:r w:rsidR="009A3C55" w:rsidRPr="002F5F52">
        <w:rPr>
          <w:szCs w:val="24"/>
          <w:lang w:val="fr-BE"/>
        </w:rPr>
        <w:t>., </w:t>
      </w:r>
      <w:r w:rsidR="00020B33">
        <w:fldChar w:fldCharType="begin"/>
      </w:r>
      <w:r w:rsidR="00020B33" w:rsidRPr="002F5F52">
        <w:rPr>
          <w:lang w:val="fr-BE"/>
        </w:rPr>
        <w:instrText xml:space="preserve"> HYPERLINK "https://www.ncbi.nlm.nih.gov/pubmed/?term=Tamayol%20A%5BAuthor%5D&amp;cauthor=true&amp;cauthor_uid=24741694" </w:instrText>
      </w:r>
      <w:r w:rsidR="00020B33">
        <w:fldChar w:fldCharType="separate"/>
      </w:r>
      <w:r w:rsidR="009A3C55" w:rsidRPr="002F5F52">
        <w:rPr>
          <w:szCs w:val="24"/>
          <w:lang w:val="fr-BE"/>
        </w:rPr>
        <w:t>Tamayol, A</w:t>
      </w:r>
      <w:r w:rsidR="00020B33">
        <w:rPr>
          <w:szCs w:val="24"/>
          <w:lang w:val="en-US"/>
        </w:rPr>
        <w:fldChar w:fldCharType="end"/>
      </w:r>
      <w:r w:rsidR="009A3C55" w:rsidRPr="002F5F52">
        <w:rPr>
          <w:szCs w:val="24"/>
          <w:lang w:val="fr-BE"/>
        </w:rPr>
        <w:t>., </w:t>
      </w:r>
      <w:r w:rsidR="00020B33">
        <w:fldChar w:fldCharType="begin"/>
      </w:r>
      <w:r w:rsidR="00020B33" w:rsidRPr="002F5F52">
        <w:rPr>
          <w:lang w:val="fr-BE"/>
        </w:rPr>
        <w:instrText xml:space="preserve"> HYPERLINK "https://www.ncbi.nlm.nih.gov/pubmed/?term=Uquillas%20JA%5BAuthor%5D&amp;cauthor=true&amp;cauthor_uid=24741694" </w:instrText>
      </w:r>
      <w:r w:rsidR="00020B33">
        <w:fldChar w:fldCharType="separate"/>
      </w:r>
      <w:r w:rsidR="009A3C55" w:rsidRPr="002F5F52">
        <w:rPr>
          <w:szCs w:val="24"/>
          <w:lang w:val="fr-BE"/>
        </w:rPr>
        <w:t>Uquillas, J.A</w:t>
      </w:r>
      <w:r w:rsidR="00020B33">
        <w:rPr>
          <w:szCs w:val="24"/>
          <w:lang w:val="en-US"/>
        </w:rPr>
        <w:fldChar w:fldCharType="end"/>
      </w:r>
      <w:r w:rsidR="009A3C55" w:rsidRPr="002F5F52">
        <w:rPr>
          <w:szCs w:val="24"/>
          <w:lang w:val="fr-BE"/>
        </w:rPr>
        <w:t>., </w:t>
      </w:r>
      <w:hyperlink r:id="rId11" w:history="1">
        <w:r w:rsidR="009A3C55" w:rsidRPr="002F5F52">
          <w:rPr>
            <w:szCs w:val="24"/>
            <w:lang w:val="fr-BE"/>
          </w:rPr>
          <w:t>Akbari, M</w:t>
        </w:r>
      </w:hyperlink>
      <w:r w:rsidR="009A3C55" w:rsidRPr="002F5F52">
        <w:rPr>
          <w:szCs w:val="24"/>
          <w:lang w:val="fr-BE"/>
        </w:rPr>
        <w:t>., </w:t>
      </w:r>
      <w:r w:rsidR="00020B33">
        <w:fldChar w:fldCharType="begin"/>
      </w:r>
      <w:r w:rsidR="00020B33" w:rsidRPr="002F5F52">
        <w:rPr>
          <w:lang w:val="fr-BE"/>
        </w:rPr>
        <w:instrText xml:space="preserve"> HYPERLINK "https://www.ncbi.nlm.nih.gov/pubmed/?term=Bertassoni%20LE%5BAuthor%5D&amp;cauthor=true&amp;cauthor_uid=24741694" </w:instrText>
      </w:r>
      <w:r w:rsidR="00020B33">
        <w:fldChar w:fldCharType="separate"/>
      </w:r>
      <w:r w:rsidR="009A3C55" w:rsidRPr="002F5F52">
        <w:rPr>
          <w:szCs w:val="24"/>
          <w:lang w:val="fr-BE"/>
        </w:rPr>
        <w:t>Bertassoni, L.E</w:t>
      </w:r>
      <w:r w:rsidR="00020B33">
        <w:rPr>
          <w:szCs w:val="24"/>
          <w:lang w:val="en-US"/>
        </w:rPr>
        <w:fldChar w:fldCharType="end"/>
      </w:r>
      <w:r w:rsidR="009A3C55" w:rsidRPr="002F5F52">
        <w:rPr>
          <w:szCs w:val="24"/>
          <w:lang w:val="fr-BE"/>
        </w:rPr>
        <w:t>., </w:t>
      </w:r>
      <w:hyperlink r:id="rId12" w:history="1">
        <w:r w:rsidR="009A3C55" w:rsidRPr="002F5F52">
          <w:rPr>
            <w:szCs w:val="24"/>
            <w:lang w:val="fr-BE"/>
          </w:rPr>
          <w:t>Cha, C</w:t>
        </w:r>
      </w:hyperlink>
      <w:r w:rsidR="009A3C55" w:rsidRPr="002F5F52">
        <w:rPr>
          <w:szCs w:val="24"/>
          <w:lang w:val="fr-BE"/>
        </w:rPr>
        <w:t xml:space="preserve">. et al. </w:t>
      </w:r>
      <w:r w:rsidR="009A3C55" w:rsidRPr="002E35C2">
        <w:rPr>
          <w:szCs w:val="24"/>
          <w:lang w:val="en-US"/>
        </w:rPr>
        <w:t xml:space="preserve">(2014). 25th anniversary article: Rational design and applications of hydrogels in regenerative medicine. </w:t>
      </w:r>
      <w:r w:rsidR="009A3C55" w:rsidRPr="008F48CC">
        <w:rPr>
          <w:i/>
          <w:szCs w:val="24"/>
          <w:lang w:val="en-US"/>
        </w:rPr>
        <w:t>Adv Mater.</w:t>
      </w:r>
      <w:r w:rsidR="009A3C55" w:rsidRPr="002E35C2">
        <w:rPr>
          <w:szCs w:val="24"/>
          <w:lang w:val="en-US"/>
        </w:rPr>
        <w:t> 26, 85-123. https://doi.org/10.1002/adma.201303233</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proofErr w:type="spellStart"/>
      <w:r w:rsidRPr="002E35C2">
        <w:rPr>
          <w:szCs w:val="24"/>
          <w:lang w:val="en-US"/>
        </w:rPr>
        <w:t>Baaske</w:t>
      </w:r>
      <w:proofErr w:type="spellEnd"/>
      <w:r w:rsidRPr="002E35C2">
        <w:rPr>
          <w:szCs w:val="24"/>
          <w:lang w:val="en-US"/>
        </w:rPr>
        <w:t xml:space="preserve">, J., </w:t>
      </w:r>
      <w:proofErr w:type="spellStart"/>
      <w:r w:rsidRPr="002E35C2">
        <w:rPr>
          <w:szCs w:val="24"/>
          <w:lang w:val="en-US"/>
        </w:rPr>
        <w:t>Mülhäuser</w:t>
      </w:r>
      <w:proofErr w:type="spellEnd"/>
      <w:r w:rsidRPr="002E35C2">
        <w:rPr>
          <w:szCs w:val="24"/>
          <w:lang w:val="en-US"/>
        </w:rPr>
        <w:t xml:space="preserve">, W. W. D, Sasha </w:t>
      </w:r>
      <w:proofErr w:type="spellStart"/>
      <w:r w:rsidRPr="002E35C2">
        <w:rPr>
          <w:szCs w:val="24"/>
          <w:lang w:val="en-US"/>
        </w:rPr>
        <w:t>Yousefi</w:t>
      </w:r>
      <w:proofErr w:type="spellEnd"/>
      <w:r w:rsidRPr="002E35C2">
        <w:rPr>
          <w:szCs w:val="24"/>
          <w:lang w:val="en-US"/>
        </w:rPr>
        <w:t xml:space="preserve">, O., </w:t>
      </w:r>
      <w:proofErr w:type="spellStart"/>
      <w:r w:rsidRPr="002E35C2">
        <w:rPr>
          <w:szCs w:val="24"/>
          <w:lang w:val="en-US"/>
        </w:rPr>
        <w:t>Zanner</w:t>
      </w:r>
      <w:proofErr w:type="spellEnd"/>
      <w:r w:rsidRPr="002E35C2">
        <w:rPr>
          <w:szCs w:val="24"/>
          <w:lang w:val="en-US"/>
        </w:rPr>
        <w:t xml:space="preserve">, S., </w:t>
      </w:r>
      <w:proofErr w:type="spellStart"/>
      <w:r w:rsidRPr="002E35C2">
        <w:rPr>
          <w:szCs w:val="24"/>
          <w:lang w:val="en-US"/>
        </w:rPr>
        <w:t>Radziwill</w:t>
      </w:r>
      <w:proofErr w:type="spellEnd"/>
      <w:r w:rsidRPr="002E35C2">
        <w:rPr>
          <w:szCs w:val="24"/>
          <w:lang w:val="en-US"/>
        </w:rPr>
        <w:t xml:space="preserve">, G., </w:t>
      </w:r>
      <w:proofErr w:type="spellStart"/>
      <w:r w:rsidRPr="002E35C2">
        <w:rPr>
          <w:szCs w:val="24"/>
          <w:lang w:val="en-US"/>
        </w:rPr>
        <w:t>Hörner</w:t>
      </w:r>
      <w:proofErr w:type="spellEnd"/>
      <w:r w:rsidRPr="002E35C2">
        <w:rPr>
          <w:szCs w:val="24"/>
          <w:lang w:val="en-US"/>
        </w:rPr>
        <w:t xml:space="preserve">, M. et al. (2019). </w:t>
      </w:r>
      <w:r w:rsidR="00F765B9" w:rsidRPr="00F765B9">
        <w:rPr>
          <w:szCs w:val="24"/>
          <w:lang w:val="en-US"/>
        </w:rPr>
        <w:t>Optogenetic control of integrin-matrix interaction</w:t>
      </w:r>
      <w:r w:rsidR="00F765B9">
        <w:rPr>
          <w:szCs w:val="24"/>
          <w:lang w:val="en-US"/>
        </w:rPr>
        <w:t xml:space="preserve">. </w:t>
      </w:r>
      <w:proofErr w:type="spellStart"/>
      <w:r w:rsidRPr="008F48CC">
        <w:rPr>
          <w:i/>
          <w:szCs w:val="24"/>
          <w:lang w:val="en-US"/>
        </w:rPr>
        <w:t>Commun</w:t>
      </w:r>
      <w:proofErr w:type="spellEnd"/>
      <w:r w:rsidR="008F48CC">
        <w:rPr>
          <w:i/>
          <w:szCs w:val="24"/>
          <w:lang w:val="en-US"/>
        </w:rPr>
        <w:t>.</w:t>
      </w:r>
      <w:r w:rsidRPr="008F48CC">
        <w:rPr>
          <w:i/>
          <w:szCs w:val="24"/>
          <w:lang w:val="en-US"/>
        </w:rPr>
        <w:t xml:space="preserve"> Biol</w:t>
      </w:r>
      <w:r w:rsidR="008F48CC">
        <w:rPr>
          <w:i/>
          <w:szCs w:val="24"/>
          <w:lang w:val="en-US"/>
        </w:rPr>
        <w:t>.</w:t>
      </w:r>
      <w:r w:rsidRPr="002E35C2">
        <w:rPr>
          <w:szCs w:val="24"/>
          <w:lang w:val="en-US"/>
        </w:rPr>
        <w:t xml:space="preserve"> 2, 2019. </w:t>
      </w:r>
      <w:proofErr w:type="spellStart"/>
      <w:r w:rsidRPr="002E35C2">
        <w:rPr>
          <w:szCs w:val="24"/>
          <w:lang w:val="en-US"/>
        </w:rPr>
        <w:t>doi</w:t>
      </w:r>
      <w:proofErr w:type="spellEnd"/>
      <w:r w:rsidRPr="002E35C2">
        <w:rPr>
          <w:szCs w:val="24"/>
          <w:lang w:val="en-US"/>
        </w:rPr>
        <w:t xml:space="preserve">: </w:t>
      </w:r>
      <w:r w:rsidR="00F765B9" w:rsidRPr="00F765B9">
        <w:rPr>
          <w:szCs w:val="24"/>
          <w:lang w:val="en-US"/>
        </w:rPr>
        <w:t>https://doi.org/10.1038/s42003-018-0264-7</w:t>
      </w:r>
    </w:p>
    <w:p w:rsidR="009A3C55" w:rsidRPr="002E35C2" w:rsidRDefault="009A3C55" w:rsidP="009A3C55">
      <w:pPr>
        <w:pStyle w:val="p"/>
        <w:spacing w:after="0"/>
        <w:ind w:firstLine="0"/>
        <w:jc w:val="both"/>
        <w:outlineLvl w:val="0"/>
        <w:rPr>
          <w:szCs w:val="24"/>
          <w:lang w:val="en-US"/>
        </w:rPr>
      </w:pPr>
    </w:p>
    <w:p w:rsidR="009A3C55" w:rsidRPr="002E35C2" w:rsidRDefault="00FE22DC" w:rsidP="009A3C55">
      <w:pPr>
        <w:pStyle w:val="p"/>
        <w:spacing w:after="0"/>
        <w:ind w:firstLine="0"/>
        <w:jc w:val="both"/>
        <w:outlineLvl w:val="0"/>
        <w:rPr>
          <w:szCs w:val="24"/>
          <w:lang w:val="en-US"/>
        </w:rPr>
      </w:pPr>
      <w:hyperlink r:id="rId13" w:history="1">
        <w:r w:rsidR="009A3C55" w:rsidRPr="002E35C2">
          <w:rPr>
            <w:szCs w:val="24"/>
            <w:lang w:val="en-US"/>
          </w:rPr>
          <w:t>Baker, B.M</w:t>
        </w:r>
      </w:hyperlink>
      <w:r w:rsidR="009A3C55" w:rsidRPr="002E35C2">
        <w:rPr>
          <w:szCs w:val="24"/>
          <w:lang w:val="en-US"/>
        </w:rPr>
        <w:t>., </w:t>
      </w:r>
      <w:hyperlink r:id="rId14" w:history="1">
        <w:r w:rsidR="009A3C55" w:rsidRPr="002E35C2">
          <w:rPr>
            <w:szCs w:val="24"/>
            <w:lang w:val="en-US"/>
          </w:rPr>
          <w:t>Trappmann, B</w:t>
        </w:r>
      </w:hyperlink>
      <w:r w:rsidR="009A3C55" w:rsidRPr="002E35C2">
        <w:rPr>
          <w:szCs w:val="24"/>
          <w:lang w:val="en-US"/>
        </w:rPr>
        <w:t>., </w:t>
      </w:r>
      <w:hyperlink r:id="rId15" w:history="1">
        <w:r w:rsidR="009A3C55" w:rsidRPr="002E35C2">
          <w:rPr>
            <w:szCs w:val="24"/>
            <w:lang w:val="en-US"/>
          </w:rPr>
          <w:t>Wang, W.Y</w:t>
        </w:r>
      </w:hyperlink>
      <w:r w:rsidR="009A3C55" w:rsidRPr="002E35C2">
        <w:rPr>
          <w:szCs w:val="24"/>
          <w:lang w:val="en-US"/>
        </w:rPr>
        <w:t>., </w:t>
      </w:r>
      <w:hyperlink r:id="rId16" w:history="1">
        <w:r w:rsidR="009A3C55" w:rsidRPr="002E35C2">
          <w:rPr>
            <w:szCs w:val="24"/>
            <w:lang w:val="en-US"/>
          </w:rPr>
          <w:t>Sakar, M.S</w:t>
        </w:r>
      </w:hyperlink>
      <w:r w:rsidR="009A3C55" w:rsidRPr="002E35C2">
        <w:rPr>
          <w:szCs w:val="24"/>
          <w:lang w:val="en-US"/>
        </w:rPr>
        <w:t>., </w:t>
      </w:r>
      <w:hyperlink r:id="rId17" w:history="1">
        <w:r w:rsidR="009A3C55" w:rsidRPr="002E35C2">
          <w:rPr>
            <w:szCs w:val="24"/>
            <w:lang w:val="en-US"/>
          </w:rPr>
          <w:t>Kim; I.L</w:t>
        </w:r>
      </w:hyperlink>
      <w:r w:rsidR="009A3C55" w:rsidRPr="002E35C2">
        <w:rPr>
          <w:szCs w:val="24"/>
          <w:lang w:val="en-US"/>
        </w:rPr>
        <w:t>., </w:t>
      </w:r>
      <w:hyperlink r:id="rId18" w:history="1">
        <w:r w:rsidR="009A3C55" w:rsidRPr="002E35C2">
          <w:rPr>
            <w:szCs w:val="24"/>
            <w:lang w:val="en-US"/>
          </w:rPr>
          <w:t>Shenoy V.B</w:t>
        </w:r>
      </w:hyperlink>
      <w:r w:rsidR="009A3C55" w:rsidRPr="002E35C2">
        <w:rPr>
          <w:szCs w:val="24"/>
          <w:lang w:val="en-US"/>
        </w:rPr>
        <w:t xml:space="preserve">. et al. (2015). Cell-mediated </w:t>
      </w:r>
      <w:proofErr w:type="spellStart"/>
      <w:r w:rsidR="009A3C55" w:rsidRPr="002E35C2">
        <w:rPr>
          <w:szCs w:val="24"/>
          <w:lang w:val="en-US"/>
        </w:rPr>
        <w:t>fibre</w:t>
      </w:r>
      <w:proofErr w:type="spellEnd"/>
      <w:r w:rsidR="009A3C55" w:rsidRPr="002E35C2">
        <w:rPr>
          <w:szCs w:val="24"/>
          <w:lang w:val="en-US"/>
        </w:rPr>
        <w:t xml:space="preserve"> recruitment drives extracellular matrix </w:t>
      </w:r>
      <w:proofErr w:type="spellStart"/>
      <w:r w:rsidR="009A3C55" w:rsidRPr="002E35C2">
        <w:rPr>
          <w:szCs w:val="24"/>
          <w:lang w:val="en-US"/>
        </w:rPr>
        <w:t>mechanosensing</w:t>
      </w:r>
      <w:proofErr w:type="spellEnd"/>
      <w:r w:rsidR="009A3C55" w:rsidRPr="002E35C2">
        <w:rPr>
          <w:szCs w:val="24"/>
          <w:lang w:val="en-US"/>
        </w:rPr>
        <w:t xml:space="preserve"> in engineered fibrillar microenvironments. </w:t>
      </w:r>
      <w:r w:rsidR="009A3C55" w:rsidRPr="008F48CC">
        <w:rPr>
          <w:i/>
          <w:szCs w:val="24"/>
          <w:lang w:val="en-US"/>
        </w:rPr>
        <w:t>Nat Mater.</w:t>
      </w:r>
      <w:r w:rsidR="009A3C55" w:rsidRPr="002E35C2">
        <w:rPr>
          <w:szCs w:val="24"/>
          <w:lang w:val="en-US"/>
        </w:rPr>
        <w:t xml:space="preserve"> 14, 1262-8. </w:t>
      </w:r>
      <w:proofErr w:type="spellStart"/>
      <w:r w:rsidR="009A3C55" w:rsidRPr="007D1C24">
        <w:rPr>
          <w:szCs w:val="24"/>
          <w:lang w:val="en-US"/>
        </w:rPr>
        <w:t>doi</w:t>
      </w:r>
      <w:proofErr w:type="spellEnd"/>
      <w:r w:rsidR="009A3C55" w:rsidRPr="007D1C24">
        <w:rPr>
          <w:szCs w:val="24"/>
          <w:lang w:val="en-US"/>
        </w:rPr>
        <w:t xml:space="preserve">: </w:t>
      </w:r>
      <w:r w:rsidR="007D1C24" w:rsidRPr="007D1C24">
        <w:rPr>
          <w:szCs w:val="24"/>
          <w:lang w:val="en-US"/>
        </w:rPr>
        <w:t>https://doi.org/10.1038/nmat4444</w:t>
      </w:r>
    </w:p>
    <w:p w:rsidR="009A3C55" w:rsidRPr="002E35C2" w:rsidRDefault="009A3C55" w:rsidP="009A3C55">
      <w:pPr>
        <w:pStyle w:val="p"/>
        <w:spacing w:after="0"/>
        <w:ind w:firstLine="0"/>
        <w:jc w:val="both"/>
        <w:outlineLvl w:val="0"/>
        <w:rPr>
          <w:szCs w:val="24"/>
          <w:lang w:val="en-US"/>
        </w:rPr>
      </w:pPr>
    </w:p>
    <w:p w:rsidR="009A3C55" w:rsidRPr="002328E1" w:rsidRDefault="009A3C55" w:rsidP="009A3C55">
      <w:pPr>
        <w:pStyle w:val="p"/>
        <w:spacing w:after="0"/>
        <w:ind w:firstLine="0"/>
        <w:jc w:val="both"/>
        <w:outlineLvl w:val="0"/>
        <w:rPr>
          <w:szCs w:val="24"/>
          <w:lang w:val="fr-BE"/>
        </w:rPr>
      </w:pPr>
      <w:r w:rsidRPr="002E35C2">
        <w:rPr>
          <w:szCs w:val="24"/>
          <w:lang w:val="en-US"/>
        </w:rPr>
        <w:t xml:space="preserve">Banghart, M., Borges, K., </w:t>
      </w:r>
      <w:proofErr w:type="spellStart"/>
      <w:r w:rsidRPr="002E35C2">
        <w:rPr>
          <w:szCs w:val="24"/>
          <w:lang w:val="en-US"/>
        </w:rPr>
        <w:t>Isacoff</w:t>
      </w:r>
      <w:proofErr w:type="spellEnd"/>
      <w:r w:rsidRPr="002E35C2">
        <w:rPr>
          <w:szCs w:val="24"/>
          <w:lang w:val="en-US"/>
        </w:rPr>
        <w:t xml:space="preserve">, E., </w:t>
      </w:r>
      <w:proofErr w:type="spellStart"/>
      <w:r w:rsidRPr="002E35C2">
        <w:rPr>
          <w:szCs w:val="24"/>
          <w:lang w:val="en-US"/>
        </w:rPr>
        <w:t>Trauner</w:t>
      </w:r>
      <w:proofErr w:type="spellEnd"/>
      <w:r w:rsidRPr="002E35C2">
        <w:rPr>
          <w:szCs w:val="24"/>
          <w:lang w:val="en-US"/>
        </w:rPr>
        <w:t xml:space="preserve">, D., and Kramer, R.H. (2004). Light-activated ion channels for remote control of neuronal firing. </w:t>
      </w:r>
      <w:r w:rsidRPr="008F48CC">
        <w:rPr>
          <w:i/>
          <w:szCs w:val="24"/>
          <w:lang w:val="fr-BE"/>
        </w:rPr>
        <w:t xml:space="preserve">Nat. </w:t>
      </w:r>
      <w:proofErr w:type="spellStart"/>
      <w:r w:rsidRPr="008F48CC">
        <w:rPr>
          <w:i/>
          <w:szCs w:val="24"/>
          <w:lang w:val="fr-BE"/>
        </w:rPr>
        <w:t>Neurosci</w:t>
      </w:r>
      <w:proofErr w:type="spellEnd"/>
      <w:r w:rsidRPr="002328E1">
        <w:rPr>
          <w:szCs w:val="24"/>
          <w:lang w:val="fr-BE"/>
        </w:rPr>
        <w:t xml:space="preserve"> 7, 1381-1386. </w:t>
      </w:r>
      <w:proofErr w:type="spellStart"/>
      <w:r w:rsidRPr="002328E1">
        <w:rPr>
          <w:szCs w:val="24"/>
          <w:lang w:val="fr-BE"/>
        </w:rPr>
        <w:t>doi</w:t>
      </w:r>
      <w:proofErr w:type="spellEnd"/>
      <w:r w:rsidRPr="002328E1">
        <w:rPr>
          <w:szCs w:val="24"/>
          <w:lang w:val="fr-BE"/>
        </w:rPr>
        <w:t xml:space="preserve">: </w:t>
      </w:r>
      <w:r w:rsidR="00DC5596" w:rsidRPr="002328E1">
        <w:rPr>
          <w:szCs w:val="24"/>
          <w:lang w:val="fr-BE"/>
        </w:rPr>
        <w:t>https://doi.org/10.1038/nn1356</w:t>
      </w:r>
    </w:p>
    <w:p w:rsidR="00DC5596" w:rsidRPr="002328E1" w:rsidRDefault="00DC5596" w:rsidP="009A3C55">
      <w:pPr>
        <w:pStyle w:val="p"/>
        <w:spacing w:after="0"/>
        <w:ind w:firstLine="0"/>
        <w:jc w:val="both"/>
        <w:outlineLvl w:val="0"/>
        <w:rPr>
          <w:szCs w:val="24"/>
          <w:lang w:val="fr-BE"/>
        </w:rPr>
      </w:pPr>
    </w:p>
    <w:p w:rsidR="00DC5596" w:rsidRDefault="00DC5596" w:rsidP="00DC5596">
      <w:pPr>
        <w:pStyle w:val="p"/>
        <w:spacing w:after="0"/>
        <w:ind w:firstLine="0"/>
        <w:jc w:val="both"/>
        <w:outlineLvl w:val="0"/>
        <w:rPr>
          <w:lang w:val="en-US"/>
        </w:rPr>
      </w:pPr>
      <w:r w:rsidRPr="002328E1">
        <w:rPr>
          <w:highlight w:val="yellow"/>
          <w:lang w:val="fr-BE"/>
        </w:rPr>
        <w:t xml:space="preserve">Bauer, A., </w:t>
      </w:r>
      <w:proofErr w:type="spellStart"/>
      <w:r w:rsidRPr="002328E1">
        <w:rPr>
          <w:highlight w:val="yellow"/>
          <w:lang w:val="fr-BE"/>
        </w:rPr>
        <w:t>Gu</w:t>
      </w:r>
      <w:proofErr w:type="spellEnd"/>
      <w:r w:rsidRPr="002328E1">
        <w:rPr>
          <w:highlight w:val="yellow"/>
          <w:lang w:val="fr-BE"/>
        </w:rPr>
        <w:t xml:space="preserve">, L., </w:t>
      </w:r>
      <w:proofErr w:type="spellStart"/>
      <w:r w:rsidRPr="002328E1">
        <w:rPr>
          <w:highlight w:val="yellow"/>
          <w:lang w:val="fr-BE"/>
        </w:rPr>
        <w:t>Kwee</w:t>
      </w:r>
      <w:proofErr w:type="spellEnd"/>
      <w:r w:rsidRPr="002328E1">
        <w:rPr>
          <w:highlight w:val="yellow"/>
          <w:lang w:val="fr-BE"/>
        </w:rPr>
        <w:t xml:space="preserve">, B., Li, W. A., </w:t>
      </w:r>
      <w:proofErr w:type="spellStart"/>
      <w:r w:rsidRPr="002328E1">
        <w:rPr>
          <w:highlight w:val="yellow"/>
          <w:lang w:val="fr-BE"/>
        </w:rPr>
        <w:t>Dellacherie</w:t>
      </w:r>
      <w:proofErr w:type="spellEnd"/>
      <w:r w:rsidRPr="002328E1">
        <w:rPr>
          <w:highlight w:val="yellow"/>
          <w:lang w:val="fr-BE"/>
        </w:rPr>
        <w:t xml:space="preserve">, M., </w:t>
      </w:r>
      <w:proofErr w:type="spellStart"/>
      <w:r w:rsidRPr="002328E1">
        <w:rPr>
          <w:highlight w:val="yellow"/>
          <w:lang w:val="fr-BE"/>
        </w:rPr>
        <w:t>Celiz</w:t>
      </w:r>
      <w:proofErr w:type="spellEnd"/>
      <w:r w:rsidRPr="002328E1">
        <w:rPr>
          <w:highlight w:val="yellow"/>
          <w:lang w:val="fr-BE"/>
        </w:rPr>
        <w:t xml:space="preserve">; A.D. et al. </w:t>
      </w:r>
      <w:r>
        <w:rPr>
          <w:highlight w:val="yellow"/>
          <w:lang w:val="en-US"/>
        </w:rPr>
        <w:t xml:space="preserve">(2017) </w:t>
      </w:r>
      <w:r w:rsidRPr="005B710F">
        <w:rPr>
          <w:highlight w:val="yellow"/>
          <w:lang w:val="en-US"/>
        </w:rPr>
        <w:t xml:space="preserve">Hydrogel substrate stress-relaxation regulates the spreading and proliferation of mouse myoblasts. </w:t>
      </w:r>
      <w:r w:rsidRPr="008F48CC">
        <w:rPr>
          <w:i/>
          <w:highlight w:val="yellow"/>
          <w:lang w:val="en-US"/>
        </w:rPr>
        <w:t xml:space="preserve">Acta </w:t>
      </w:r>
      <w:proofErr w:type="spellStart"/>
      <w:r w:rsidRPr="008F48CC">
        <w:rPr>
          <w:i/>
          <w:highlight w:val="yellow"/>
          <w:lang w:val="en-US"/>
        </w:rPr>
        <w:t>Biomater</w:t>
      </w:r>
      <w:proofErr w:type="spellEnd"/>
      <w:r>
        <w:rPr>
          <w:highlight w:val="yellow"/>
          <w:lang w:val="en-US"/>
        </w:rPr>
        <w:t xml:space="preserve"> </w:t>
      </w:r>
      <w:r w:rsidRPr="005B710F">
        <w:rPr>
          <w:highlight w:val="yellow"/>
          <w:lang w:val="en-US"/>
        </w:rPr>
        <w:t>62</w:t>
      </w:r>
      <w:r>
        <w:rPr>
          <w:highlight w:val="yellow"/>
          <w:lang w:val="en-US"/>
        </w:rPr>
        <w:t xml:space="preserve">, </w:t>
      </w:r>
      <w:r w:rsidRPr="005B710F">
        <w:rPr>
          <w:highlight w:val="yellow"/>
          <w:lang w:val="en-US"/>
        </w:rPr>
        <w:t>82-90</w:t>
      </w:r>
      <w:r>
        <w:rPr>
          <w:lang w:val="en-US"/>
        </w:rPr>
        <w:t xml:space="preserve">. </w:t>
      </w:r>
      <w:proofErr w:type="spellStart"/>
      <w:r w:rsidRPr="00DC5596">
        <w:rPr>
          <w:highlight w:val="yellow"/>
          <w:lang w:val="en-US"/>
        </w:rPr>
        <w:t>doi</w:t>
      </w:r>
      <w:proofErr w:type="spellEnd"/>
      <w:r w:rsidRPr="00DC5596">
        <w:rPr>
          <w:highlight w:val="yellow"/>
          <w:lang w:val="en-US"/>
        </w:rPr>
        <w:t>: 10.1016/j.actbio.2017.08.041</w:t>
      </w:r>
    </w:p>
    <w:p w:rsidR="00CB152A" w:rsidRDefault="00CB152A" w:rsidP="00DC5596">
      <w:pPr>
        <w:pStyle w:val="p"/>
        <w:spacing w:after="0"/>
        <w:ind w:firstLine="0"/>
        <w:jc w:val="both"/>
        <w:outlineLvl w:val="0"/>
        <w:rPr>
          <w:lang w:val="en-US"/>
        </w:rPr>
      </w:pPr>
    </w:p>
    <w:p w:rsidR="00CB152A" w:rsidRPr="00CB152A" w:rsidRDefault="00CB152A" w:rsidP="00CB152A">
      <w:pPr>
        <w:pStyle w:val="p"/>
        <w:spacing w:after="0"/>
        <w:ind w:firstLine="0"/>
        <w:jc w:val="both"/>
        <w:outlineLvl w:val="0"/>
        <w:rPr>
          <w:lang w:val="en-US"/>
        </w:rPr>
      </w:pPr>
      <w:r w:rsidRPr="000969A6">
        <w:rPr>
          <w:highlight w:val="yellow"/>
          <w:lang w:val="en-US"/>
        </w:rPr>
        <w:t>Bhat, </w:t>
      </w:r>
      <w:r>
        <w:rPr>
          <w:highlight w:val="yellow"/>
          <w:lang w:val="en-US"/>
        </w:rPr>
        <w:t xml:space="preserve">S. V., </w:t>
      </w:r>
      <w:r w:rsidRPr="000969A6">
        <w:rPr>
          <w:highlight w:val="yellow"/>
          <w:lang w:val="en-US"/>
        </w:rPr>
        <w:t>Sultana, </w:t>
      </w:r>
      <w:r>
        <w:rPr>
          <w:highlight w:val="yellow"/>
          <w:lang w:val="en-US"/>
        </w:rPr>
        <w:t xml:space="preserve">T., </w:t>
      </w:r>
      <w:proofErr w:type="spellStart"/>
      <w:r w:rsidRPr="000969A6">
        <w:rPr>
          <w:highlight w:val="yellow"/>
          <w:lang w:val="en-US"/>
        </w:rPr>
        <w:t>Körnig</w:t>
      </w:r>
      <w:proofErr w:type="spellEnd"/>
      <w:r w:rsidRPr="000969A6">
        <w:rPr>
          <w:highlight w:val="yellow"/>
          <w:lang w:val="en-US"/>
        </w:rPr>
        <w:t>, </w:t>
      </w:r>
      <w:r>
        <w:rPr>
          <w:highlight w:val="yellow"/>
          <w:lang w:val="en-US"/>
        </w:rPr>
        <w:t xml:space="preserve">A., </w:t>
      </w:r>
      <w:r w:rsidRPr="000969A6">
        <w:rPr>
          <w:highlight w:val="yellow"/>
          <w:lang w:val="en-US"/>
        </w:rPr>
        <w:t>McGrath, </w:t>
      </w:r>
      <w:r>
        <w:rPr>
          <w:highlight w:val="yellow"/>
          <w:lang w:val="en-US"/>
        </w:rPr>
        <w:t xml:space="preserve">S., </w:t>
      </w:r>
      <w:proofErr w:type="spellStart"/>
      <w:r w:rsidRPr="000969A6">
        <w:rPr>
          <w:highlight w:val="yellow"/>
          <w:lang w:val="en-US"/>
        </w:rPr>
        <w:t>Shahina</w:t>
      </w:r>
      <w:proofErr w:type="spellEnd"/>
      <w:r>
        <w:rPr>
          <w:highlight w:val="yellow"/>
          <w:lang w:val="en-US"/>
        </w:rPr>
        <w:t>, Z., and</w:t>
      </w:r>
      <w:r w:rsidRPr="000969A6">
        <w:rPr>
          <w:highlight w:val="yellow"/>
          <w:lang w:val="en-US"/>
        </w:rPr>
        <w:t> </w:t>
      </w:r>
      <w:proofErr w:type="spellStart"/>
      <w:r w:rsidRPr="000969A6">
        <w:rPr>
          <w:highlight w:val="yellow"/>
          <w:lang w:val="en-US"/>
        </w:rPr>
        <w:t>Dahms</w:t>
      </w:r>
      <w:proofErr w:type="spellEnd"/>
      <w:r>
        <w:rPr>
          <w:highlight w:val="yellow"/>
          <w:lang w:val="en-US"/>
        </w:rPr>
        <w:t>, T. E. S. (2018)</w:t>
      </w:r>
      <w:r w:rsidRPr="000969A6">
        <w:rPr>
          <w:highlight w:val="yellow"/>
          <w:lang w:val="en-US"/>
        </w:rPr>
        <w:t xml:space="preserve"> Correlative atomic force microscopy quantitative imaging-laser scanning confocal microscopy quantifies the impact of stressors on live cells in real-time</w:t>
      </w:r>
      <w:r>
        <w:rPr>
          <w:highlight w:val="yellow"/>
          <w:lang w:val="en-US"/>
        </w:rPr>
        <w:t>.</w:t>
      </w:r>
      <w:r w:rsidRPr="000969A6">
        <w:rPr>
          <w:highlight w:val="yellow"/>
          <w:lang w:val="en-US"/>
        </w:rPr>
        <w:t xml:space="preserve"> </w:t>
      </w:r>
      <w:r w:rsidRPr="008F48CC">
        <w:rPr>
          <w:i/>
          <w:highlight w:val="yellow"/>
          <w:lang w:val="en-US"/>
        </w:rPr>
        <w:t>Sci</w:t>
      </w:r>
      <w:r w:rsidR="008F48CC">
        <w:rPr>
          <w:i/>
          <w:highlight w:val="yellow"/>
          <w:lang w:val="en-US"/>
        </w:rPr>
        <w:t>.</w:t>
      </w:r>
      <w:r w:rsidRPr="008F48CC">
        <w:rPr>
          <w:i/>
          <w:highlight w:val="yellow"/>
          <w:lang w:val="en-US"/>
        </w:rPr>
        <w:t xml:space="preserve"> Rep</w:t>
      </w:r>
      <w:r w:rsidR="008F48CC">
        <w:rPr>
          <w:i/>
          <w:highlight w:val="yellow"/>
          <w:lang w:val="en-US"/>
        </w:rPr>
        <w:t>.</w:t>
      </w:r>
      <w:r w:rsidRPr="000969A6">
        <w:rPr>
          <w:highlight w:val="yellow"/>
          <w:lang w:val="en-US"/>
        </w:rPr>
        <w:t> 8,</w:t>
      </w:r>
      <w:r w:rsidR="008F48CC">
        <w:rPr>
          <w:highlight w:val="yellow"/>
          <w:lang w:val="en-US"/>
        </w:rPr>
        <w:t xml:space="preserve"> </w:t>
      </w:r>
      <w:r w:rsidRPr="000969A6">
        <w:rPr>
          <w:highlight w:val="yellow"/>
          <w:lang w:val="en-US"/>
        </w:rPr>
        <w:t>8305.</w:t>
      </w:r>
      <w:r>
        <w:rPr>
          <w:lang w:val="en-US"/>
        </w:rPr>
        <w:t xml:space="preserve"> </w:t>
      </w:r>
      <w:r w:rsidR="006169C8" w:rsidRPr="006169C8">
        <w:rPr>
          <w:highlight w:val="yellow"/>
          <w:lang w:val="en-US"/>
        </w:rPr>
        <w:t>https://doi.org/10.1038/s41598-018-26433-1</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F5F52">
        <w:rPr>
          <w:szCs w:val="24"/>
          <w:lang w:val="nl-BE"/>
        </w:rPr>
        <w:t xml:space="preserve">Bickmore, W. A., and van Steensel, B. (2013). </w:t>
      </w:r>
      <w:r w:rsidRPr="002E35C2">
        <w:rPr>
          <w:szCs w:val="24"/>
          <w:lang w:val="en-US"/>
        </w:rPr>
        <w:t xml:space="preserve">Genome architecture: domain organization of interphase chromosomes. </w:t>
      </w:r>
      <w:r w:rsidRPr="008F48CC">
        <w:rPr>
          <w:i/>
          <w:szCs w:val="24"/>
          <w:lang w:val="en-US"/>
        </w:rPr>
        <w:t>Cell</w:t>
      </w:r>
      <w:r w:rsidRPr="002E35C2">
        <w:rPr>
          <w:szCs w:val="24"/>
          <w:lang w:val="en-US"/>
        </w:rPr>
        <w:t xml:space="preserve"> 152: 1270-1284. </w:t>
      </w:r>
      <w:proofErr w:type="spellStart"/>
      <w:proofErr w:type="gramStart"/>
      <w:r w:rsidRPr="002E35C2">
        <w:rPr>
          <w:szCs w:val="24"/>
          <w:lang w:val="en-US"/>
        </w:rPr>
        <w:t>doi</w:t>
      </w:r>
      <w:proofErr w:type="spellEnd"/>
      <w:r w:rsidRPr="002E35C2">
        <w:rPr>
          <w:szCs w:val="24"/>
          <w:lang w:val="en-US"/>
        </w:rPr>
        <w:t> :</w:t>
      </w:r>
      <w:proofErr w:type="gramEnd"/>
      <w:r w:rsidRPr="002E35C2">
        <w:rPr>
          <w:szCs w:val="24"/>
          <w:lang w:val="en-US"/>
        </w:rPr>
        <w:t xml:space="preserve"> </w:t>
      </w:r>
      <w:r w:rsidR="00825240" w:rsidRPr="00825240">
        <w:rPr>
          <w:szCs w:val="24"/>
          <w:lang w:val="en-US"/>
        </w:rPr>
        <w:t>https://doi.org/10.1016/j.cell.2013.02.001</w:t>
      </w:r>
    </w:p>
    <w:p w:rsidR="00825240" w:rsidRDefault="00825240" w:rsidP="009A3C55">
      <w:pPr>
        <w:pStyle w:val="p"/>
        <w:spacing w:after="0"/>
        <w:ind w:firstLine="0"/>
        <w:jc w:val="both"/>
        <w:outlineLvl w:val="0"/>
        <w:rPr>
          <w:szCs w:val="24"/>
          <w:lang w:val="en-US"/>
        </w:rPr>
      </w:pPr>
    </w:p>
    <w:p w:rsidR="00825240" w:rsidRPr="002E35C2" w:rsidRDefault="00825240" w:rsidP="009A3C55">
      <w:pPr>
        <w:pStyle w:val="p"/>
        <w:spacing w:after="0"/>
        <w:ind w:firstLine="0"/>
        <w:jc w:val="both"/>
        <w:outlineLvl w:val="0"/>
        <w:rPr>
          <w:szCs w:val="24"/>
          <w:lang w:val="en-US"/>
        </w:rPr>
      </w:pPr>
      <w:r w:rsidRPr="00825240">
        <w:rPr>
          <w:szCs w:val="24"/>
          <w:lang w:val="en-US"/>
        </w:rPr>
        <w:lastRenderedPageBreak/>
        <w:t>Blakely</w:t>
      </w:r>
      <w:r>
        <w:rPr>
          <w:szCs w:val="24"/>
          <w:lang w:val="en-US"/>
        </w:rPr>
        <w:t>,</w:t>
      </w:r>
      <w:r w:rsidRPr="00825240">
        <w:rPr>
          <w:szCs w:val="24"/>
          <w:lang w:val="en-US"/>
        </w:rPr>
        <w:t xml:space="preserve"> B</w:t>
      </w:r>
      <w:r>
        <w:rPr>
          <w:szCs w:val="24"/>
          <w:lang w:val="en-US"/>
        </w:rPr>
        <w:t xml:space="preserve">. </w:t>
      </w:r>
      <w:r w:rsidRPr="00825240">
        <w:rPr>
          <w:szCs w:val="24"/>
          <w:lang w:val="en-US"/>
        </w:rPr>
        <w:t>L</w:t>
      </w:r>
      <w:r>
        <w:rPr>
          <w:szCs w:val="24"/>
          <w:lang w:val="en-US"/>
        </w:rPr>
        <w:t xml:space="preserve">., </w:t>
      </w:r>
      <w:proofErr w:type="spellStart"/>
      <w:r>
        <w:rPr>
          <w:szCs w:val="24"/>
          <w:lang w:val="en-US"/>
        </w:rPr>
        <w:t>Dumelin</w:t>
      </w:r>
      <w:proofErr w:type="spellEnd"/>
      <w:r>
        <w:rPr>
          <w:szCs w:val="24"/>
          <w:lang w:val="en-US"/>
        </w:rPr>
        <w:t xml:space="preserve">, C. E., </w:t>
      </w:r>
      <w:proofErr w:type="spellStart"/>
      <w:r>
        <w:rPr>
          <w:szCs w:val="24"/>
          <w:lang w:val="en-US"/>
        </w:rPr>
        <w:t>Trappman</w:t>
      </w:r>
      <w:proofErr w:type="spellEnd"/>
      <w:r>
        <w:rPr>
          <w:szCs w:val="24"/>
          <w:lang w:val="en-US"/>
        </w:rPr>
        <w:t xml:space="preserve">, B., McGregor, L. M., Choi, C. K., Anthony, P. C., </w:t>
      </w:r>
      <w:proofErr w:type="spellStart"/>
      <w:r>
        <w:rPr>
          <w:szCs w:val="24"/>
          <w:lang w:val="en-US"/>
        </w:rPr>
        <w:t>Duesterberg</w:t>
      </w:r>
      <w:proofErr w:type="spellEnd"/>
      <w:r>
        <w:rPr>
          <w:szCs w:val="24"/>
          <w:lang w:val="en-US"/>
        </w:rPr>
        <w:t>, V. K., et al. (2014)</w:t>
      </w:r>
      <w:r w:rsidRPr="00825240">
        <w:rPr>
          <w:szCs w:val="24"/>
          <w:lang w:val="en-US"/>
        </w:rPr>
        <w:t xml:space="preserve"> A DNA-based molecular probe for optically reporting cellular traction forces</w:t>
      </w:r>
      <w:r w:rsidRPr="008F48CC">
        <w:rPr>
          <w:i/>
          <w:szCs w:val="24"/>
          <w:lang w:val="en-US"/>
        </w:rPr>
        <w:t>. Nat Methods</w:t>
      </w:r>
      <w:r>
        <w:rPr>
          <w:szCs w:val="24"/>
          <w:lang w:val="en-US"/>
        </w:rPr>
        <w:t xml:space="preserve"> </w:t>
      </w:r>
      <w:r w:rsidRPr="00825240">
        <w:rPr>
          <w:szCs w:val="24"/>
          <w:lang w:val="en-US"/>
        </w:rPr>
        <w:t>11</w:t>
      </w:r>
      <w:r>
        <w:rPr>
          <w:szCs w:val="24"/>
          <w:lang w:val="en-US"/>
        </w:rPr>
        <w:t xml:space="preserve">, </w:t>
      </w:r>
      <w:r w:rsidRPr="00825240">
        <w:rPr>
          <w:szCs w:val="24"/>
          <w:lang w:val="en-US"/>
        </w:rPr>
        <w:t xml:space="preserve">1229-32. </w:t>
      </w:r>
      <w:proofErr w:type="spellStart"/>
      <w:r w:rsidRPr="00825240">
        <w:rPr>
          <w:szCs w:val="24"/>
          <w:lang w:val="en-US"/>
        </w:rPr>
        <w:t>doi</w:t>
      </w:r>
      <w:proofErr w:type="spellEnd"/>
      <w:r w:rsidRPr="00825240">
        <w:rPr>
          <w:szCs w:val="24"/>
          <w:lang w:val="en-US"/>
        </w:rPr>
        <w:t>: 10.1038/nmeth.3145</w:t>
      </w:r>
    </w:p>
    <w:p w:rsidR="009A3C55" w:rsidRPr="002E35C2" w:rsidRDefault="009A3C55" w:rsidP="009A3C55">
      <w:pPr>
        <w:pStyle w:val="p"/>
        <w:spacing w:after="0"/>
        <w:ind w:firstLine="0"/>
        <w:jc w:val="both"/>
        <w:outlineLvl w:val="0"/>
        <w:rPr>
          <w:szCs w:val="24"/>
          <w:lang w:val="en-US"/>
        </w:rPr>
      </w:pPr>
    </w:p>
    <w:p w:rsidR="009A3C55" w:rsidRPr="002E35C2" w:rsidRDefault="00E66539" w:rsidP="009A3C55">
      <w:pPr>
        <w:pStyle w:val="p"/>
        <w:spacing w:after="0"/>
        <w:ind w:firstLine="0"/>
        <w:jc w:val="both"/>
        <w:outlineLvl w:val="0"/>
        <w:rPr>
          <w:szCs w:val="24"/>
          <w:lang w:val="en-US"/>
        </w:rPr>
      </w:pPr>
      <w:r>
        <w:rPr>
          <w:szCs w:val="24"/>
          <w:lang w:val="en-US"/>
        </w:rPr>
        <w:t>Boney</w:t>
      </w:r>
      <w:r w:rsidR="009A3C55" w:rsidRPr="002E35C2">
        <w:rPr>
          <w:szCs w:val="24"/>
          <w:lang w:val="en-US"/>
        </w:rPr>
        <w:t xml:space="preserve">, B., and Cavalli, G. (2016). Organization and function of the 3D genome. </w:t>
      </w:r>
      <w:r w:rsidR="009A3C55" w:rsidRPr="008F48CC">
        <w:rPr>
          <w:i/>
          <w:szCs w:val="24"/>
          <w:lang w:val="en-US"/>
        </w:rPr>
        <w:t xml:space="preserve">Nat Rev Genet </w:t>
      </w:r>
      <w:r w:rsidR="009A3C55" w:rsidRPr="002E35C2">
        <w:rPr>
          <w:szCs w:val="24"/>
          <w:lang w:val="en-US"/>
        </w:rPr>
        <w:t xml:space="preserve">17, 661-678. </w:t>
      </w:r>
      <w:proofErr w:type="spellStart"/>
      <w:r w:rsidR="009A3C55" w:rsidRPr="002E35C2">
        <w:rPr>
          <w:szCs w:val="24"/>
          <w:lang w:val="en-US"/>
        </w:rPr>
        <w:t>doi</w:t>
      </w:r>
      <w:proofErr w:type="spellEnd"/>
      <w:r w:rsidR="009A3C55" w:rsidRPr="002E35C2">
        <w:rPr>
          <w:szCs w:val="24"/>
          <w:lang w:val="en-US"/>
        </w:rPr>
        <w:t>: https://doi.org/10.1038/nrg.2016.112</w:t>
      </w:r>
    </w:p>
    <w:p w:rsidR="009A3C55" w:rsidRPr="002E35C2" w:rsidRDefault="009A3C55" w:rsidP="009A3C55">
      <w:pPr>
        <w:pStyle w:val="p"/>
        <w:spacing w:after="0"/>
        <w:ind w:firstLine="0"/>
        <w:jc w:val="both"/>
        <w:outlineLvl w:val="0"/>
        <w:rPr>
          <w:szCs w:val="24"/>
          <w:lang w:val="en-US"/>
        </w:rPr>
      </w:pPr>
    </w:p>
    <w:p w:rsidR="009A3C55" w:rsidRPr="002328E1" w:rsidRDefault="009A3C55" w:rsidP="009A3C55">
      <w:pPr>
        <w:pStyle w:val="p"/>
        <w:spacing w:after="0"/>
        <w:ind w:firstLine="0"/>
        <w:jc w:val="both"/>
        <w:outlineLvl w:val="0"/>
        <w:rPr>
          <w:szCs w:val="24"/>
          <w:lang w:val="fr-BE"/>
        </w:rPr>
      </w:pPr>
      <w:r w:rsidRPr="002E35C2">
        <w:rPr>
          <w:szCs w:val="24"/>
          <w:lang w:val="en-US"/>
        </w:rPr>
        <w:t xml:space="preserve">Boyden, E. S., Zhang, F., Bamberg, E., Nagel, G., and </w:t>
      </w:r>
      <w:proofErr w:type="spellStart"/>
      <w:r w:rsidRPr="002E35C2">
        <w:rPr>
          <w:szCs w:val="24"/>
          <w:lang w:val="en-US"/>
        </w:rPr>
        <w:t>Deisseroth</w:t>
      </w:r>
      <w:proofErr w:type="spellEnd"/>
      <w:r w:rsidRPr="002E35C2">
        <w:rPr>
          <w:szCs w:val="24"/>
          <w:lang w:val="en-US"/>
        </w:rPr>
        <w:t xml:space="preserve">, K. (2005). Millisecond-timescale, genetically targeted optical control of neural activity. </w:t>
      </w:r>
      <w:r w:rsidRPr="008F48CC">
        <w:rPr>
          <w:i/>
          <w:szCs w:val="24"/>
          <w:lang w:val="en-US"/>
        </w:rPr>
        <w:t xml:space="preserve">Nat. </w:t>
      </w:r>
      <w:proofErr w:type="spellStart"/>
      <w:r w:rsidRPr="008F48CC">
        <w:rPr>
          <w:i/>
          <w:szCs w:val="24"/>
          <w:lang w:val="en-US"/>
        </w:rPr>
        <w:t>Neurosci</w:t>
      </w:r>
      <w:proofErr w:type="spellEnd"/>
      <w:r w:rsidRPr="008F48CC">
        <w:rPr>
          <w:i/>
          <w:szCs w:val="24"/>
          <w:lang w:val="en-US"/>
        </w:rPr>
        <w:t>.</w:t>
      </w:r>
      <w:r w:rsidRPr="002E35C2">
        <w:rPr>
          <w:szCs w:val="24"/>
          <w:lang w:val="en-US"/>
        </w:rPr>
        <w:t xml:space="preserve"> </w:t>
      </w:r>
      <w:r w:rsidRPr="002328E1">
        <w:rPr>
          <w:szCs w:val="24"/>
          <w:lang w:val="fr-BE"/>
        </w:rPr>
        <w:t xml:space="preserve">8, 1263-1268. </w:t>
      </w:r>
      <w:proofErr w:type="spellStart"/>
      <w:r w:rsidRPr="002328E1">
        <w:rPr>
          <w:szCs w:val="24"/>
          <w:lang w:val="fr-BE"/>
        </w:rPr>
        <w:t>doi</w:t>
      </w:r>
      <w:proofErr w:type="spellEnd"/>
      <w:r w:rsidRPr="002328E1">
        <w:rPr>
          <w:szCs w:val="24"/>
          <w:lang w:val="fr-BE"/>
        </w:rPr>
        <w:t>: 10.1038/nn1525</w:t>
      </w:r>
    </w:p>
    <w:p w:rsidR="00ED1863" w:rsidRPr="002328E1" w:rsidRDefault="00ED1863" w:rsidP="009A3C55">
      <w:pPr>
        <w:pStyle w:val="p"/>
        <w:spacing w:after="0"/>
        <w:ind w:firstLine="0"/>
        <w:jc w:val="both"/>
        <w:outlineLvl w:val="0"/>
        <w:rPr>
          <w:szCs w:val="24"/>
          <w:lang w:val="fr-BE"/>
        </w:rPr>
      </w:pPr>
    </w:p>
    <w:p w:rsidR="00476E82" w:rsidRPr="00476E82" w:rsidRDefault="00ED1863" w:rsidP="00476E82">
      <w:pPr>
        <w:pStyle w:val="p"/>
        <w:spacing w:after="0"/>
        <w:ind w:firstLine="0"/>
        <w:jc w:val="both"/>
        <w:outlineLvl w:val="0"/>
        <w:rPr>
          <w:szCs w:val="24"/>
          <w:lang w:val="en-US"/>
        </w:rPr>
      </w:pPr>
      <w:proofErr w:type="spellStart"/>
      <w:r w:rsidRPr="00476E82">
        <w:rPr>
          <w:szCs w:val="24"/>
          <w:highlight w:val="yellow"/>
          <w:lang w:val="fr-BE"/>
        </w:rPr>
        <w:t>Boudou</w:t>
      </w:r>
      <w:proofErr w:type="spellEnd"/>
      <w:r w:rsidRPr="00476E82">
        <w:rPr>
          <w:szCs w:val="24"/>
          <w:highlight w:val="yellow"/>
          <w:lang w:val="fr-BE"/>
        </w:rPr>
        <w:t xml:space="preserve">, T., </w:t>
      </w:r>
      <w:proofErr w:type="spellStart"/>
      <w:r w:rsidRPr="00476E82">
        <w:rPr>
          <w:szCs w:val="24"/>
          <w:highlight w:val="yellow"/>
          <w:lang w:val="fr-BE"/>
        </w:rPr>
        <w:t>Legant</w:t>
      </w:r>
      <w:proofErr w:type="spellEnd"/>
      <w:r w:rsidRPr="00476E82">
        <w:rPr>
          <w:szCs w:val="24"/>
          <w:highlight w:val="yellow"/>
          <w:lang w:val="fr-BE"/>
        </w:rPr>
        <w:t xml:space="preserve">, W. R., Mu, A., </w:t>
      </w:r>
      <w:proofErr w:type="spellStart"/>
      <w:r w:rsidRPr="00476E82">
        <w:rPr>
          <w:szCs w:val="24"/>
          <w:highlight w:val="yellow"/>
          <w:lang w:val="fr-BE"/>
        </w:rPr>
        <w:t>Borochin</w:t>
      </w:r>
      <w:proofErr w:type="spellEnd"/>
      <w:r w:rsidRPr="00476E82">
        <w:rPr>
          <w:szCs w:val="24"/>
          <w:highlight w:val="yellow"/>
          <w:lang w:val="fr-BE"/>
        </w:rPr>
        <w:t xml:space="preserve">, M. A., </w:t>
      </w:r>
      <w:proofErr w:type="spellStart"/>
      <w:r w:rsidRPr="00476E82">
        <w:rPr>
          <w:szCs w:val="24"/>
          <w:highlight w:val="yellow"/>
          <w:lang w:val="fr-BE"/>
        </w:rPr>
        <w:t>Thavandiran</w:t>
      </w:r>
      <w:proofErr w:type="spellEnd"/>
      <w:r w:rsidRPr="00476E82">
        <w:rPr>
          <w:szCs w:val="24"/>
          <w:highlight w:val="yellow"/>
          <w:lang w:val="fr-BE"/>
        </w:rPr>
        <w:t xml:space="preserve">, N., </w:t>
      </w:r>
      <w:proofErr w:type="spellStart"/>
      <w:r w:rsidRPr="00476E82">
        <w:rPr>
          <w:szCs w:val="24"/>
          <w:highlight w:val="yellow"/>
          <w:lang w:val="fr-BE"/>
        </w:rPr>
        <w:t>Radisic</w:t>
      </w:r>
      <w:proofErr w:type="spellEnd"/>
      <w:r w:rsidRPr="00476E82">
        <w:rPr>
          <w:szCs w:val="24"/>
          <w:highlight w:val="yellow"/>
          <w:lang w:val="fr-BE"/>
        </w:rPr>
        <w:t xml:space="preserve">, M., </w:t>
      </w:r>
      <w:r w:rsidR="00476E82" w:rsidRPr="00476E82">
        <w:rPr>
          <w:szCs w:val="24"/>
          <w:highlight w:val="yellow"/>
          <w:lang w:val="fr-BE"/>
        </w:rPr>
        <w:t xml:space="preserve">et al. </w:t>
      </w:r>
      <w:r w:rsidR="00476E82" w:rsidRPr="00476E82">
        <w:rPr>
          <w:szCs w:val="24"/>
          <w:highlight w:val="yellow"/>
          <w:lang w:val="en-US"/>
        </w:rPr>
        <w:t>(</w:t>
      </w:r>
      <w:r w:rsidR="00476E82">
        <w:rPr>
          <w:szCs w:val="24"/>
          <w:highlight w:val="yellow"/>
          <w:lang w:val="en-US"/>
        </w:rPr>
        <w:t xml:space="preserve">2012). </w:t>
      </w:r>
      <w:r w:rsidRPr="00ED1863">
        <w:rPr>
          <w:szCs w:val="24"/>
          <w:highlight w:val="yellow"/>
          <w:lang w:val="en-US"/>
        </w:rPr>
        <w:t>A Microfabricated Platform to Measure and Manipulate the Mechanics of Engineered Cardiac Microtissues. </w:t>
      </w:r>
      <w:r w:rsidRPr="008F48CC">
        <w:rPr>
          <w:i/>
          <w:szCs w:val="24"/>
          <w:highlight w:val="yellow"/>
          <w:lang w:val="en-US"/>
        </w:rPr>
        <w:t xml:space="preserve">Tissue </w:t>
      </w:r>
      <w:proofErr w:type="spellStart"/>
      <w:r w:rsidRPr="008F48CC">
        <w:rPr>
          <w:i/>
          <w:szCs w:val="24"/>
          <w:highlight w:val="yellow"/>
          <w:lang w:val="en-US"/>
        </w:rPr>
        <w:t>Eng</w:t>
      </w:r>
      <w:proofErr w:type="spellEnd"/>
      <w:r w:rsidRPr="008F48CC">
        <w:rPr>
          <w:i/>
          <w:szCs w:val="24"/>
          <w:highlight w:val="yellow"/>
          <w:lang w:val="en-US"/>
        </w:rPr>
        <w:t xml:space="preserve"> Part A.</w:t>
      </w:r>
      <w:r w:rsidR="008F48CC">
        <w:rPr>
          <w:szCs w:val="24"/>
          <w:highlight w:val="yellow"/>
          <w:lang w:val="en-US"/>
        </w:rPr>
        <w:t xml:space="preserve"> </w:t>
      </w:r>
      <w:r w:rsidRPr="00ED1863">
        <w:rPr>
          <w:szCs w:val="24"/>
          <w:highlight w:val="yellow"/>
          <w:lang w:val="en-US"/>
        </w:rPr>
        <w:t>18</w:t>
      </w:r>
      <w:r w:rsidR="00476E82">
        <w:rPr>
          <w:szCs w:val="24"/>
          <w:highlight w:val="yellow"/>
          <w:lang w:val="en-US"/>
        </w:rPr>
        <w:t xml:space="preserve">, </w:t>
      </w:r>
      <w:r w:rsidRPr="00ED1863">
        <w:rPr>
          <w:szCs w:val="24"/>
          <w:highlight w:val="yellow"/>
          <w:lang w:val="en-US"/>
        </w:rPr>
        <w:t>910</w:t>
      </w:r>
      <w:r w:rsidR="009B00C4">
        <w:rPr>
          <w:szCs w:val="24"/>
          <w:highlight w:val="yellow"/>
          <w:lang w:val="en-US"/>
        </w:rPr>
        <w:t>-</w:t>
      </w:r>
      <w:r w:rsidR="00987321">
        <w:rPr>
          <w:szCs w:val="24"/>
          <w:highlight w:val="yellow"/>
          <w:lang w:val="en-US"/>
        </w:rPr>
        <w:t xml:space="preserve"> </w:t>
      </w:r>
      <w:r w:rsidRPr="00E866FE">
        <w:rPr>
          <w:szCs w:val="24"/>
          <w:highlight w:val="yellow"/>
          <w:lang w:val="en-US"/>
        </w:rPr>
        <w:t>919</w:t>
      </w:r>
      <w:r w:rsidR="00476E82" w:rsidRPr="00E866FE">
        <w:rPr>
          <w:szCs w:val="24"/>
          <w:highlight w:val="yellow"/>
          <w:lang w:val="en-US"/>
        </w:rPr>
        <w:t xml:space="preserve">. </w:t>
      </w:r>
      <w:proofErr w:type="spellStart"/>
      <w:r w:rsidR="00476E82" w:rsidRPr="002328E1">
        <w:rPr>
          <w:szCs w:val="24"/>
          <w:highlight w:val="yellow"/>
          <w:lang w:val="en-US"/>
        </w:rPr>
        <w:t>doi</w:t>
      </w:r>
      <w:proofErr w:type="spellEnd"/>
      <w:r w:rsidR="00476E82" w:rsidRPr="002328E1">
        <w:rPr>
          <w:szCs w:val="24"/>
          <w:highlight w:val="yellow"/>
          <w:lang w:val="en-US"/>
        </w:rPr>
        <w:t xml:space="preserve">: 10.1089/ten.tea.2011.0341 </w:t>
      </w:r>
    </w:p>
    <w:p w:rsidR="009A3C55" w:rsidRPr="00ED1863"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328E1">
        <w:rPr>
          <w:szCs w:val="24"/>
          <w:lang w:val="en-US"/>
        </w:rPr>
        <w:t>Bruegmann</w:t>
      </w:r>
      <w:proofErr w:type="spellEnd"/>
      <w:r w:rsidRPr="002328E1">
        <w:rPr>
          <w:szCs w:val="24"/>
          <w:lang w:val="en-US"/>
        </w:rPr>
        <w:t xml:space="preserve">, T., van Bremen, T., Vogt, C. C., Send, T., Fleischmann, B. K., and </w:t>
      </w:r>
      <w:proofErr w:type="spellStart"/>
      <w:r w:rsidRPr="002328E1">
        <w:rPr>
          <w:szCs w:val="24"/>
          <w:lang w:val="en-US"/>
        </w:rPr>
        <w:t>Sasse</w:t>
      </w:r>
      <w:proofErr w:type="spellEnd"/>
      <w:r w:rsidRPr="002328E1">
        <w:rPr>
          <w:szCs w:val="24"/>
          <w:lang w:val="en-US"/>
        </w:rPr>
        <w:t xml:space="preserve">, P. (2015). </w:t>
      </w:r>
      <w:r w:rsidRPr="002E35C2">
        <w:rPr>
          <w:szCs w:val="24"/>
          <w:lang w:val="en-US"/>
        </w:rPr>
        <w:t xml:space="preserve">Optogenetic control of contractile function in skeletal muscle. </w:t>
      </w:r>
      <w:r w:rsidRPr="008F48CC">
        <w:rPr>
          <w:i/>
          <w:szCs w:val="24"/>
          <w:lang w:val="en-US"/>
        </w:rPr>
        <w:t xml:space="preserve">Nat </w:t>
      </w:r>
      <w:proofErr w:type="spellStart"/>
      <w:r w:rsidRPr="008F48CC">
        <w:rPr>
          <w:i/>
          <w:szCs w:val="24"/>
          <w:lang w:val="en-US"/>
        </w:rPr>
        <w:t>Commun</w:t>
      </w:r>
      <w:proofErr w:type="spellEnd"/>
      <w:r w:rsidRPr="008F48CC">
        <w:rPr>
          <w:i/>
          <w:szCs w:val="24"/>
          <w:lang w:val="en-US"/>
        </w:rPr>
        <w:t>.</w:t>
      </w:r>
      <w:r w:rsidRPr="002E35C2">
        <w:rPr>
          <w:szCs w:val="24"/>
          <w:lang w:val="en-US"/>
        </w:rPr>
        <w:t xml:space="preserve"> 2, 7153. </w:t>
      </w:r>
      <w:proofErr w:type="spellStart"/>
      <w:r w:rsidRPr="002E35C2">
        <w:rPr>
          <w:szCs w:val="24"/>
          <w:lang w:val="en-US"/>
        </w:rPr>
        <w:t>doi</w:t>
      </w:r>
      <w:proofErr w:type="spellEnd"/>
      <w:r w:rsidRPr="002E35C2">
        <w:rPr>
          <w:szCs w:val="24"/>
          <w:lang w:val="en-US"/>
        </w:rPr>
        <w:t xml:space="preserve">: </w:t>
      </w:r>
      <w:hyperlink r:id="rId19" w:tgtFrame="_blank" w:history="1">
        <w:r w:rsidRPr="002E35C2">
          <w:rPr>
            <w:szCs w:val="24"/>
            <w:lang w:val="en-US"/>
          </w:rPr>
          <w:t>10.1038/ncomms8153</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Bryant, S. J., </w:t>
      </w:r>
      <w:proofErr w:type="spellStart"/>
      <w:r w:rsidRPr="002E35C2">
        <w:rPr>
          <w:szCs w:val="24"/>
          <w:lang w:val="en-US"/>
        </w:rPr>
        <w:t>Cuy</w:t>
      </w:r>
      <w:proofErr w:type="spellEnd"/>
      <w:r w:rsidRPr="002E35C2">
        <w:rPr>
          <w:szCs w:val="24"/>
          <w:lang w:val="en-US"/>
        </w:rPr>
        <w:t xml:space="preserve">, J. L., </w:t>
      </w:r>
      <w:proofErr w:type="spellStart"/>
      <w:r w:rsidRPr="002E35C2">
        <w:rPr>
          <w:szCs w:val="24"/>
          <w:lang w:val="en-US"/>
        </w:rPr>
        <w:t>Hauch</w:t>
      </w:r>
      <w:proofErr w:type="spellEnd"/>
      <w:r w:rsidRPr="002E35C2">
        <w:rPr>
          <w:szCs w:val="24"/>
          <w:lang w:val="en-US"/>
        </w:rPr>
        <w:t xml:space="preserve">, K. D., and Ratner, B. D. (2007). Photo-patterning of porous hydrogels for tissue engineering. </w:t>
      </w:r>
      <w:r w:rsidRPr="008F48CC">
        <w:rPr>
          <w:i/>
          <w:szCs w:val="24"/>
          <w:lang w:val="en-US"/>
        </w:rPr>
        <w:t>Biomaterials</w:t>
      </w:r>
      <w:r w:rsidRPr="002E35C2">
        <w:rPr>
          <w:szCs w:val="24"/>
          <w:lang w:val="en-US"/>
        </w:rPr>
        <w:t xml:space="preserve"> 28, 2978-86. </w:t>
      </w:r>
      <w:proofErr w:type="spellStart"/>
      <w:r w:rsidRPr="002E35C2">
        <w:rPr>
          <w:szCs w:val="24"/>
          <w:lang w:val="en-US"/>
        </w:rPr>
        <w:t>doi</w:t>
      </w:r>
      <w:proofErr w:type="spellEnd"/>
      <w:r w:rsidRPr="002E35C2">
        <w:rPr>
          <w:szCs w:val="24"/>
          <w:lang w:val="en-US"/>
        </w:rPr>
        <w:t>: 10.1016/j.biomaterials.2006.11.033</w:t>
      </w:r>
    </w:p>
    <w:p w:rsidR="009A3C55" w:rsidRPr="002E35C2" w:rsidRDefault="009A3C55" w:rsidP="009A3C55">
      <w:pPr>
        <w:pStyle w:val="p"/>
        <w:spacing w:after="0"/>
        <w:ind w:firstLine="0"/>
        <w:jc w:val="both"/>
        <w:outlineLvl w:val="0"/>
        <w:rPr>
          <w:szCs w:val="24"/>
          <w:lang w:val="en-US"/>
        </w:rPr>
      </w:pPr>
    </w:p>
    <w:p w:rsidR="00B925AF" w:rsidRPr="00B925AF" w:rsidRDefault="009A3C55" w:rsidP="00B925AF">
      <w:pPr>
        <w:pStyle w:val="p"/>
        <w:spacing w:after="0"/>
        <w:ind w:firstLine="0"/>
        <w:jc w:val="both"/>
        <w:outlineLvl w:val="0"/>
        <w:rPr>
          <w:szCs w:val="24"/>
          <w:lang w:val="en-US"/>
        </w:rPr>
      </w:pPr>
      <w:bookmarkStart w:id="1" w:name="_GoBack"/>
      <w:proofErr w:type="spellStart"/>
      <w:r w:rsidRPr="002E35C2">
        <w:rPr>
          <w:szCs w:val="24"/>
          <w:lang w:val="en-US"/>
        </w:rPr>
        <w:t>Bufi</w:t>
      </w:r>
      <w:proofErr w:type="spellEnd"/>
      <w:r w:rsidRPr="002E35C2">
        <w:rPr>
          <w:szCs w:val="24"/>
          <w:lang w:val="en-US"/>
        </w:rPr>
        <w:t xml:space="preserve">, N., Durand-Smet, P., and </w:t>
      </w:r>
      <w:proofErr w:type="spellStart"/>
      <w:r w:rsidRPr="002E35C2">
        <w:rPr>
          <w:szCs w:val="24"/>
          <w:lang w:val="en-US"/>
        </w:rPr>
        <w:t>Asnacios</w:t>
      </w:r>
      <w:proofErr w:type="spellEnd"/>
      <w:r w:rsidRPr="002E35C2">
        <w:rPr>
          <w:szCs w:val="24"/>
          <w:lang w:val="en-US"/>
        </w:rPr>
        <w:t xml:space="preserve">, A. (2015). </w:t>
      </w:r>
      <w:r w:rsidR="00F765B9" w:rsidRPr="00F765B9">
        <w:rPr>
          <w:szCs w:val="24"/>
          <w:lang w:val="en-US"/>
        </w:rPr>
        <w:t xml:space="preserve">Single-cell mechanics: </w:t>
      </w:r>
      <w:r w:rsidR="00F765B9">
        <w:rPr>
          <w:szCs w:val="24"/>
          <w:lang w:val="en-US"/>
        </w:rPr>
        <w:t>t</w:t>
      </w:r>
      <w:r w:rsidR="00F765B9" w:rsidRPr="00F765B9">
        <w:rPr>
          <w:szCs w:val="24"/>
          <w:lang w:val="en-US"/>
        </w:rPr>
        <w:t>he parallel plates technique.</w:t>
      </w:r>
      <w:proofErr w:type="spellStart"/>
      <w:r w:rsidR="00F765B9">
        <w:rPr>
          <w:szCs w:val="24"/>
          <w:lang w:val="en-US"/>
        </w:rPr>
        <w:t xml:space="preserve"> </w:t>
      </w:r>
      <w:proofErr w:type="spellEnd"/>
      <w:r w:rsidRPr="008F48CC">
        <w:rPr>
          <w:i/>
          <w:szCs w:val="24"/>
          <w:lang w:val="en-US"/>
        </w:rPr>
        <w:t>Methods in Cell Biology</w:t>
      </w:r>
      <w:r w:rsidRPr="002E35C2">
        <w:rPr>
          <w:szCs w:val="24"/>
          <w:lang w:val="en-US"/>
        </w:rPr>
        <w:t xml:space="preserve"> 1</w:t>
      </w:r>
      <w:r w:rsidR="00F765B9">
        <w:rPr>
          <w:szCs w:val="24"/>
          <w:lang w:val="en-US"/>
        </w:rPr>
        <w:t>25</w:t>
      </w:r>
      <w:r w:rsidRPr="002E35C2">
        <w:rPr>
          <w:szCs w:val="24"/>
          <w:lang w:val="en-US"/>
        </w:rPr>
        <w:t>, 187-209.</w:t>
      </w:r>
      <w:r w:rsidR="00B925AF">
        <w:rPr>
          <w:szCs w:val="24"/>
          <w:lang w:val="en-US"/>
        </w:rPr>
        <w:t xml:space="preserve"> </w:t>
      </w:r>
      <w:proofErr w:type="spellStart"/>
      <w:r w:rsidR="00B925AF" w:rsidRPr="00B925AF">
        <w:rPr>
          <w:szCs w:val="24"/>
          <w:lang w:val="en-US"/>
        </w:rPr>
        <w:t>doi</w:t>
      </w:r>
      <w:proofErr w:type="spellEnd"/>
      <w:r w:rsidR="00B925AF" w:rsidRPr="00B925AF">
        <w:rPr>
          <w:szCs w:val="24"/>
          <w:lang w:val="en-US"/>
        </w:rPr>
        <w:t>: 10.1016/bs.mcb.2014.11.002.</w:t>
      </w:r>
    </w:p>
    <w:bookmarkEnd w:id="1"/>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Burke, B., and Stewart, C. L. (2002). Life at the edge: the nuclear envelope and human disease. </w:t>
      </w:r>
      <w:r w:rsidRPr="008F48CC">
        <w:rPr>
          <w:i/>
          <w:szCs w:val="24"/>
          <w:lang w:val="en-US"/>
        </w:rPr>
        <w:t>Nat. Rev. Mol. Cell Biol.</w:t>
      </w:r>
      <w:r w:rsidRPr="002E35C2">
        <w:rPr>
          <w:szCs w:val="24"/>
          <w:lang w:val="en-US"/>
        </w:rPr>
        <w:t xml:space="preserve"> 3, 575–585. </w:t>
      </w:r>
      <w:proofErr w:type="spellStart"/>
      <w:r w:rsidRPr="002E35C2">
        <w:rPr>
          <w:szCs w:val="24"/>
          <w:lang w:val="en-US"/>
        </w:rPr>
        <w:t>doi</w:t>
      </w:r>
      <w:proofErr w:type="spellEnd"/>
      <w:r w:rsidRPr="002E35C2">
        <w:rPr>
          <w:szCs w:val="24"/>
          <w:lang w:val="en-US"/>
        </w:rPr>
        <w:t>: 10.1038/nrm879</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lastRenderedPageBreak/>
        <w:t xml:space="preserve">Carey, S. P., Rahman, A., </w:t>
      </w:r>
      <w:proofErr w:type="spellStart"/>
      <w:r w:rsidRPr="002E35C2">
        <w:rPr>
          <w:szCs w:val="24"/>
          <w:lang w:val="en-US"/>
        </w:rPr>
        <w:t>Kraning</w:t>
      </w:r>
      <w:proofErr w:type="spellEnd"/>
      <w:r w:rsidRPr="002E35C2">
        <w:rPr>
          <w:szCs w:val="24"/>
          <w:lang w:val="en-US"/>
        </w:rPr>
        <w:t xml:space="preserve">-Rush, C. M., Romero, B., </w:t>
      </w:r>
      <w:proofErr w:type="spellStart"/>
      <w:r w:rsidRPr="002E35C2">
        <w:rPr>
          <w:szCs w:val="24"/>
          <w:lang w:val="en-US"/>
        </w:rPr>
        <w:t>Somasegar</w:t>
      </w:r>
      <w:proofErr w:type="spellEnd"/>
      <w:r w:rsidRPr="002E35C2">
        <w:rPr>
          <w:szCs w:val="24"/>
          <w:lang w:val="en-US"/>
        </w:rPr>
        <w:t xml:space="preserve">, S., Torre, O. M., et al. (2015). Comparative mechanisms of cancer cell migration through 3D matrix and physiological </w:t>
      </w:r>
      <w:proofErr w:type="spellStart"/>
      <w:r w:rsidRPr="002E35C2">
        <w:rPr>
          <w:szCs w:val="24"/>
          <w:lang w:val="en-US"/>
        </w:rPr>
        <w:t>microtracks</w:t>
      </w:r>
      <w:proofErr w:type="spellEnd"/>
      <w:r w:rsidRPr="002E35C2">
        <w:rPr>
          <w:szCs w:val="24"/>
          <w:lang w:val="en-US"/>
        </w:rPr>
        <w:t xml:space="preserve">. </w:t>
      </w:r>
      <w:r w:rsidRPr="008F48CC">
        <w:rPr>
          <w:i/>
          <w:szCs w:val="24"/>
          <w:lang w:val="en-US"/>
        </w:rPr>
        <w:t xml:space="preserve">Am J </w:t>
      </w:r>
      <w:proofErr w:type="spellStart"/>
      <w:r w:rsidRPr="008F48CC">
        <w:rPr>
          <w:i/>
          <w:szCs w:val="24"/>
          <w:lang w:val="en-US"/>
        </w:rPr>
        <w:t>Physiol</w:t>
      </w:r>
      <w:proofErr w:type="spellEnd"/>
      <w:r w:rsidRPr="008F48CC">
        <w:rPr>
          <w:i/>
          <w:szCs w:val="24"/>
          <w:lang w:val="en-US"/>
        </w:rPr>
        <w:t xml:space="preserve"> Cell Physiol.</w:t>
      </w:r>
      <w:r w:rsidRPr="002E35C2">
        <w:rPr>
          <w:szCs w:val="24"/>
          <w:lang w:val="en-US"/>
        </w:rPr>
        <w:t xml:space="preserve"> 308, C436-C447. </w:t>
      </w:r>
      <w:proofErr w:type="spellStart"/>
      <w:r w:rsidRPr="002E35C2">
        <w:rPr>
          <w:szCs w:val="24"/>
          <w:lang w:val="en-US"/>
        </w:rPr>
        <w:t>doi</w:t>
      </w:r>
      <w:proofErr w:type="spellEnd"/>
      <w:r w:rsidRPr="002E35C2">
        <w:rPr>
          <w:szCs w:val="24"/>
          <w:lang w:val="en-US"/>
        </w:rPr>
        <w:t xml:space="preserve">: </w:t>
      </w:r>
      <w:hyperlink r:id="rId20" w:tgtFrame="pmc_ext" w:history="1">
        <w:r w:rsidRPr="002E35C2">
          <w:rPr>
            <w:szCs w:val="24"/>
            <w:lang w:val="en-US"/>
          </w:rPr>
          <w:t>10.1152/ajpcell.00225.2014</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Carter, S. B. (1967). </w:t>
      </w:r>
      <w:proofErr w:type="spellStart"/>
      <w:r w:rsidRPr="002E35C2">
        <w:rPr>
          <w:szCs w:val="24"/>
          <w:lang w:val="en-US"/>
        </w:rPr>
        <w:t>Haptotactic</w:t>
      </w:r>
      <w:proofErr w:type="spellEnd"/>
      <w:r w:rsidRPr="002E35C2">
        <w:rPr>
          <w:szCs w:val="24"/>
          <w:lang w:val="en-US"/>
        </w:rPr>
        <w:t xml:space="preserve"> islands – a method of confining single cells to study individual cell reactions and clone formation. </w:t>
      </w:r>
      <w:r w:rsidRPr="008F48CC">
        <w:rPr>
          <w:i/>
          <w:szCs w:val="24"/>
          <w:lang w:val="en-US"/>
        </w:rPr>
        <w:t>Exp. Cell Res.</w:t>
      </w:r>
      <w:r w:rsidRPr="002E35C2">
        <w:rPr>
          <w:szCs w:val="24"/>
          <w:lang w:val="en-US"/>
        </w:rPr>
        <w:t xml:space="preserve"> 48, 189-193.</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Chabria</w:t>
      </w:r>
      <w:proofErr w:type="spellEnd"/>
      <w:r w:rsidRPr="002E35C2">
        <w:rPr>
          <w:szCs w:val="24"/>
          <w:lang w:val="en-US"/>
        </w:rPr>
        <w:t xml:space="preserve">, M., </w:t>
      </w:r>
      <w:proofErr w:type="spellStart"/>
      <w:r w:rsidRPr="002E35C2">
        <w:rPr>
          <w:szCs w:val="24"/>
          <w:lang w:val="en-US"/>
        </w:rPr>
        <w:t>Hertig</w:t>
      </w:r>
      <w:proofErr w:type="spellEnd"/>
      <w:r w:rsidRPr="002E35C2">
        <w:rPr>
          <w:szCs w:val="24"/>
          <w:lang w:val="en-US"/>
        </w:rPr>
        <w:t xml:space="preserve">, S., Smith, M. L., and Vogel, V. (2010). Stretching fibronectin </w:t>
      </w:r>
      <w:proofErr w:type="spellStart"/>
      <w:r w:rsidRPr="002E35C2">
        <w:rPr>
          <w:szCs w:val="24"/>
          <w:lang w:val="en-US"/>
        </w:rPr>
        <w:t>fibres</w:t>
      </w:r>
      <w:proofErr w:type="spellEnd"/>
      <w:r w:rsidRPr="002E35C2">
        <w:rPr>
          <w:szCs w:val="24"/>
          <w:lang w:val="en-US"/>
        </w:rPr>
        <w:t xml:space="preserve"> disrupts binding of bacterial adhesins by physically destroying an epitope. </w:t>
      </w:r>
      <w:r w:rsidRPr="008F48CC">
        <w:rPr>
          <w:i/>
          <w:szCs w:val="24"/>
          <w:lang w:val="en-US"/>
        </w:rPr>
        <w:t xml:space="preserve">Nat. </w:t>
      </w:r>
      <w:proofErr w:type="spellStart"/>
      <w:r w:rsidRPr="008F48CC">
        <w:rPr>
          <w:i/>
          <w:szCs w:val="24"/>
          <w:lang w:val="en-US"/>
        </w:rPr>
        <w:t>Commun</w:t>
      </w:r>
      <w:proofErr w:type="spellEnd"/>
      <w:r w:rsidRPr="008F48CC">
        <w:rPr>
          <w:i/>
          <w:szCs w:val="24"/>
          <w:lang w:val="en-US"/>
        </w:rPr>
        <w:t>.</w:t>
      </w:r>
      <w:r w:rsidRPr="002E35C2">
        <w:rPr>
          <w:szCs w:val="24"/>
          <w:lang w:val="en-US"/>
        </w:rPr>
        <w:t xml:space="preserve"> 1, 135 </w:t>
      </w:r>
      <w:proofErr w:type="spellStart"/>
      <w:r w:rsidRPr="002E35C2">
        <w:rPr>
          <w:szCs w:val="24"/>
          <w:lang w:val="en-US"/>
        </w:rPr>
        <w:t>doi</w:t>
      </w:r>
      <w:proofErr w:type="spellEnd"/>
      <w:r w:rsidRPr="002E35C2">
        <w:rPr>
          <w:szCs w:val="24"/>
          <w:lang w:val="en-US"/>
        </w:rPr>
        <w:t>: 10.1038/ncomms1135</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Charras</w:t>
      </w:r>
      <w:proofErr w:type="spellEnd"/>
      <w:r w:rsidRPr="002E35C2">
        <w:rPr>
          <w:szCs w:val="24"/>
          <w:lang w:val="en-US"/>
        </w:rPr>
        <w:t xml:space="preserve">, G. T., and Horton, M. A. (2002). Single cell </w:t>
      </w:r>
      <w:proofErr w:type="spellStart"/>
      <w:r w:rsidRPr="002E35C2">
        <w:rPr>
          <w:szCs w:val="24"/>
          <w:lang w:val="en-US"/>
        </w:rPr>
        <w:t>mechanotransduction</w:t>
      </w:r>
      <w:proofErr w:type="spellEnd"/>
      <w:r w:rsidRPr="002E35C2">
        <w:rPr>
          <w:szCs w:val="24"/>
          <w:lang w:val="en-US"/>
        </w:rPr>
        <w:t xml:space="preserve"> and its modulation analyzed by atomic force microscope indentation. </w:t>
      </w:r>
      <w:proofErr w:type="spellStart"/>
      <w:r w:rsidRPr="008F48CC">
        <w:rPr>
          <w:i/>
          <w:szCs w:val="24"/>
          <w:lang w:val="en-US"/>
        </w:rPr>
        <w:t>Biophys</w:t>
      </w:r>
      <w:proofErr w:type="spellEnd"/>
      <w:r w:rsidRPr="008F48CC">
        <w:rPr>
          <w:i/>
          <w:szCs w:val="24"/>
          <w:lang w:val="en-US"/>
        </w:rPr>
        <w:t xml:space="preserve"> J.</w:t>
      </w:r>
      <w:r w:rsidRPr="002E35C2">
        <w:rPr>
          <w:szCs w:val="24"/>
          <w:lang w:val="en-US"/>
        </w:rPr>
        <w:t xml:space="preserve"> 82, 2970-2981. </w:t>
      </w:r>
      <w:proofErr w:type="spellStart"/>
      <w:r w:rsidRPr="002E35C2">
        <w:rPr>
          <w:szCs w:val="24"/>
          <w:lang w:val="en-US"/>
        </w:rPr>
        <w:t>doi</w:t>
      </w:r>
      <w:proofErr w:type="spellEnd"/>
      <w:r w:rsidRPr="002E35C2">
        <w:rPr>
          <w:szCs w:val="24"/>
          <w:lang w:val="en-US"/>
        </w:rPr>
        <w:t>: 10.1016/S0006-3495(02)75638-5</w:t>
      </w:r>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fr-BE"/>
        </w:rPr>
      </w:pPr>
      <w:r w:rsidRPr="002E35C2">
        <w:rPr>
          <w:szCs w:val="24"/>
          <w:lang w:val="en-US"/>
        </w:rPr>
        <w:t xml:space="preserve">Charrier, E. E., </w:t>
      </w:r>
      <w:proofErr w:type="spellStart"/>
      <w:r w:rsidRPr="002E35C2">
        <w:rPr>
          <w:szCs w:val="24"/>
          <w:lang w:val="en-US"/>
        </w:rPr>
        <w:t>Pogoda</w:t>
      </w:r>
      <w:proofErr w:type="spellEnd"/>
      <w:r w:rsidRPr="002E35C2">
        <w:rPr>
          <w:szCs w:val="24"/>
          <w:lang w:val="en-US"/>
        </w:rPr>
        <w:t xml:space="preserve">, K., Wells, R. G., and </w:t>
      </w:r>
      <w:proofErr w:type="spellStart"/>
      <w:r w:rsidRPr="002E35C2">
        <w:rPr>
          <w:szCs w:val="24"/>
          <w:lang w:val="en-US"/>
        </w:rPr>
        <w:t>Janmey</w:t>
      </w:r>
      <w:proofErr w:type="spellEnd"/>
      <w:r w:rsidRPr="002E35C2">
        <w:rPr>
          <w:szCs w:val="24"/>
          <w:lang w:val="en-US"/>
        </w:rPr>
        <w:t xml:space="preserve">, P. (2018). Control of cell morphology and differentiation by substrates with independently tunable elasticity and viscous dissipation. </w:t>
      </w:r>
      <w:r w:rsidRPr="008F48CC">
        <w:rPr>
          <w:i/>
          <w:szCs w:val="24"/>
          <w:lang w:val="fr-BE"/>
        </w:rPr>
        <w:t>Nat</w:t>
      </w:r>
      <w:r w:rsidR="008F48CC">
        <w:rPr>
          <w:i/>
          <w:szCs w:val="24"/>
          <w:lang w:val="fr-BE"/>
        </w:rPr>
        <w:t>.</w:t>
      </w:r>
      <w:r w:rsidRPr="008F48CC">
        <w:rPr>
          <w:i/>
          <w:szCs w:val="24"/>
          <w:lang w:val="fr-BE"/>
        </w:rPr>
        <w:t xml:space="preserve"> </w:t>
      </w:r>
      <w:proofErr w:type="spellStart"/>
      <w:r w:rsidRPr="008F48CC">
        <w:rPr>
          <w:i/>
          <w:szCs w:val="24"/>
          <w:lang w:val="fr-BE"/>
        </w:rPr>
        <w:t>Comm</w:t>
      </w:r>
      <w:proofErr w:type="spellEnd"/>
      <w:r w:rsidR="008F48CC">
        <w:rPr>
          <w:i/>
          <w:szCs w:val="24"/>
          <w:lang w:val="fr-BE"/>
        </w:rPr>
        <w:t>.</w:t>
      </w:r>
      <w:r w:rsidRPr="002F5F52">
        <w:rPr>
          <w:szCs w:val="24"/>
          <w:lang w:val="fr-BE"/>
        </w:rPr>
        <w:t xml:space="preserve"> 9, 449. </w:t>
      </w:r>
      <w:proofErr w:type="spellStart"/>
      <w:r w:rsidRPr="002F5F52">
        <w:rPr>
          <w:szCs w:val="24"/>
          <w:lang w:val="fr-BE"/>
        </w:rPr>
        <w:t>doi</w:t>
      </w:r>
      <w:proofErr w:type="spellEnd"/>
      <w:r w:rsidRPr="002F5F52">
        <w:rPr>
          <w:szCs w:val="24"/>
          <w:lang w:val="fr-BE"/>
        </w:rPr>
        <w:t>: https://doi.org/10.1038/s41467-018-02906-9</w:t>
      </w:r>
    </w:p>
    <w:p w:rsidR="009A3C55" w:rsidRPr="002F5F52" w:rsidRDefault="009A3C55" w:rsidP="009A3C55">
      <w:pPr>
        <w:pStyle w:val="p"/>
        <w:spacing w:after="0"/>
        <w:ind w:firstLine="0"/>
        <w:jc w:val="both"/>
        <w:outlineLvl w:val="0"/>
        <w:rPr>
          <w:szCs w:val="24"/>
          <w:lang w:val="fr-BE"/>
        </w:rPr>
      </w:pPr>
    </w:p>
    <w:p w:rsidR="009A3C55" w:rsidRPr="002E35C2" w:rsidRDefault="009A3C55" w:rsidP="009A3C55">
      <w:pPr>
        <w:pStyle w:val="p"/>
        <w:spacing w:after="0"/>
        <w:ind w:firstLine="0"/>
        <w:jc w:val="both"/>
        <w:outlineLvl w:val="0"/>
        <w:rPr>
          <w:szCs w:val="24"/>
          <w:lang w:val="en-US"/>
        </w:rPr>
      </w:pPr>
      <w:r w:rsidRPr="002F5F52">
        <w:rPr>
          <w:szCs w:val="24"/>
          <w:lang w:val="fr-BE"/>
        </w:rPr>
        <w:t xml:space="preserve">Chen, C. S. (2008). </w:t>
      </w:r>
      <w:proofErr w:type="spellStart"/>
      <w:r w:rsidRPr="002E35C2">
        <w:rPr>
          <w:szCs w:val="24"/>
          <w:lang w:val="en-US"/>
        </w:rPr>
        <w:t>Mechanotransduction</w:t>
      </w:r>
      <w:proofErr w:type="spellEnd"/>
      <w:r w:rsidRPr="002E35C2">
        <w:rPr>
          <w:szCs w:val="24"/>
          <w:lang w:val="en-US"/>
        </w:rPr>
        <w:t xml:space="preserve"> - a field pulling together? </w:t>
      </w:r>
      <w:r w:rsidRPr="008F48CC">
        <w:rPr>
          <w:i/>
          <w:szCs w:val="24"/>
          <w:lang w:val="en-US"/>
        </w:rPr>
        <w:t>J Cell Sci</w:t>
      </w:r>
      <w:r w:rsidRPr="002E35C2">
        <w:rPr>
          <w:szCs w:val="24"/>
          <w:lang w:val="en-US"/>
        </w:rPr>
        <w:t xml:space="preserve"> 121, 285-3292. </w:t>
      </w:r>
      <w:proofErr w:type="spellStart"/>
      <w:r w:rsidRPr="002E35C2">
        <w:rPr>
          <w:szCs w:val="24"/>
          <w:lang w:val="en-US"/>
        </w:rPr>
        <w:t>doi</w:t>
      </w:r>
      <w:proofErr w:type="spellEnd"/>
      <w:r w:rsidRPr="002E35C2">
        <w:rPr>
          <w:szCs w:val="24"/>
          <w:lang w:val="en-US"/>
        </w:rPr>
        <w:t>: 10.1242/jcs.023507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Chen, C. S., </w:t>
      </w:r>
      <w:proofErr w:type="spellStart"/>
      <w:r w:rsidRPr="002E35C2">
        <w:rPr>
          <w:szCs w:val="24"/>
          <w:lang w:val="en-US"/>
        </w:rPr>
        <w:t>Mrksich</w:t>
      </w:r>
      <w:proofErr w:type="spellEnd"/>
      <w:r w:rsidRPr="002E35C2">
        <w:rPr>
          <w:szCs w:val="24"/>
          <w:lang w:val="en-US"/>
        </w:rPr>
        <w:t xml:space="preserve">, M., Huang, S., </w:t>
      </w:r>
      <w:proofErr w:type="spellStart"/>
      <w:r w:rsidRPr="002E35C2">
        <w:rPr>
          <w:szCs w:val="24"/>
          <w:lang w:val="en-US"/>
        </w:rPr>
        <w:t>Whitesides</w:t>
      </w:r>
      <w:proofErr w:type="spellEnd"/>
      <w:r w:rsidRPr="002E35C2">
        <w:rPr>
          <w:szCs w:val="24"/>
          <w:lang w:val="en-US"/>
        </w:rPr>
        <w:t xml:space="preserve">, G. M., and </w:t>
      </w:r>
      <w:proofErr w:type="spellStart"/>
      <w:r w:rsidRPr="002E35C2">
        <w:rPr>
          <w:szCs w:val="24"/>
          <w:lang w:val="en-US"/>
        </w:rPr>
        <w:t>Ingber</w:t>
      </w:r>
      <w:proofErr w:type="spellEnd"/>
      <w:r w:rsidRPr="002E35C2">
        <w:rPr>
          <w:szCs w:val="24"/>
          <w:lang w:val="en-US"/>
        </w:rPr>
        <w:t xml:space="preserve">, D. E. (1997). Geometric control of cell life and death. </w:t>
      </w:r>
      <w:r w:rsidRPr="008F48CC">
        <w:rPr>
          <w:i/>
          <w:szCs w:val="24"/>
          <w:lang w:val="en-US"/>
        </w:rPr>
        <w:t>Science</w:t>
      </w:r>
      <w:r w:rsidRPr="002E35C2">
        <w:rPr>
          <w:szCs w:val="24"/>
          <w:lang w:val="en-US"/>
        </w:rPr>
        <w:t xml:space="preserve"> 276, 425-8.  </w:t>
      </w:r>
    </w:p>
    <w:p w:rsidR="009A3C55" w:rsidRPr="002E35C2" w:rsidRDefault="009A3C55" w:rsidP="009A3C55">
      <w:pPr>
        <w:pStyle w:val="p"/>
        <w:spacing w:after="0"/>
        <w:ind w:firstLine="0"/>
        <w:jc w:val="both"/>
        <w:outlineLvl w:val="0"/>
        <w:rPr>
          <w:szCs w:val="24"/>
          <w:lang w:val="en-US"/>
        </w:rPr>
      </w:pPr>
    </w:p>
    <w:p w:rsidR="009A3C55" w:rsidRPr="002328E1" w:rsidRDefault="009A3C55" w:rsidP="009A3C55">
      <w:pPr>
        <w:pStyle w:val="p"/>
        <w:spacing w:after="0"/>
        <w:ind w:firstLine="0"/>
        <w:jc w:val="both"/>
        <w:outlineLvl w:val="0"/>
        <w:rPr>
          <w:szCs w:val="24"/>
          <w:lang w:val="en-US"/>
        </w:rPr>
      </w:pPr>
      <w:r w:rsidRPr="002E35C2">
        <w:rPr>
          <w:szCs w:val="24"/>
          <w:lang w:val="en-US"/>
        </w:rPr>
        <w:t xml:space="preserve">Chen, T., Callan-Jones, A., Fedorov, E., </w:t>
      </w:r>
      <w:proofErr w:type="spellStart"/>
      <w:r w:rsidRPr="002E35C2">
        <w:rPr>
          <w:szCs w:val="24"/>
          <w:lang w:val="en-US"/>
        </w:rPr>
        <w:t>Ravasio</w:t>
      </w:r>
      <w:proofErr w:type="spellEnd"/>
      <w:r w:rsidRPr="002E35C2">
        <w:rPr>
          <w:szCs w:val="24"/>
          <w:lang w:val="en-US"/>
        </w:rPr>
        <w:t xml:space="preserve">, A., </w:t>
      </w:r>
      <w:proofErr w:type="spellStart"/>
      <w:r w:rsidRPr="002E35C2">
        <w:rPr>
          <w:szCs w:val="24"/>
          <w:lang w:val="en-US"/>
        </w:rPr>
        <w:t>Brugues</w:t>
      </w:r>
      <w:proofErr w:type="spellEnd"/>
      <w:r w:rsidRPr="002E35C2">
        <w:rPr>
          <w:szCs w:val="24"/>
          <w:lang w:val="en-US"/>
        </w:rPr>
        <w:t xml:space="preserve">, A., Ong, H. T., et al. (2019). Large-scale curvature sensing by directional actin flow drives cellular migration mode switching. </w:t>
      </w:r>
      <w:r w:rsidRPr="008F48CC">
        <w:rPr>
          <w:i/>
          <w:szCs w:val="24"/>
          <w:lang w:val="en-US"/>
        </w:rPr>
        <w:t>Nat Phys</w:t>
      </w:r>
      <w:r w:rsidRPr="002328E1">
        <w:rPr>
          <w:szCs w:val="24"/>
          <w:lang w:val="en-US"/>
        </w:rPr>
        <w:t xml:space="preserve"> </w:t>
      </w:r>
      <w:proofErr w:type="spellStart"/>
      <w:r w:rsidRPr="002328E1">
        <w:rPr>
          <w:szCs w:val="24"/>
          <w:lang w:val="en-US"/>
        </w:rPr>
        <w:t>doi</w:t>
      </w:r>
      <w:proofErr w:type="spellEnd"/>
      <w:r w:rsidRPr="002328E1">
        <w:rPr>
          <w:szCs w:val="24"/>
          <w:lang w:val="en-US"/>
        </w:rPr>
        <w:t xml:space="preserve">: </w:t>
      </w:r>
      <w:r w:rsidR="008E367A" w:rsidRPr="002328E1">
        <w:rPr>
          <w:szCs w:val="24"/>
          <w:lang w:val="en-US"/>
        </w:rPr>
        <w:t>https://doi.org/10.1038/s41567-018-0383-6</w:t>
      </w:r>
    </w:p>
    <w:p w:rsidR="008E367A" w:rsidRPr="002328E1" w:rsidRDefault="008E367A" w:rsidP="009A3C55">
      <w:pPr>
        <w:pStyle w:val="p"/>
        <w:spacing w:after="0"/>
        <w:ind w:firstLine="0"/>
        <w:jc w:val="both"/>
        <w:outlineLvl w:val="0"/>
        <w:rPr>
          <w:szCs w:val="24"/>
          <w:lang w:val="en-US"/>
        </w:rPr>
      </w:pPr>
    </w:p>
    <w:p w:rsidR="008E367A" w:rsidRPr="008E367A" w:rsidRDefault="008E367A" w:rsidP="008E367A">
      <w:pPr>
        <w:pStyle w:val="p"/>
        <w:spacing w:after="0"/>
        <w:ind w:firstLine="0"/>
        <w:jc w:val="both"/>
        <w:outlineLvl w:val="0"/>
        <w:rPr>
          <w:highlight w:val="yellow"/>
          <w:lang w:val="en-US"/>
        </w:rPr>
      </w:pPr>
      <w:proofErr w:type="spellStart"/>
      <w:r w:rsidRPr="008E367A">
        <w:rPr>
          <w:highlight w:val="yellow"/>
          <w:lang w:val="en-US"/>
        </w:rPr>
        <w:t>Chauduri</w:t>
      </w:r>
      <w:proofErr w:type="spellEnd"/>
      <w:r w:rsidRPr="008E367A">
        <w:rPr>
          <w:highlight w:val="yellow"/>
          <w:lang w:val="en-US"/>
        </w:rPr>
        <w:t xml:space="preserve">, O., Gu, L., Darnell, M., </w:t>
      </w:r>
      <w:proofErr w:type="spellStart"/>
      <w:r w:rsidRPr="008E367A">
        <w:rPr>
          <w:highlight w:val="yellow"/>
          <w:lang w:val="en-US"/>
        </w:rPr>
        <w:t>Klumpers</w:t>
      </w:r>
      <w:proofErr w:type="spellEnd"/>
      <w:r w:rsidRPr="008E367A">
        <w:rPr>
          <w:highlight w:val="yellow"/>
          <w:lang w:val="en-US"/>
        </w:rPr>
        <w:t xml:space="preserve">, D., </w:t>
      </w:r>
      <w:proofErr w:type="spellStart"/>
      <w:r w:rsidRPr="008E367A">
        <w:rPr>
          <w:highlight w:val="yellow"/>
          <w:lang w:val="en-US"/>
        </w:rPr>
        <w:t>Bencherif</w:t>
      </w:r>
      <w:proofErr w:type="spellEnd"/>
      <w:r w:rsidRPr="008E367A">
        <w:rPr>
          <w:highlight w:val="yellow"/>
          <w:lang w:val="en-US"/>
        </w:rPr>
        <w:t xml:space="preserve">, S. A., Weaver, J. </w:t>
      </w:r>
      <w:r>
        <w:rPr>
          <w:highlight w:val="yellow"/>
          <w:lang w:val="en-US"/>
        </w:rPr>
        <w:t>C.</w:t>
      </w:r>
      <w:r w:rsidRPr="008E367A">
        <w:rPr>
          <w:highlight w:val="yellow"/>
          <w:lang w:val="en-US"/>
        </w:rPr>
        <w:t xml:space="preserve"> et al. </w:t>
      </w:r>
      <w:r>
        <w:rPr>
          <w:highlight w:val="yellow"/>
          <w:lang w:val="en-US"/>
        </w:rPr>
        <w:t xml:space="preserve">(2015) </w:t>
      </w:r>
      <w:r w:rsidRPr="009A5E02">
        <w:rPr>
          <w:highlight w:val="yellow"/>
          <w:lang w:val="en-US"/>
        </w:rPr>
        <w:t>Substrate stress relaxation regulates cell spreading</w:t>
      </w:r>
      <w:r w:rsidR="008F48CC">
        <w:rPr>
          <w:highlight w:val="yellow"/>
          <w:lang w:val="en-US"/>
        </w:rPr>
        <w:t>.</w:t>
      </w:r>
      <w:r w:rsidRPr="009A5E02">
        <w:rPr>
          <w:highlight w:val="yellow"/>
          <w:lang w:val="en-US"/>
        </w:rPr>
        <w:t xml:space="preserve"> </w:t>
      </w:r>
      <w:r w:rsidRPr="008F48CC">
        <w:rPr>
          <w:i/>
          <w:highlight w:val="yellow"/>
          <w:lang w:val="en-US"/>
        </w:rPr>
        <w:t xml:space="preserve">Nat </w:t>
      </w:r>
      <w:proofErr w:type="spellStart"/>
      <w:r w:rsidRPr="008F48CC">
        <w:rPr>
          <w:i/>
          <w:highlight w:val="yellow"/>
          <w:lang w:val="en-US"/>
        </w:rPr>
        <w:t>Commun</w:t>
      </w:r>
      <w:proofErr w:type="spellEnd"/>
      <w:r w:rsidRPr="009A5E02">
        <w:rPr>
          <w:highlight w:val="yellow"/>
          <w:lang w:val="en-US"/>
        </w:rPr>
        <w:t xml:space="preserve"> 6</w:t>
      </w:r>
      <w:r>
        <w:rPr>
          <w:highlight w:val="yellow"/>
          <w:lang w:val="en-US"/>
        </w:rPr>
        <w:t xml:space="preserve">, </w:t>
      </w:r>
      <w:r w:rsidRPr="009A5E02">
        <w:rPr>
          <w:highlight w:val="yellow"/>
          <w:lang w:val="en-US"/>
        </w:rPr>
        <w:t>6365</w:t>
      </w:r>
      <w:r>
        <w:rPr>
          <w:highlight w:val="yellow"/>
          <w:lang w:val="en-US"/>
        </w:rPr>
        <w:t xml:space="preserve">. </w:t>
      </w:r>
      <w:proofErr w:type="spellStart"/>
      <w:r w:rsidRPr="008E367A">
        <w:rPr>
          <w:highlight w:val="yellow"/>
          <w:lang w:val="en-US"/>
        </w:rPr>
        <w:t>doi</w:t>
      </w:r>
      <w:proofErr w:type="spellEnd"/>
      <w:r w:rsidRPr="008E367A">
        <w:rPr>
          <w:highlight w:val="yellow"/>
          <w:lang w:val="en-US"/>
        </w:rPr>
        <w:t>: 10.1038/ncomms7365</w:t>
      </w:r>
    </w:p>
    <w:p w:rsidR="008E367A" w:rsidRDefault="008E367A" w:rsidP="009A3C55">
      <w:pPr>
        <w:pStyle w:val="p"/>
        <w:spacing w:after="0"/>
        <w:ind w:firstLine="0"/>
        <w:jc w:val="both"/>
        <w:outlineLvl w:val="0"/>
        <w:rPr>
          <w:highlight w:val="yellow"/>
          <w:lang w:val="en-US"/>
        </w:rPr>
      </w:pPr>
    </w:p>
    <w:p w:rsidR="008E367A" w:rsidRPr="003E6890" w:rsidRDefault="008E367A" w:rsidP="008E367A">
      <w:pPr>
        <w:pStyle w:val="p"/>
        <w:spacing w:after="0"/>
        <w:ind w:firstLine="0"/>
        <w:jc w:val="both"/>
        <w:outlineLvl w:val="0"/>
        <w:rPr>
          <w:lang w:val="fr-BE"/>
        </w:rPr>
      </w:pPr>
      <w:proofErr w:type="spellStart"/>
      <w:r w:rsidRPr="008E367A">
        <w:rPr>
          <w:highlight w:val="yellow"/>
          <w:lang w:val="en-US"/>
        </w:rPr>
        <w:t>Chauduri</w:t>
      </w:r>
      <w:proofErr w:type="spellEnd"/>
      <w:r w:rsidRPr="008E367A">
        <w:rPr>
          <w:highlight w:val="yellow"/>
          <w:lang w:val="en-US"/>
        </w:rPr>
        <w:t xml:space="preserve">, O., Gu, L., </w:t>
      </w:r>
      <w:proofErr w:type="spellStart"/>
      <w:r w:rsidRPr="008E367A">
        <w:rPr>
          <w:highlight w:val="yellow"/>
          <w:lang w:val="en-US"/>
        </w:rPr>
        <w:t>Klumpers</w:t>
      </w:r>
      <w:proofErr w:type="spellEnd"/>
      <w:r w:rsidRPr="008E367A">
        <w:rPr>
          <w:highlight w:val="yellow"/>
          <w:lang w:val="en-US"/>
        </w:rPr>
        <w:t xml:space="preserve">, D., Darnell, M., </w:t>
      </w:r>
      <w:proofErr w:type="spellStart"/>
      <w:r w:rsidRPr="008E367A">
        <w:rPr>
          <w:highlight w:val="yellow"/>
          <w:lang w:val="en-US"/>
        </w:rPr>
        <w:t>Bencherif</w:t>
      </w:r>
      <w:proofErr w:type="spellEnd"/>
      <w:r w:rsidRPr="008E367A">
        <w:rPr>
          <w:highlight w:val="yellow"/>
          <w:lang w:val="en-US"/>
        </w:rPr>
        <w:t xml:space="preserve">, S. A., Weaver, J. </w:t>
      </w:r>
      <w:r>
        <w:rPr>
          <w:highlight w:val="yellow"/>
          <w:lang w:val="en-US"/>
        </w:rPr>
        <w:t>C.</w:t>
      </w:r>
      <w:r w:rsidRPr="008E367A">
        <w:rPr>
          <w:highlight w:val="yellow"/>
          <w:lang w:val="en-US"/>
        </w:rPr>
        <w:t xml:space="preserve"> et al. </w:t>
      </w:r>
      <w:r>
        <w:rPr>
          <w:highlight w:val="yellow"/>
          <w:lang w:val="en-US"/>
        </w:rPr>
        <w:t xml:space="preserve">(2016) </w:t>
      </w:r>
      <w:r w:rsidRPr="009A5E02">
        <w:rPr>
          <w:highlight w:val="yellow"/>
          <w:lang w:val="en-US"/>
        </w:rPr>
        <w:t>Hydrogels with tunable stress relaxation regulate stem cell fate and activity</w:t>
      </w:r>
      <w:r w:rsidR="008F48CC">
        <w:rPr>
          <w:highlight w:val="yellow"/>
          <w:lang w:val="en-US"/>
        </w:rPr>
        <w:t>.</w:t>
      </w:r>
      <w:r w:rsidRPr="009A5E02">
        <w:rPr>
          <w:highlight w:val="yellow"/>
          <w:lang w:val="en-US"/>
        </w:rPr>
        <w:t xml:space="preserve"> </w:t>
      </w:r>
      <w:r w:rsidRPr="003E6890">
        <w:rPr>
          <w:i/>
          <w:highlight w:val="yellow"/>
          <w:lang w:val="fr-BE"/>
        </w:rPr>
        <w:t>Nat Mater</w:t>
      </w:r>
      <w:r w:rsidRPr="003E6890">
        <w:rPr>
          <w:highlight w:val="yellow"/>
          <w:lang w:val="fr-BE"/>
        </w:rPr>
        <w:t xml:space="preserve"> 15, 326-34</w:t>
      </w:r>
      <w:r w:rsidRPr="003E6890">
        <w:rPr>
          <w:lang w:val="fr-BE"/>
        </w:rPr>
        <w:t xml:space="preserve">. </w:t>
      </w:r>
      <w:proofErr w:type="spellStart"/>
      <w:r w:rsidRPr="003E6890">
        <w:rPr>
          <w:highlight w:val="yellow"/>
          <w:lang w:val="fr-BE"/>
        </w:rPr>
        <w:t>doi</w:t>
      </w:r>
      <w:proofErr w:type="spellEnd"/>
      <w:r w:rsidRPr="003E6890">
        <w:rPr>
          <w:highlight w:val="yellow"/>
          <w:lang w:val="fr-BE"/>
        </w:rPr>
        <w:t>: 10.1038/nmat4489</w:t>
      </w:r>
    </w:p>
    <w:p w:rsidR="00C1467F" w:rsidRPr="003E6890" w:rsidRDefault="00C1467F" w:rsidP="008E367A">
      <w:pPr>
        <w:pStyle w:val="p"/>
        <w:spacing w:after="0"/>
        <w:ind w:firstLine="0"/>
        <w:jc w:val="both"/>
        <w:outlineLvl w:val="0"/>
        <w:rPr>
          <w:lang w:val="fr-BE"/>
        </w:rPr>
      </w:pPr>
    </w:p>
    <w:p w:rsidR="00C1467F" w:rsidRPr="00C1467F" w:rsidRDefault="00C1467F" w:rsidP="00C1467F">
      <w:pPr>
        <w:pStyle w:val="p"/>
        <w:spacing w:after="0"/>
        <w:ind w:firstLine="0"/>
        <w:jc w:val="both"/>
        <w:outlineLvl w:val="0"/>
        <w:rPr>
          <w:lang w:val="en-US"/>
        </w:rPr>
      </w:pPr>
      <w:r w:rsidRPr="003E6890">
        <w:rPr>
          <w:highlight w:val="yellow"/>
          <w:lang w:val="fr-BE"/>
        </w:rPr>
        <w:t xml:space="preserve">Chu, S. H., Lo, L. H., Lai, R. L., Yang, T. T., </w:t>
      </w:r>
      <w:proofErr w:type="spellStart"/>
      <w:r w:rsidRPr="003E6890">
        <w:rPr>
          <w:highlight w:val="yellow"/>
          <w:lang w:val="fr-BE"/>
        </w:rPr>
        <w:t>Weng</w:t>
      </w:r>
      <w:proofErr w:type="spellEnd"/>
      <w:r w:rsidRPr="003E6890">
        <w:rPr>
          <w:highlight w:val="yellow"/>
          <w:lang w:val="fr-BE"/>
        </w:rPr>
        <w:t xml:space="preserve">, R. R., Liao, J. C. et al. </w:t>
      </w:r>
      <w:r>
        <w:rPr>
          <w:highlight w:val="yellow"/>
          <w:lang w:val="en-US"/>
        </w:rPr>
        <w:t>(2019). A microfluidic device for in situ fixation and super</w:t>
      </w:r>
      <w:r w:rsidR="001960DF">
        <w:rPr>
          <w:highlight w:val="yellow"/>
          <w:lang w:val="en-US"/>
        </w:rPr>
        <w:t>-</w:t>
      </w:r>
      <w:r>
        <w:rPr>
          <w:highlight w:val="yellow"/>
          <w:lang w:val="en-US"/>
        </w:rPr>
        <w:t xml:space="preserve">resolved </w:t>
      </w:r>
      <w:proofErr w:type="spellStart"/>
      <w:r>
        <w:rPr>
          <w:highlight w:val="yellow"/>
          <w:lang w:val="en-US"/>
        </w:rPr>
        <w:t>mechanosensation</w:t>
      </w:r>
      <w:proofErr w:type="spellEnd"/>
      <w:r>
        <w:rPr>
          <w:highlight w:val="yellow"/>
          <w:lang w:val="en-US"/>
        </w:rPr>
        <w:t xml:space="preserve"> studies of primary cilia</w:t>
      </w:r>
      <w:r w:rsidRPr="00C1467F">
        <w:rPr>
          <w:highlight w:val="yellow"/>
          <w:lang w:val="en-US"/>
        </w:rPr>
        <w:t xml:space="preserve">. </w:t>
      </w:r>
      <w:proofErr w:type="spellStart"/>
      <w:r w:rsidRPr="008F48CC">
        <w:rPr>
          <w:i/>
          <w:highlight w:val="yellow"/>
          <w:lang w:val="en-US"/>
        </w:rPr>
        <w:t>Biomicrofluidics</w:t>
      </w:r>
      <w:proofErr w:type="spellEnd"/>
      <w:r w:rsidRPr="00C1467F">
        <w:rPr>
          <w:highlight w:val="yellow"/>
          <w:lang w:val="en-US"/>
        </w:rPr>
        <w:t xml:space="preserve"> 13, 014105.</w:t>
      </w:r>
      <w:r>
        <w:rPr>
          <w:lang w:val="en-US"/>
        </w:rPr>
        <w:t xml:space="preserve"> </w:t>
      </w:r>
      <w:r w:rsidRPr="00C1467F">
        <w:rPr>
          <w:highlight w:val="yellow"/>
          <w:lang w:val="en-US"/>
        </w:rPr>
        <w:t>https://doi.org/10.1063/1.5081756</w:t>
      </w:r>
    </w:p>
    <w:p w:rsidR="00C1467F" w:rsidRDefault="00C1467F" w:rsidP="007D1C24">
      <w:pPr>
        <w:pStyle w:val="p"/>
        <w:spacing w:after="0"/>
        <w:ind w:firstLine="0"/>
        <w:jc w:val="both"/>
        <w:outlineLvl w:val="0"/>
        <w:rPr>
          <w:szCs w:val="24"/>
          <w:lang w:val="en-US"/>
        </w:rPr>
      </w:pPr>
    </w:p>
    <w:p w:rsidR="007D1C24" w:rsidRPr="002F5F52" w:rsidRDefault="009A3C55" w:rsidP="007D1C24">
      <w:pPr>
        <w:pStyle w:val="p"/>
        <w:spacing w:after="0"/>
        <w:ind w:firstLine="0"/>
        <w:jc w:val="both"/>
        <w:outlineLvl w:val="0"/>
        <w:rPr>
          <w:szCs w:val="24"/>
          <w:lang w:val="nl-BE"/>
        </w:rPr>
      </w:pPr>
      <w:proofErr w:type="spellStart"/>
      <w:r w:rsidRPr="002E35C2">
        <w:rPr>
          <w:szCs w:val="24"/>
          <w:lang w:val="en-US"/>
        </w:rPr>
        <w:t>Coppée</w:t>
      </w:r>
      <w:proofErr w:type="spellEnd"/>
      <w:r w:rsidRPr="002E35C2">
        <w:rPr>
          <w:szCs w:val="24"/>
          <w:lang w:val="en-US"/>
        </w:rPr>
        <w:t xml:space="preserve">, S., Gabriele, S., Jonas, A., </w:t>
      </w:r>
      <w:proofErr w:type="spellStart"/>
      <w:r w:rsidRPr="002E35C2">
        <w:rPr>
          <w:szCs w:val="24"/>
          <w:lang w:val="en-US"/>
        </w:rPr>
        <w:t>Jestin</w:t>
      </w:r>
      <w:proofErr w:type="spellEnd"/>
      <w:r w:rsidRPr="002E35C2">
        <w:rPr>
          <w:szCs w:val="24"/>
          <w:lang w:val="en-US"/>
        </w:rPr>
        <w:t xml:space="preserve">, J., and </w:t>
      </w:r>
      <w:proofErr w:type="spellStart"/>
      <w:r w:rsidRPr="002E35C2">
        <w:rPr>
          <w:szCs w:val="24"/>
          <w:lang w:val="en-US"/>
        </w:rPr>
        <w:t>Damman</w:t>
      </w:r>
      <w:proofErr w:type="spellEnd"/>
      <w:r w:rsidRPr="002E35C2">
        <w:rPr>
          <w:szCs w:val="24"/>
          <w:lang w:val="en-US"/>
        </w:rPr>
        <w:t xml:space="preserve">, P. (2011). Influence of Chain Interdiffusion between Immiscible Polymers on </w:t>
      </w:r>
      <w:proofErr w:type="spellStart"/>
      <w:r w:rsidRPr="002E35C2">
        <w:rPr>
          <w:szCs w:val="24"/>
          <w:lang w:val="en-US"/>
        </w:rPr>
        <w:t>Dewetting</w:t>
      </w:r>
      <w:proofErr w:type="spellEnd"/>
      <w:r w:rsidRPr="002E35C2">
        <w:rPr>
          <w:szCs w:val="24"/>
          <w:lang w:val="en-US"/>
        </w:rPr>
        <w:t xml:space="preserve"> Dynamics</w:t>
      </w:r>
      <w:r w:rsidR="007D1C24">
        <w:rPr>
          <w:szCs w:val="24"/>
          <w:lang w:val="en-US"/>
        </w:rPr>
        <w:t>.</w:t>
      </w:r>
      <w:r w:rsidRPr="002E35C2">
        <w:rPr>
          <w:szCs w:val="24"/>
          <w:lang w:val="en-US"/>
        </w:rPr>
        <w:t xml:space="preserve"> </w:t>
      </w:r>
      <w:r w:rsidRPr="008F48CC">
        <w:rPr>
          <w:i/>
          <w:szCs w:val="24"/>
          <w:lang w:val="nl-BE"/>
        </w:rPr>
        <w:t>Soft Matter</w:t>
      </w:r>
      <w:r w:rsidRPr="002F5F52">
        <w:rPr>
          <w:szCs w:val="24"/>
          <w:lang w:val="nl-BE"/>
        </w:rPr>
        <w:t xml:space="preserve"> 7, 9951-9955. doi: </w:t>
      </w:r>
      <w:r w:rsidR="007D1C24" w:rsidRPr="002F5F52">
        <w:rPr>
          <w:szCs w:val="24"/>
          <w:lang w:val="nl-BE"/>
        </w:rPr>
        <w:t>10.1039/C1SM05486D</w:t>
      </w:r>
    </w:p>
    <w:p w:rsidR="009A3C55" w:rsidRPr="002F5F52" w:rsidRDefault="009A3C55" w:rsidP="009A3C55">
      <w:pPr>
        <w:pStyle w:val="p"/>
        <w:spacing w:after="0"/>
        <w:ind w:firstLine="0"/>
        <w:jc w:val="both"/>
        <w:outlineLvl w:val="0"/>
        <w:rPr>
          <w:szCs w:val="24"/>
          <w:lang w:val="nl-BE"/>
        </w:rPr>
      </w:pPr>
    </w:p>
    <w:p w:rsidR="009A3C55" w:rsidRDefault="009A3C55" w:rsidP="009A3C55">
      <w:pPr>
        <w:pStyle w:val="p"/>
        <w:spacing w:after="0"/>
        <w:ind w:firstLine="0"/>
        <w:jc w:val="both"/>
        <w:outlineLvl w:val="0"/>
        <w:rPr>
          <w:szCs w:val="24"/>
          <w:lang w:val="en-US"/>
        </w:rPr>
      </w:pPr>
      <w:r w:rsidRPr="002F5F52">
        <w:rPr>
          <w:szCs w:val="24"/>
          <w:lang w:val="nl-BE"/>
        </w:rPr>
        <w:t xml:space="preserve">Corne, T. D. J., Sieprath, T., Vandenbussche, J., Mohammed, D., te Lindert, M., Gabriele, S., et al. </w:t>
      </w:r>
      <w:r w:rsidRPr="002E35C2">
        <w:rPr>
          <w:szCs w:val="24"/>
          <w:lang w:val="en-US"/>
        </w:rPr>
        <w:t xml:space="preserve">(2017) Deregulation of focal adhesion formation and cytoskeletal tension due to loss of A-type </w:t>
      </w:r>
      <w:proofErr w:type="spellStart"/>
      <w:r w:rsidRPr="002E35C2">
        <w:rPr>
          <w:szCs w:val="24"/>
          <w:lang w:val="en-US"/>
        </w:rPr>
        <w:t>lamins</w:t>
      </w:r>
      <w:proofErr w:type="spellEnd"/>
      <w:r w:rsidRPr="002E35C2">
        <w:rPr>
          <w:szCs w:val="24"/>
          <w:lang w:val="en-US"/>
        </w:rPr>
        <w:t xml:space="preserve">. </w:t>
      </w:r>
      <w:r w:rsidRPr="008F48CC">
        <w:rPr>
          <w:i/>
          <w:szCs w:val="24"/>
          <w:lang w:val="en-US"/>
        </w:rPr>
        <w:t xml:space="preserve">Cell </w:t>
      </w:r>
      <w:proofErr w:type="spellStart"/>
      <w:r w:rsidRPr="008F48CC">
        <w:rPr>
          <w:i/>
          <w:szCs w:val="24"/>
          <w:lang w:val="en-US"/>
        </w:rPr>
        <w:t>Adh</w:t>
      </w:r>
      <w:proofErr w:type="spellEnd"/>
      <w:r w:rsidRPr="008F48CC">
        <w:rPr>
          <w:i/>
          <w:szCs w:val="24"/>
          <w:lang w:val="en-US"/>
        </w:rPr>
        <w:t xml:space="preserve"> </w:t>
      </w:r>
      <w:proofErr w:type="spellStart"/>
      <w:r w:rsidRPr="008F48CC">
        <w:rPr>
          <w:i/>
          <w:szCs w:val="24"/>
          <w:lang w:val="en-US"/>
        </w:rPr>
        <w:t>Migr</w:t>
      </w:r>
      <w:proofErr w:type="spellEnd"/>
      <w:r w:rsidRPr="002E35C2">
        <w:rPr>
          <w:szCs w:val="24"/>
          <w:lang w:val="en-US"/>
        </w:rPr>
        <w:t xml:space="preserve"> 11, 447-463. </w:t>
      </w:r>
      <w:proofErr w:type="spellStart"/>
      <w:r w:rsidRPr="002E35C2">
        <w:rPr>
          <w:szCs w:val="24"/>
          <w:lang w:val="en-US"/>
        </w:rPr>
        <w:t>doi</w:t>
      </w:r>
      <w:proofErr w:type="spellEnd"/>
      <w:r w:rsidRPr="002E35C2">
        <w:rPr>
          <w:szCs w:val="24"/>
          <w:lang w:val="en-US"/>
        </w:rPr>
        <w:t>: 10.1080/19336918.2016.1247144</w:t>
      </w:r>
    </w:p>
    <w:p w:rsidR="00091E76" w:rsidRDefault="00091E76" w:rsidP="009A3C55">
      <w:pPr>
        <w:pStyle w:val="p"/>
        <w:spacing w:after="0"/>
        <w:ind w:firstLine="0"/>
        <w:jc w:val="both"/>
        <w:outlineLvl w:val="0"/>
        <w:rPr>
          <w:szCs w:val="24"/>
          <w:lang w:val="en-US"/>
        </w:rPr>
      </w:pPr>
    </w:p>
    <w:p w:rsidR="00091E76" w:rsidRPr="005E2B68" w:rsidRDefault="00091E76" w:rsidP="00091E76">
      <w:pPr>
        <w:pStyle w:val="p"/>
        <w:spacing w:after="0"/>
        <w:ind w:firstLine="0"/>
        <w:jc w:val="both"/>
        <w:outlineLvl w:val="0"/>
        <w:rPr>
          <w:szCs w:val="24"/>
          <w:lang w:val="en-US"/>
        </w:rPr>
      </w:pPr>
      <w:proofErr w:type="spellStart"/>
      <w:r w:rsidRPr="00091E76">
        <w:rPr>
          <w:szCs w:val="24"/>
          <w:highlight w:val="yellow"/>
          <w:lang w:val="en-US"/>
        </w:rPr>
        <w:t>Coste</w:t>
      </w:r>
      <w:proofErr w:type="spellEnd"/>
      <w:r w:rsidRPr="00091E76">
        <w:rPr>
          <w:szCs w:val="24"/>
          <w:highlight w:val="yellow"/>
          <w:lang w:val="en-US"/>
        </w:rPr>
        <w:t xml:space="preserve">, B., Mathur, J., Schmidt, M., Early, T. J., Ranade, S., Petrus, M. J. et al. Piezo1 and Piezo2 are essential components of distinct mechanically activated </w:t>
      </w:r>
      <w:r w:rsidR="005E2B68">
        <w:rPr>
          <w:szCs w:val="24"/>
          <w:highlight w:val="yellow"/>
          <w:lang w:val="en-US"/>
        </w:rPr>
        <w:t>cat</w:t>
      </w:r>
      <w:r w:rsidRPr="00091E76">
        <w:rPr>
          <w:szCs w:val="24"/>
          <w:highlight w:val="yellow"/>
          <w:lang w:val="en-US"/>
        </w:rPr>
        <w:t xml:space="preserve">ion channels. </w:t>
      </w:r>
      <w:r w:rsidRPr="008F48CC">
        <w:rPr>
          <w:i/>
          <w:szCs w:val="24"/>
          <w:highlight w:val="yellow"/>
          <w:lang w:val="en-US"/>
        </w:rPr>
        <w:t>Science</w:t>
      </w:r>
      <w:r w:rsidRPr="00091E76">
        <w:rPr>
          <w:szCs w:val="24"/>
          <w:highlight w:val="yellow"/>
          <w:lang w:val="en-US"/>
        </w:rPr>
        <w:t xml:space="preserve"> 330, 55–60 (2010).</w:t>
      </w:r>
      <w:r w:rsidRPr="005E2B68">
        <w:rPr>
          <w:szCs w:val="24"/>
          <w:highlight w:val="yellow"/>
          <w:lang w:val="en-US"/>
        </w:rPr>
        <w:t xml:space="preserve"> </w:t>
      </w:r>
      <w:proofErr w:type="spellStart"/>
      <w:r w:rsidRPr="00091E76">
        <w:rPr>
          <w:szCs w:val="24"/>
          <w:highlight w:val="yellow"/>
          <w:lang w:val="en-US"/>
        </w:rPr>
        <w:t>doi</w:t>
      </w:r>
      <w:proofErr w:type="spellEnd"/>
      <w:r w:rsidRPr="00091E76">
        <w:rPr>
          <w:szCs w:val="24"/>
          <w:highlight w:val="yellow"/>
          <w:lang w:val="en-US"/>
        </w:rPr>
        <w:t>: 10.1126/science.1193270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Dahl, K. N., Engler, A. J., </w:t>
      </w:r>
      <w:proofErr w:type="spellStart"/>
      <w:r w:rsidRPr="002E35C2">
        <w:rPr>
          <w:szCs w:val="24"/>
          <w:lang w:val="en-US"/>
        </w:rPr>
        <w:t>Pajerowski</w:t>
      </w:r>
      <w:proofErr w:type="spellEnd"/>
      <w:r w:rsidRPr="002E35C2">
        <w:rPr>
          <w:szCs w:val="24"/>
          <w:lang w:val="en-US"/>
        </w:rPr>
        <w:t xml:space="preserve">, J.D., and </w:t>
      </w:r>
      <w:proofErr w:type="spellStart"/>
      <w:r w:rsidRPr="002E35C2">
        <w:rPr>
          <w:szCs w:val="24"/>
          <w:lang w:val="en-US"/>
        </w:rPr>
        <w:t>Discher</w:t>
      </w:r>
      <w:proofErr w:type="spellEnd"/>
      <w:r w:rsidRPr="002E35C2">
        <w:rPr>
          <w:szCs w:val="24"/>
          <w:lang w:val="en-US"/>
        </w:rPr>
        <w:t xml:space="preserve">, D. E. (2005). Power-law rheology of isolated nuclei with deformation mapping of nuclear substructures. </w:t>
      </w:r>
      <w:proofErr w:type="spellStart"/>
      <w:r w:rsidRPr="008F48CC">
        <w:rPr>
          <w:i/>
          <w:szCs w:val="24"/>
          <w:lang w:val="en-US"/>
        </w:rPr>
        <w:t>Biophys</w:t>
      </w:r>
      <w:proofErr w:type="spellEnd"/>
      <w:r w:rsidRPr="008F48CC">
        <w:rPr>
          <w:i/>
          <w:szCs w:val="24"/>
          <w:lang w:val="en-US"/>
        </w:rPr>
        <w:t>. J</w:t>
      </w:r>
      <w:r w:rsidRPr="002E35C2">
        <w:rPr>
          <w:szCs w:val="24"/>
          <w:lang w:val="en-US"/>
        </w:rPr>
        <w:t xml:space="preserve">. 89, 2855. </w:t>
      </w:r>
      <w:proofErr w:type="spellStart"/>
      <w:r w:rsidRPr="002E35C2">
        <w:rPr>
          <w:szCs w:val="24"/>
          <w:lang w:val="en-US"/>
        </w:rPr>
        <w:t>doi</w:t>
      </w:r>
      <w:proofErr w:type="spellEnd"/>
      <w:r w:rsidRPr="002E35C2">
        <w:rPr>
          <w:szCs w:val="24"/>
          <w:lang w:val="en-US"/>
        </w:rPr>
        <w:t xml:space="preserve">: </w:t>
      </w:r>
      <w:hyperlink r:id="rId21" w:tgtFrame="_blank" w:history="1">
        <w:r w:rsidRPr="002E35C2">
          <w:rPr>
            <w:szCs w:val="24"/>
            <w:lang w:val="en-US"/>
          </w:rPr>
          <w:t>10.1529/biophysj.105.062554</w:t>
        </w:r>
      </w:hyperlink>
    </w:p>
    <w:p w:rsidR="009A3C55" w:rsidRPr="002E35C2" w:rsidRDefault="009A3C55" w:rsidP="009A3C55">
      <w:pPr>
        <w:pStyle w:val="p"/>
        <w:spacing w:after="0"/>
        <w:ind w:firstLine="0"/>
        <w:jc w:val="both"/>
        <w:outlineLvl w:val="0"/>
        <w:rPr>
          <w:szCs w:val="24"/>
          <w:lang w:val="en-US"/>
        </w:rPr>
      </w:pPr>
    </w:p>
    <w:p w:rsidR="00CC488C" w:rsidRPr="00CC488C" w:rsidRDefault="009A3C55" w:rsidP="00CC488C">
      <w:pPr>
        <w:pStyle w:val="p"/>
        <w:spacing w:after="0"/>
        <w:ind w:firstLine="0"/>
        <w:jc w:val="both"/>
        <w:outlineLvl w:val="0"/>
        <w:rPr>
          <w:szCs w:val="24"/>
          <w:lang w:val="en-US"/>
        </w:rPr>
      </w:pPr>
      <w:proofErr w:type="spellStart"/>
      <w:r w:rsidRPr="00CC488C">
        <w:rPr>
          <w:szCs w:val="24"/>
          <w:highlight w:val="yellow"/>
          <w:lang w:val="en-US"/>
        </w:rPr>
        <w:lastRenderedPageBreak/>
        <w:t>Damljanovic</w:t>
      </w:r>
      <w:proofErr w:type="spellEnd"/>
      <w:r w:rsidRPr="00CC488C">
        <w:rPr>
          <w:szCs w:val="24"/>
          <w:highlight w:val="yellow"/>
          <w:lang w:val="en-US"/>
        </w:rPr>
        <w:t xml:space="preserve">, V., </w:t>
      </w:r>
      <w:proofErr w:type="spellStart"/>
      <w:r w:rsidRPr="00CC488C">
        <w:rPr>
          <w:szCs w:val="24"/>
          <w:highlight w:val="yellow"/>
          <w:lang w:val="en-US"/>
        </w:rPr>
        <w:t>Lagerholm</w:t>
      </w:r>
      <w:proofErr w:type="spellEnd"/>
      <w:r w:rsidRPr="00CC488C">
        <w:rPr>
          <w:szCs w:val="24"/>
          <w:highlight w:val="yellow"/>
          <w:lang w:val="en-US"/>
        </w:rPr>
        <w:t xml:space="preserve">, B.C., and Jacobson, K. (2005). </w:t>
      </w:r>
      <w:r w:rsidR="005139FA" w:rsidRPr="005139FA">
        <w:rPr>
          <w:szCs w:val="24"/>
          <w:highlight w:val="yellow"/>
          <w:lang w:val="en-US"/>
        </w:rPr>
        <w:t xml:space="preserve">Bulk and micropatterned conjugation of extracellular matrix proteins to characterized polyacrylamide substrates for cell </w:t>
      </w:r>
      <w:proofErr w:type="spellStart"/>
      <w:r w:rsidR="005139FA" w:rsidRPr="005139FA">
        <w:rPr>
          <w:szCs w:val="24"/>
          <w:highlight w:val="yellow"/>
          <w:lang w:val="en-US"/>
        </w:rPr>
        <w:t>mechanotransduction</w:t>
      </w:r>
      <w:proofErr w:type="spellEnd"/>
      <w:r w:rsidR="005139FA" w:rsidRPr="005139FA">
        <w:rPr>
          <w:szCs w:val="24"/>
          <w:highlight w:val="yellow"/>
          <w:lang w:val="en-US"/>
        </w:rPr>
        <w:t xml:space="preserve"> assays.</w:t>
      </w:r>
      <w:r w:rsidR="00CC488C" w:rsidRPr="00CC488C">
        <w:rPr>
          <w:szCs w:val="24"/>
          <w:highlight w:val="yellow"/>
          <w:lang w:val="en-US"/>
        </w:rPr>
        <w:t xml:space="preserve"> </w:t>
      </w:r>
      <w:proofErr w:type="spellStart"/>
      <w:r w:rsidRPr="008F48CC">
        <w:rPr>
          <w:i/>
          <w:szCs w:val="24"/>
          <w:highlight w:val="yellow"/>
          <w:lang w:val="en-US"/>
        </w:rPr>
        <w:t>BioTechniques</w:t>
      </w:r>
      <w:proofErr w:type="spellEnd"/>
      <w:r w:rsidRPr="00CC488C">
        <w:rPr>
          <w:szCs w:val="24"/>
          <w:highlight w:val="yellow"/>
          <w:lang w:val="en-US"/>
        </w:rPr>
        <w:t xml:space="preserve"> 39, 847–51</w:t>
      </w:r>
      <w:r w:rsidR="00CC488C" w:rsidRPr="00CC488C">
        <w:rPr>
          <w:szCs w:val="24"/>
          <w:highlight w:val="yellow"/>
          <w:lang w:val="en-US"/>
        </w:rPr>
        <w:t xml:space="preserve">. </w:t>
      </w:r>
      <w:proofErr w:type="spellStart"/>
      <w:r w:rsidR="00CC488C" w:rsidRPr="00CC488C">
        <w:rPr>
          <w:szCs w:val="24"/>
          <w:highlight w:val="yellow"/>
          <w:lang w:val="en-US"/>
        </w:rPr>
        <w:t>doi</w:t>
      </w:r>
      <w:proofErr w:type="spellEnd"/>
      <w:r w:rsidR="00CC488C" w:rsidRPr="00CC488C">
        <w:rPr>
          <w:szCs w:val="24"/>
          <w:highlight w:val="yellow"/>
          <w:lang w:val="en-US"/>
        </w:rPr>
        <w:t>: 10.2144/000112026</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Deisseroth</w:t>
      </w:r>
      <w:proofErr w:type="spellEnd"/>
      <w:r w:rsidRPr="002E35C2">
        <w:rPr>
          <w:szCs w:val="24"/>
          <w:lang w:val="en-US"/>
        </w:rPr>
        <w:t xml:space="preserve">, K. (2011). Optogenetics. </w:t>
      </w:r>
      <w:r w:rsidRPr="008F48CC">
        <w:rPr>
          <w:i/>
          <w:szCs w:val="24"/>
          <w:lang w:val="en-US"/>
        </w:rPr>
        <w:t>Nat Methods</w:t>
      </w:r>
      <w:r w:rsidRPr="002E35C2">
        <w:rPr>
          <w:szCs w:val="24"/>
          <w:lang w:val="en-US"/>
        </w:rPr>
        <w:t xml:space="preserve"> 8, 26-29. </w:t>
      </w:r>
      <w:proofErr w:type="spellStart"/>
      <w:r w:rsidRPr="002E35C2">
        <w:rPr>
          <w:szCs w:val="24"/>
          <w:lang w:val="en-US"/>
        </w:rPr>
        <w:t>doi</w:t>
      </w:r>
      <w:proofErr w:type="spellEnd"/>
      <w:r w:rsidRPr="002E35C2">
        <w:rPr>
          <w:szCs w:val="24"/>
          <w:lang w:val="en-US"/>
        </w:rPr>
        <w:t>: 10.1038/nmeth.f.324</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Dembo</w:t>
      </w:r>
      <w:proofErr w:type="spellEnd"/>
      <w:r w:rsidRPr="002E35C2">
        <w:rPr>
          <w:szCs w:val="24"/>
          <w:lang w:val="en-US"/>
        </w:rPr>
        <w:t xml:space="preserve">, M., and Wang Y. L. (1999). Stresses at the cell-to-substrate interface during locomotion of fibroblasts. </w:t>
      </w:r>
      <w:proofErr w:type="spellStart"/>
      <w:r w:rsidRPr="008F48CC">
        <w:rPr>
          <w:i/>
          <w:szCs w:val="24"/>
          <w:lang w:val="en-US"/>
        </w:rPr>
        <w:t>Biophys</w:t>
      </w:r>
      <w:proofErr w:type="spellEnd"/>
      <w:r w:rsidRPr="008F48CC">
        <w:rPr>
          <w:i/>
          <w:szCs w:val="24"/>
          <w:lang w:val="en-US"/>
        </w:rPr>
        <w:t xml:space="preserve"> J.</w:t>
      </w:r>
      <w:r w:rsidRPr="002E35C2">
        <w:rPr>
          <w:szCs w:val="24"/>
          <w:lang w:val="en-US"/>
        </w:rPr>
        <w:t xml:space="preserve"> 76, 2307-16. </w:t>
      </w:r>
      <w:proofErr w:type="spellStart"/>
      <w:r w:rsidRPr="002E35C2">
        <w:rPr>
          <w:szCs w:val="24"/>
          <w:lang w:val="en-US"/>
        </w:rPr>
        <w:t>doi</w:t>
      </w:r>
      <w:proofErr w:type="spellEnd"/>
      <w:r w:rsidRPr="002E35C2">
        <w:rPr>
          <w:szCs w:val="24"/>
          <w:lang w:val="en-US"/>
        </w:rPr>
        <w:t>: 10.1016/S0006-3495(99)77386-8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F5F52">
        <w:rPr>
          <w:szCs w:val="24"/>
          <w:lang w:val="nl-BE"/>
        </w:rPr>
        <w:t xml:space="preserve">Denais, C. M., Gilbert, R. M., Isermann, P., McGregor, A. L., te Lindert, M., Weigelin, B., et al. </w:t>
      </w:r>
      <w:r w:rsidRPr="002E35C2">
        <w:rPr>
          <w:szCs w:val="24"/>
          <w:lang w:val="en-US"/>
        </w:rPr>
        <w:t xml:space="preserve">(2016). Nuclear envelope rupture and repair during cancer cell migration. </w:t>
      </w:r>
      <w:r w:rsidRPr="008F48CC">
        <w:rPr>
          <w:i/>
          <w:szCs w:val="24"/>
          <w:lang w:val="en-US"/>
        </w:rPr>
        <w:t>Science</w:t>
      </w:r>
      <w:r w:rsidRPr="002E35C2">
        <w:rPr>
          <w:szCs w:val="24"/>
          <w:lang w:val="en-US"/>
        </w:rPr>
        <w:t xml:space="preserve"> 352, 353-358. </w:t>
      </w:r>
      <w:proofErr w:type="spellStart"/>
      <w:r w:rsidRPr="002E35C2">
        <w:rPr>
          <w:szCs w:val="24"/>
          <w:lang w:val="en-US"/>
        </w:rPr>
        <w:t>doi</w:t>
      </w:r>
      <w:proofErr w:type="spellEnd"/>
      <w:r w:rsidRPr="002E35C2">
        <w:rPr>
          <w:szCs w:val="24"/>
          <w:lang w:val="en-US"/>
        </w:rPr>
        <w:t>: 10.1126/</w:t>
      </w:r>
      <w:proofErr w:type="gramStart"/>
      <w:r w:rsidRPr="002E35C2">
        <w:rPr>
          <w:szCs w:val="24"/>
          <w:lang w:val="en-US"/>
        </w:rPr>
        <w:t>science.aad</w:t>
      </w:r>
      <w:proofErr w:type="gramEnd"/>
      <w:r w:rsidRPr="002E35C2">
        <w:rPr>
          <w:szCs w:val="24"/>
          <w:lang w:val="en-US"/>
        </w:rPr>
        <w:t>7297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Dong, Y., </w:t>
      </w:r>
      <w:proofErr w:type="spellStart"/>
      <w:r w:rsidRPr="002E35C2">
        <w:rPr>
          <w:szCs w:val="24"/>
          <w:lang w:val="en-US"/>
        </w:rPr>
        <w:t>Jin</w:t>
      </w:r>
      <w:proofErr w:type="spellEnd"/>
      <w:r w:rsidRPr="002E35C2">
        <w:rPr>
          <w:szCs w:val="24"/>
          <w:lang w:val="en-US"/>
        </w:rPr>
        <w:t xml:space="preserve">, G., Hong, Y., Zhu, H., Lu, T. J., Xu, F., et al. (2018). </w:t>
      </w:r>
      <w:r w:rsidRPr="00CD1452">
        <w:rPr>
          <w:szCs w:val="24"/>
          <w:lang w:val="en-US"/>
        </w:rPr>
        <w:t xml:space="preserve">Engineering the Cell Microenvironment Using Novel </w:t>
      </w:r>
      <w:proofErr w:type="spellStart"/>
      <w:r w:rsidRPr="00CD1452">
        <w:rPr>
          <w:szCs w:val="24"/>
          <w:lang w:val="en-US"/>
        </w:rPr>
        <w:t>Photoresponsive</w:t>
      </w:r>
      <w:proofErr w:type="spellEnd"/>
      <w:r w:rsidRPr="00CD1452">
        <w:rPr>
          <w:szCs w:val="24"/>
          <w:lang w:val="en-US"/>
        </w:rPr>
        <w:t xml:space="preserve"> Hydrogels</w:t>
      </w:r>
      <w:r w:rsidRPr="002E35C2">
        <w:rPr>
          <w:szCs w:val="24"/>
          <w:lang w:val="en-US"/>
        </w:rPr>
        <w:t xml:space="preserve">. </w:t>
      </w:r>
      <w:r w:rsidRPr="008F48CC">
        <w:rPr>
          <w:i/>
          <w:szCs w:val="24"/>
          <w:lang w:val="en-US"/>
        </w:rPr>
        <w:t>ACS Appl</w:t>
      </w:r>
      <w:r w:rsidR="008F48CC" w:rsidRPr="008F48CC">
        <w:rPr>
          <w:i/>
          <w:szCs w:val="24"/>
          <w:lang w:val="en-US"/>
        </w:rPr>
        <w:t>.</w:t>
      </w:r>
      <w:r w:rsidRPr="008F48CC">
        <w:rPr>
          <w:i/>
          <w:szCs w:val="24"/>
          <w:lang w:val="en-US"/>
        </w:rPr>
        <w:t xml:space="preserve"> Mater</w:t>
      </w:r>
      <w:r w:rsidR="008F48CC" w:rsidRPr="008F48CC">
        <w:rPr>
          <w:i/>
          <w:szCs w:val="24"/>
          <w:lang w:val="en-US"/>
        </w:rPr>
        <w:t>.</w:t>
      </w:r>
      <w:r w:rsidRPr="008F48CC">
        <w:rPr>
          <w:i/>
          <w:szCs w:val="24"/>
          <w:lang w:val="en-US"/>
        </w:rPr>
        <w:t xml:space="preserve"> Interfaces</w:t>
      </w:r>
      <w:r w:rsidRPr="002E35C2">
        <w:rPr>
          <w:szCs w:val="24"/>
          <w:lang w:val="en-US"/>
        </w:rPr>
        <w:t xml:space="preserve"> 10, 12374-12389. </w:t>
      </w:r>
      <w:proofErr w:type="spellStart"/>
      <w:r w:rsidRPr="002E35C2">
        <w:rPr>
          <w:szCs w:val="24"/>
          <w:lang w:val="en-US"/>
        </w:rPr>
        <w:t>doi</w:t>
      </w:r>
      <w:proofErr w:type="spellEnd"/>
      <w:r w:rsidRPr="002E35C2">
        <w:rPr>
          <w:szCs w:val="24"/>
          <w:lang w:val="en-US"/>
        </w:rPr>
        <w:t xml:space="preserve">: </w:t>
      </w:r>
      <w:r w:rsidRPr="00CD1452">
        <w:rPr>
          <w:szCs w:val="24"/>
          <w:lang w:val="en-US"/>
        </w:rPr>
        <w:t>10.1021/acsami.7b17751</w:t>
      </w:r>
    </w:p>
    <w:p w:rsidR="009A3C55" w:rsidRPr="00CD145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Duclos, G., Blanch-Mercader, C., </w:t>
      </w:r>
      <w:proofErr w:type="spellStart"/>
      <w:r w:rsidRPr="002E35C2">
        <w:rPr>
          <w:szCs w:val="24"/>
          <w:lang w:val="en-US"/>
        </w:rPr>
        <w:t>Yashunsky</w:t>
      </w:r>
      <w:proofErr w:type="spellEnd"/>
      <w:r w:rsidRPr="002E35C2">
        <w:rPr>
          <w:szCs w:val="24"/>
          <w:lang w:val="en-US"/>
        </w:rPr>
        <w:t xml:space="preserve">, V., </w:t>
      </w:r>
      <w:proofErr w:type="spellStart"/>
      <w:r w:rsidRPr="002E35C2">
        <w:rPr>
          <w:szCs w:val="24"/>
          <w:lang w:val="en-US"/>
        </w:rPr>
        <w:t>Salbreux</w:t>
      </w:r>
      <w:proofErr w:type="spellEnd"/>
      <w:r w:rsidRPr="002E35C2">
        <w:rPr>
          <w:szCs w:val="24"/>
          <w:lang w:val="en-US"/>
        </w:rPr>
        <w:t xml:space="preserve">, G., </w:t>
      </w:r>
      <w:proofErr w:type="spellStart"/>
      <w:r w:rsidRPr="002E35C2">
        <w:rPr>
          <w:szCs w:val="24"/>
          <w:lang w:val="en-US"/>
        </w:rPr>
        <w:t>Joanny</w:t>
      </w:r>
      <w:proofErr w:type="spellEnd"/>
      <w:r w:rsidRPr="002E35C2">
        <w:rPr>
          <w:szCs w:val="24"/>
          <w:lang w:val="en-US"/>
        </w:rPr>
        <w:t xml:space="preserve">, J. F., Prost, J., et al. (2018). Spontaneous shear flow in confined cellular </w:t>
      </w:r>
      <w:proofErr w:type="spellStart"/>
      <w:r w:rsidRPr="002E35C2">
        <w:rPr>
          <w:szCs w:val="24"/>
          <w:lang w:val="en-US"/>
        </w:rPr>
        <w:t>nematics</w:t>
      </w:r>
      <w:proofErr w:type="spellEnd"/>
      <w:r w:rsidRPr="002E35C2">
        <w:rPr>
          <w:szCs w:val="24"/>
          <w:lang w:val="en-US"/>
        </w:rPr>
        <w:t xml:space="preserve">. </w:t>
      </w:r>
      <w:r w:rsidRPr="008F48CC">
        <w:rPr>
          <w:i/>
          <w:szCs w:val="24"/>
          <w:lang w:val="en-US"/>
        </w:rPr>
        <w:t>Nat Phys</w:t>
      </w:r>
      <w:r w:rsidRPr="002E35C2">
        <w:rPr>
          <w:szCs w:val="24"/>
          <w:lang w:val="en-US"/>
        </w:rPr>
        <w:t xml:space="preserve"> 14, 728-732. </w:t>
      </w:r>
      <w:proofErr w:type="spellStart"/>
      <w:r w:rsidRPr="002E35C2">
        <w:rPr>
          <w:szCs w:val="24"/>
          <w:lang w:val="en-US"/>
        </w:rPr>
        <w:t>doi</w:t>
      </w:r>
      <w:proofErr w:type="spellEnd"/>
      <w:r w:rsidRPr="002E35C2">
        <w:rPr>
          <w:szCs w:val="24"/>
          <w:lang w:val="en-US"/>
        </w:rPr>
        <w:t>: 10.1038/s41567-018-0099-7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Duclos, G., Garcia, S., </w:t>
      </w:r>
      <w:proofErr w:type="spellStart"/>
      <w:r w:rsidRPr="002E35C2">
        <w:rPr>
          <w:szCs w:val="24"/>
          <w:lang w:val="en-US"/>
        </w:rPr>
        <w:t>Yevick</w:t>
      </w:r>
      <w:proofErr w:type="spellEnd"/>
      <w:r w:rsidRPr="002E35C2">
        <w:rPr>
          <w:szCs w:val="24"/>
          <w:lang w:val="en-US"/>
        </w:rPr>
        <w:t xml:space="preserve">, H. G., and </w:t>
      </w:r>
      <w:proofErr w:type="spellStart"/>
      <w:r w:rsidRPr="002E35C2">
        <w:rPr>
          <w:szCs w:val="24"/>
          <w:lang w:val="en-US"/>
        </w:rPr>
        <w:t>Silberzan</w:t>
      </w:r>
      <w:proofErr w:type="spellEnd"/>
      <w:r w:rsidRPr="002E35C2">
        <w:rPr>
          <w:szCs w:val="24"/>
          <w:lang w:val="en-US"/>
        </w:rPr>
        <w:t xml:space="preserve">, P. (2014). Perfect </w:t>
      </w:r>
      <w:proofErr w:type="spellStart"/>
      <w:r w:rsidRPr="002E35C2">
        <w:rPr>
          <w:szCs w:val="24"/>
          <w:lang w:val="en-US"/>
        </w:rPr>
        <w:t>nematic</w:t>
      </w:r>
      <w:proofErr w:type="spellEnd"/>
      <w:r w:rsidRPr="002E35C2">
        <w:rPr>
          <w:szCs w:val="24"/>
          <w:lang w:val="en-US"/>
        </w:rPr>
        <w:t xml:space="preserve"> order in confined monolayers of spindle-shaped cells. </w:t>
      </w:r>
      <w:r w:rsidRPr="008F48CC">
        <w:rPr>
          <w:i/>
          <w:szCs w:val="24"/>
          <w:lang w:val="en-US"/>
        </w:rPr>
        <w:t>Soft Matter</w:t>
      </w:r>
      <w:r w:rsidRPr="002E35C2">
        <w:rPr>
          <w:szCs w:val="24"/>
          <w:lang w:val="en-US"/>
        </w:rPr>
        <w:t xml:space="preserve"> 10, 2346-2353.</w:t>
      </w:r>
      <w:r w:rsidR="00CC488C">
        <w:rPr>
          <w:szCs w:val="24"/>
          <w:lang w:val="en-US"/>
        </w:rPr>
        <w:t xml:space="preserve"> </w:t>
      </w:r>
      <w:proofErr w:type="spellStart"/>
      <w:r w:rsidR="00CC488C">
        <w:rPr>
          <w:szCs w:val="24"/>
          <w:lang w:val="en-US"/>
        </w:rPr>
        <w:t>d</w:t>
      </w:r>
      <w:r w:rsidRPr="002E35C2">
        <w:rPr>
          <w:szCs w:val="24"/>
          <w:lang w:val="en-US"/>
        </w:rPr>
        <w:t>oi</w:t>
      </w:r>
      <w:proofErr w:type="spellEnd"/>
      <w:r w:rsidRPr="002E35C2">
        <w:rPr>
          <w:szCs w:val="24"/>
          <w:lang w:val="en-US"/>
        </w:rPr>
        <w:t>: 10.1039/C3SM52323C.</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DuFort</w:t>
      </w:r>
      <w:proofErr w:type="spellEnd"/>
      <w:r w:rsidRPr="002E35C2">
        <w:rPr>
          <w:szCs w:val="24"/>
          <w:lang w:val="en-US"/>
        </w:rPr>
        <w:t xml:space="preserve">, C. C., </w:t>
      </w:r>
      <w:proofErr w:type="spellStart"/>
      <w:r w:rsidRPr="002E35C2">
        <w:rPr>
          <w:szCs w:val="24"/>
          <w:lang w:val="en-US"/>
        </w:rPr>
        <w:t>Paszek</w:t>
      </w:r>
      <w:proofErr w:type="spellEnd"/>
      <w:r w:rsidRPr="002E35C2">
        <w:rPr>
          <w:szCs w:val="24"/>
          <w:lang w:val="en-US"/>
        </w:rPr>
        <w:t xml:space="preserve">, M. J., and Weaver, V. M. (2011). Balancing forces: architectural control of </w:t>
      </w:r>
      <w:proofErr w:type="spellStart"/>
      <w:r w:rsidRPr="002E35C2">
        <w:rPr>
          <w:szCs w:val="24"/>
          <w:lang w:val="en-US"/>
        </w:rPr>
        <w:t>mechanotransduction</w:t>
      </w:r>
      <w:proofErr w:type="spellEnd"/>
      <w:r w:rsidRPr="002E35C2">
        <w:rPr>
          <w:szCs w:val="24"/>
          <w:lang w:val="en-US"/>
        </w:rPr>
        <w:t xml:space="preserve">. </w:t>
      </w:r>
      <w:r w:rsidRPr="008F48CC">
        <w:rPr>
          <w:i/>
          <w:szCs w:val="24"/>
          <w:lang w:val="en-US"/>
        </w:rPr>
        <w:t>Nat Rev Mol Cell Biol.</w:t>
      </w:r>
      <w:r w:rsidRPr="002E35C2">
        <w:rPr>
          <w:szCs w:val="24"/>
          <w:lang w:val="en-US"/>
        </w:rPr>
        <w:t xml:space="preserve"> 12, 308-19. </w:t>
      </w:r>
      <w:proofErr w:type="spellStart"/>
      <w:r w:rsidRPr="002E35C2">
        <w:rPr>
          <w:szCs w:val="24"/>
          <w:lang w:val="en-US"/>
        </w:rPr>
        <w:t>doi</w:t>
      </w:r>
      <w:proofErr w:type="spellEnd"/>
      <w:r w:rsidRPr="002E35C2">
        <w:rPr>
          <w:szCs w:val="24"/>
          <w:lang w:val="en-US"/>
        </w:rPr>
        <w:t>: 10.1038/nrm3112</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lastRenderedPageBreak/>
        <w:t>Elosegui-Artola</w:t>
      </w:r>
      <w:proofErr w:type="spellEnd"/>
      <w:r w:rsidRPr="002E35C2">
        <w:rPr>
          <w:szCs w:val="24"/>
          <w:lang w:val="en-US"/>
        </w:rPr>
        <w:t xml:space="preserve">, A., Andreu, I., Beedle, A. E. M., </w:t>
      </w:r>
      <w:proofErr w:type="spellStart"/>
      <w:r w:rsidRPr="002E35C2">
        <w:rPr>
          <w:szCs w:val="24"/>
          <w:lang w:val="en-US"/>
        </w:rPr>
        <w:t>Lezamiz</w:t>
      </w:r>
      <w:proofErr w:type="spellEnd"/>
      <w:r w:rsidRPr="002E35C2">
        <w:rPr>
          <w:szCs w:val="24"/>
          <w:lang w:val="en-US"/>
        </w:rPr>
        <w:t xml:space="preserve">, A., </w:t>
      </w:r>
      <w:proofErr w:type="spellStart"/>
      <w:r w:rsidRPr="002E35C2">
        <w:rPr>
          <w:szCs w:val="24"/>
          <w:lang w:val="en-US"/>
        </w:rPr>
        <w:t>Uroz</w:t>
      </w:r>
      <w:proofErr w:type="spellEnd"/>
      <w:r w:rsidRPr="002E35C2">
        <w:rPr>
          <w:szCs w:val="24"/>
          <w:lang w:val="en-US"/>
        </w:rPr>
        <w:t xml:space="preserve">, M., </w:t>
      </w:r>
      <w:proofErr w:type="spellStart"/>
      <w:r w:rsidRPr="002E35C2">
        <w:rPr>
          <w:szCs w:val="24"/>
          <w:lang w:val="en-US"/>
        </w:rPr>
        <w:t>Kosmalska</w:t>
      </w:r>
      <w:proofErr w:type="spellEnd"/>
      <w:r w:rsidRPr="002E35C2">
        <w:rPr>
          <w:szCs w:val="24"/>
          <w:lang w:val="en-US"/>
        </w:rPr>
        <w:t>, A. J., et al. (2017). Force triggers YAP nuclear entry by regulating transport across nuclear pores.</w:t>
      </w:r>
      <w:r w:rsidRPr="008F48CC">
        <w:rPr>
          <w:i/>
          <w:szCs w:val="24"/>
          <w:lang w:val="en-US"/>
        </w:rPr>
        <w:t xml:space="preserve"> Cell</w:t>
      </w:r>
      <w:r w:rsidRPr="002E35C2">
        <w:rPr>
          <w:szCs w:val="24"/>
          <w:lang w:val="en-US"/>
        </w:rPr>
        <w:t xml:space="preserve"> 171, 1397-1410. </w:t>
      </w:r>
      <w:proofErr w:type="spellStart"/>
      <w:r w:rsidRPr="002E35C2">
        <w:rPr>
          <w:szCs w:val="24"/>
          <w:lang w:val="en-US"/>
        </w:rPr>
        <w:t>doi</w:t>
      </w:r>
      <w:proofErr w:type="spellEnd"/>
      <w:r w:rsidRPr="002E35C2">
        <w:rPr>
          <w:szCs w:val="24"/>
          <w:lang w:val="en-US"/>
        </w:rPr>
        <w:t>: 10.1016/j.cell.2017.10.008.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Engler, A.J., Sen, S., Sweeney, H.L., and </w:t>
      </w:r>
      <w:proofErr w:type="spellStart"/>
      <w:r w:rsidRPr="002E35C2">
        <w:rPr>
          <w:szCs w:val="24"/>
          <w:lang w:val="en-US"/>
        </w:rPr>
        <w:t>Discher</w:t>
      </w:r>
      <w:proofErr w:type="spellEnd"/>
      <w:r w:rsidRPr="002E35C2">
        <w:rPr>
          <w:szCs w:val="24"/>
          <w:lang w:val="en-US"/>
        </w:rPr>
        <w:t xml:space="preserve">, D.E. (2006). Matrix elasticity directs stem cell lineage specification. </w:t>
      </w:r>
      <w:r w:rsidRPr="008F48CC">
        <w:rPr>
          <w:i/>
          <w:szCs w:val="24"/>
          <w:lang w:val="en-US"/>
        </w:rPr>
        <w:t>Cell</w:t>
      </w:r>
      <w:r w:rsidRPr="002E35C2">
        <w:rPr>
          <w:szCs w:val="24"/>
          <w:lang w:val="en-US"/>
        </w:rPr>
        <w:t xml:space="preserve"> 126, 677-89. DOI: </w:t>
      </w:r>
      <w:hyperlink r:id="rId22" w:tgtFrame="_blank" w:history="1">
        <w:r w:rsidRPr="002E35C2">
          <w:rPr>
            <w:szCs w:val="24"/>
            <w:lang w:val="en-US"/>
          </w:rPr>
          <w:t>10.1016/j.cell.2006.06.044</w:t>
        </w:r>
      </w:hyperlink>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fr-BE"/>
        </w:rPr>
      </w:pPr>
      <w:proofErr w:type="spellStart"/>
      <w:r w:rsidRPr="002E35C2">
        <w:rPr>
          <w:szCs w:val="24"/>
          <w:lang w:val="en-US"/>
        </w:rPr>
        <w:t>Falleroni</w:t>
      </w:r>
      <w:proofErr w:type="spellEnd"/>
      <w:r w:rsidRPr="002E35C2">
        <w:rPr>
          <w:szCs w:val="24"/>
          <w:lang w:val="en-US"/>
        </w:rPr>
        <w:t xml:space="preserve">, F., Torre, V., and </w:t>
      </w:r>
      <w:proofErr w:type="spellStart"/>
      <w:r w:rsidRPr="002E35C2">
        <w:rPr>
          <w:szCs w:val="24"/>
          <w:lang w:val="en-US"/>
        </w:rPr>
        <w:t>Cojoc</w:t>
      </w:r>
      <w:proofErr w:type="spellEnd"/>
      <w:r w:rsidRPr="002E35C2">
        <w:rPr>
          <w:szCs w:val="24"/>
          <w:lang w:val="en-US"/>
        </w:rPr>
        <w:t xml:space="preserve">, D. (2018). Cell </w:t>
      </w:r>
      <w:proofErr w:type="spellStart"/>
      <w:r w:rsidR="008F48CC">
        <w:rPr>
          <w:szCs w:val="24"/>
          <w:lang w:val="en-US"/>
        </w:rPr>
        <w:t>m</w:t>
      </w:r>
      <w:r w:rsidRPr="002E35C2">
        <w:rPr>
          <w:szCs w:val="24"/>
          <w:lang w:val="en-US"/>
        </w:rPr>
        <w:t>echanotransduction</w:t>
      </w:r>
      <w:proofErr w:type="spellEnd"/>
      <w:r w:rsidRPr="002E35C2">
        <w:rPr>
          <w:szCs w:val="24"/>
          <w:lang w:val="en-US"/>
        </w:rPr>
        <w:t xml:space="preserve"> </w:t>
      </w:r>
      <w:r w:rsidR="008F48CC">
        <w:rPr>
          <w:szCs w:val="24"/>
          <w:lang w:val="en-US"/>
        </w:rPr>
        <w:t>w</w:t>
      </w:r>
      <w:r w:rsidRPr="002E35C2">
        <w:rPr>
          <w:szCs w:val="24"/>
          <w:lang w:val="en-US"/>
        </w:rPr>
        <w:t xml:space="preserve">ith </w:t>
      </w:r>
      <w:r w:rsidR="008F48CC">
        <w:rPr>
          <w:szCs w:val="24"/>
          <w:lang w:val="en-US"/>
        </w:rPr>
        <w:t>p</w:t>
      </w:r>
      <w:r w:rsidRPr="002E35C2">
        <w:rPr>
          <w:szCs w:val="24"/>
          <w:lang w:val="en-US"/>
        </w:rPr>
        <w:t xml:space="preserve">iconewton </w:t>
      </w:r>
      <w:r w:rsidR="008F48CC">
        <w:rPr>
          <w:szCs w:val="24"/>
          <w:lang w:val="en-US"/>
        </w:rPr>
        <w:t>f</w:t>
      </w:r>
      <w:r w:rsidRPr="002E35C2">
        <w:rPr>
          <w:szCs w:val="24"/>
          <w:lang w:val="en-US"/>
        </w:rPr>
        <w:t xml:space="preserve">orces </w:t>
      </w:r>
      <w:r w:rsidR="008F48CC">
        <w:rPr>
          <w:szCs w:val="24"/>
          <w:lang w:val="en-US"/>
        </w:rPr>
        <w:t>a</w:t>
      </w:r>
      <w:r w:rsidRPr="002E35C2">
        <w:rPr>
          <w:szCs w:val="24"/>
          <w:lang w:val="en-US"/>
        </w:rPr>
        <w:t xml:space="preserve">pplied by </w:t>
      </w:r>
      <w:r w:rsidR="008F48CC">
        <w:rPr>
          <w:szCs w:val="24"/>
          <w:lang w:val="en-US"/>
        </w:rPr>
        <w:t>o</w:t>
      </w:r>
      <w:r w:rsidRPr="002E35C2">
        <w:rPr>
          <w:szCs w:val="24"/>
          <w:lang w:val="en-US"/>
        </w:rPr>
        <w:t xml:space="preserve">ptical </w:t>
      </w:r>
      <w:r w:rsidR="008F48CC">
        <w:rPr>
          <w:szCs w:val="24"/>
          <w:lang w:val="en-US"/>
        </w:rPr>
        <w:t>t</w:t>
      </w:r>
      <w:r w:rsidRPr="002E35C2">
        <w:rPr>
          <w:szCs w:val="24"/>
          <w:lang w:val="en-US"/>
        </w:rPr>
        <w:t>weezers</w:t>
      </w:r>
      <w:r w:rsidR="008F48CC">
        <w:rPr>
          <w:szCs w:val="24"/>
          <w:lang w:val="en-US"/>
        </w:rPr>
        <w:t>.</w:t>
      </w:r>
      <w:r w:rsidRPr="002E35C2">
        <w:rPr>
          <w:szCs w:val="24"/>
          <w:lang w:val="en-US"/>
        </w:rPr>
        <w:t xml:space="preserve"> </w:t>
      </w:r>
      <w:r w:rsidRPr="003E6890">
        <w:rPr>
          <w:i/>
          <w:szCs w:val="24"/>
          <w:lang w:val="fr-BE"/>
        </w:rPr>
        <w:t xml:space="preserve">Front. </w:t>
      </w:r>
      <w:proofErr w:type="spellStart"/>
      <w:r w:rsidRPr="008F48CC">
        <w:rPr>
          <w:i/>
          <w:szCs w:val="24"/>
          <w:lang w:val="fr-BE"/>
        </w:rPr>
        <w:t>Cell</w:t>
      </w:r>
      <w:proofErr w:type="spellEnd"/>
      <w:r w:rsidRPr="008F48CC">
        <w:rPr>
          <w:i/>
          <w:szCs w:val="24"/>
          <w:lang w:val="fr-BE"/>
        </w:rPr>
        <w:t xml:space="preserve">. </w:t>
      </w:r>
      <w:proofErr w:type="spellStart"/>
      <w:r w:rsidRPr="008F48CC">
        <w:rPr>
          <w:i/>
          <w:szCs w:val="24"/>
          <w:lang w:val="fr-BE"/>
        </w:rPr>
        <w:t>Neurosci</w:t>
      </w:r>
      <w:proofErr w:type="spellEnd"/>
      <w:r w:rsidRPr="008F48CC">
        <w:rPr>
          <w:i/>
          <w:szCs w:val="24"/>
          <w:lang w:val="fr-BE"/>
        </w:rPr>
        <w:t>.</w:t>
      </w:r>
      <w:r w:rsidRPr="002F5F52">
        <w:rPr>
          <w:szCs w:val="24"/>
          <w:lang w:val="fr-BE"/>
        </w:rPr>
        <w:t xml:space="preserve"> 12, 130</w:t>
      </w:r>
      <w:r w:rsidR="00CC488C">
        <w:rPr>
          <w:szCs w:val="24"/>
          <w:lang w:val="fr-BE"/>
        </w:rPr>
        <w:t>.</w:t>
      </w:r>
      <w:r w:rsidRPr="002F5F52">
        <w:rPr>
          <w:szCs w:val="24"/>
          <w:lang w:val="fr-BE"/>
        </w:rPr>
        <w:t xml:space="preserve">  </w:t>
      </w:r>
      <w:hyperlink r:id="rId23" w:history="1">
        <w:r w:rsidRPr="002F5F52">
          <w:rPr>
            <w:szCs w:val="24"/>
            <w:lang w:val="fr-BE"/>
          </w:rPr>
          <w:t>https://doi.org/10.3389/fncel.2018.00130</w:t>
        </w:r>
      </w:hyperlink>
    </w:p>
    <w:p w:rsidR="009A3C55" w:rsidRPr="002F5F52" w:rsidRDefault="009A3C55" w:rsidP="009A3C55">
      <w:pPr>
        <w:pStyle w:val="p"/>
        <w:spacing w:after="0"/>
        <w:ind w:firstLine="0"/>
        <w:jc w:val="both"/>
        <w:outlineLvl w:val="0"/>
        <w:rPr>
          <w:szCs w:val="24"/>
          <w:lang w:val="fr-BE"/>
        </w:rPr>
      </w:pPr>
    </w:p>
    <w:p w:rsidR="009A3C55" w:rsidRPr="002E35C2" w:rsidRDefault="009A3C55" w:rsidP="009A3C55">
      <w:pPr>
        <w:pStyle w:val="p"/>
        <w:spacing w:after="0"/>
        <w:ind w:firstLine="0"/>
        <w:jc w:val="both"/>
        <w:outlineLvl w:val="0"/>
        <w:rPr>
          <w:szCs w:val="24"/>
          <w:lang w:val="en-US"/>
        </w:rPr>
      </w:pPr>
      <w:r w:rsidRPr="002F5F52">
        <w:rPr>
          <w:szCs w:val="24"/>
          <w:lang w:val="fr-BE"/>
        </w:rPr>
        <w:t xml:space="preserve">Fink, J., </w:t>
      </w:r>
      <w:proofErr w:type="spellStart"/>
      <w:r w:rsidRPr="002F5F52">
        <w:rPr>
          <w:szCs w:val="24"/>
          <w:lang w:val="fr-BE"/>
        </w:rPr>
        <w:t>Carpi</w:t>
      </w:r>
      <w:proofErr w:type="spellEnd"/>
      <w:r w:rsidRPr="002F5F52">
        <w:rPr>
          <w:szCs w:val="24"/>
          <w:lang w:val="fr-BE"/>
        </w:rPr>
        <w:t xml:space="preserve">, N., </w:t>
      </w:r>
      <w:proofErr w:type="spellStart"/>
      <w:r w:rsidRPr="002F5F52">
        <w:rPr>
          <w:szCs w:val="24"/>
          <w:lang w:val="fr-BE"/>
        </w:rPr>
        <w:t>Betz</w:t>
      </w:r>
      <w:proofErr w:type="spellEnd"/>
      <w:r w:rsidRPr="002F5F52">
        <w:rPr>
          <w:szCs w:val="24"/>
          <w:lang w:val="fr-BE"/>
        </w:rPr>
        <w:t xml:space="preserve">, T., </w:t>
      </w:r>
      <w:proofErr w:type="spellStart"/>
      <w:r w:rsidRPr="002F5F52">
        <w:rPr>
          <w:szCs w:val="24"/>
          <w:lang w:val="fr-BE"/>
        </w:rPr>
        <w:t>Betard</w:t>
      </w:r>
      <w:proofErr w:type="spellEnd"/>
      <w:r w:rsidRPr="002F5F52">
        <w:rPr>
          <w:szCs w:val="24"/>
          <w:lang w:val="fr-BE"/>
        </w:rPr>
        <w:t xml:space="preserve">, A., </w:t>
      </w:r>
      <w:proofErr w:type="spellStart"/>
      <w:r w:rsidRPr="002F5F52">
        <w:rPr>
          <w:szCs w:val="24"/>
          <w:lang w:val="fr-BE"/>
        </w:rPr>
        <w:t>Chebah</w:t>
      </w:r>
      <w:proofErr w:type="spellEnd"/>
      <w:r w:rsidRPr="002F5F52">
        <w:rPr>
          <w:szCs w:val="24"/>
          <w:lang w:val="fr-BE"/>
        </w:rPr>
        <w:t xml:space="preserve">, M., </w:t>
      </w:r>
      <w:proofErr w:type="spellStart"/>
      <w:r w:rsidRPr="002F5F52">
        <w:rPr>
          <w:szCs w:val="24"/>
          <w:lang w:val="fr-BE"/>
        </w:rPr>
        <w:t>Azioune</w:t>
      </w:r>
      <w:proofErr w:type="spellEnd"/>
      <w:r w:rsidRPr="002F5F52">
        <w:rPr>
          <w:szCs w:val="24"/>
          <w:lang w:val="fr-BE"/>
        </w:rPr>
        <w:t>, A., et al. </w:t>
      </w:r>
      <w:r w:rsidRPr="002E35C2">
        <w:rPr>
          <w:szCs w:val="24"/>
          <w:lang w:val="en-US"/>
        </w:rPr>
        <w:t>(2011). External forces control mitotic spindle positioning. </w:t>
      </w:r>
      <w:r w:rsidRPr="008F48CC">
        <w:rPr>
          <w:i/>
          <w:szCs w:val="24"/>
          <w:lang w:val="en-US"/>
        </w:rPr>
        <w:t>Nat</w:t>
      </w:r>
      <w:r w:rsidR="003552BC" w:rsidRPr="008F48CC">
        <w:rPr>
          <w:i/>
          <w:szCs w:val="24"/>
          <w:lang w:val="en-US"/>
        </w:rPr>
        <w:t xml:space="preserve"> </w:t>
      </w:r>
      <w:r w:rsidRPr="008F48CC">
        <w:rPr>
          <w:i/>
          <w:szCs w:val="24"/>
          <w:lang w:val="en-US"/>
        </w:rPr>
        <w:t>Cell Biol</w:t>
      </w:r>
      <w:r w:rsidRPr="002E35C2">
        <w:rPr>
          <w:szCs w:val="24"/>
          <w:lang w:val="en-US"/>
        </w:rPr>
        <w:t xml:space="preserve"> 13, 771-778. </w:t>
      </w:r>
      <w:proofErr w:type="spellStart"/>
      <w:r w:rsidRPr="002E35C2">
        <w:rPr>
          <w:szCs w:val="24"/>
          <w:lang w:val="en-US"/>
        </w:rPr>
        <w:t>doi</w:t>
      </w:r>
      <w:proofErr w:type="spellEnd"/>
      <w:r w:rsidRPr="002E35C2">
        <w:rPr>
          <w:szCs w:val="24"/>
          <w:lang w:val="en-US"/>
        </w:rPr>
        <w:t xml:space="preserve">: https://doi.org/10/1038/ncb22269 </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proofErr w:type="spellStart"/>
      <w:r w:rsidRPr="002F5F52">
        <w:rPr>
          <w:szCs w:val="24"/>
          <w:lang w:val="fr-BE"/>
        </w:rPr>
        <w:t>Fouchard</w:t>
      </w:r>
      <w:proofErr w:type="spellEnd"/>
      <w:r w:rsidRPr="002F5F52">
        <w:rPr>
          <w:szCs w:val="24"/>
          <w:lang w:val="fr-BE"/>
        </w:rPr>
        <w:t xml:space="preserve">, J., </w:t>
      </w:r>
      <w:proofErr w:type="spellStart"/>
      <w:r w:rsidRPr="002F5F52">
        <w:rPr>
          <w:szCs w:val="24"/>
          <w:lang w:val="fr-BE"/>
        </w:rPr>
        <w:t>Bimbard</w:t>
      </w:r>
      <w:proofErr w:type="spellEnd"/>
      <w:r w:rsidRPr="002F5F52">
        <w:rPr>
          <w:szCs w:val="24"/>
          <w:lang w:val="fr-BE"/>
        </w:rPr>
        <w:t xml:space="preserve">, C., </w:t>
      </w:r>
      <w:proofErr w:type="spellStart"/>
      <w:r w:rsidRPr="002F5F52">
        <w:rPr>
          <w:szCs w:val="24"/>
          <w:lang w:val="fr-BE"/>
        </w:rPr>
        <w:t>Bufi</w:t>
      </w:r>
      <w:proofErr w:type="spellEnd"/>
      <w:r w:rsidRPr="002F5F52">
        <w:rPr>
          <w:szCs w:val="24"/>
          <w:lang w:val="fr-BE"/>
        </w:rPr>
        <w:t xml:space="preserve">, N., Durant-Smet, P., </w:t>
      </w:r>
      <w:proofErr w:type="spellStart"/>
      <w:r w:rsidRPr="002F5F52">
        <w:rPr>
          <w:szCs w:val="24"/>
          <w:lang w:val="fr-BE"/>
        </w:rPr>
        <w:t>Proag</w:t>
      </w:r>
      <w:proofErr w:type="spellEnd"/>
      <w:r w:rsidRPr="002F5F52">
        <w:rPr>
          <w:szCs w:val="24"/>
          <w:lang w:val="fr-BE"/>
        </w:rPr>
        <w:t xml:space="preserve">, A., </w:t>
      </w:r>
      <w:proofErr w:type="spellStart"/>
      <w:r w:rsidRPr="002F5F52">
        <w:rPr>
          <w:szCs w:val="24"/>
          <w:lang w:val="fr-BE"/>
        </w:rPr>
        <w:t>Richert</w:t>
      </w:r>
      <w:proofErr w:type="spellEnd"/>
      <w:r w:rsidRPr="002F5F52">
        <w:rPr>
          <w:szCs w:val="24"/>
          <w:lang w:val="fr-BE"/>
        </w:rPr>
        <w:t xml:space="preserve">, A., et al. </w:t>
      </w:r>
      <w:r w:rsidRPr="002E35C2">
        <w:rPr>
          <w:szCs w:val="24"/>
          <w:lang w:val="en-US"/>
        </w:rPr>
        <w:t>(2014)</w:t>
      </w:r>
      <w:r w:rsidR="009A6F63">
        <w:rPr>
          <w:szCs w:val="24"/>
          <w:lang w:val="en-US"/>
        </w:rPr>
        <w:t xml:space="preserve">. </w:t>
      </w:r>
      <w:r w:rsidR="009A6F63" w:rsidRPr="009A6F63">
        <w:rPr>
          <w:szCs w:val="24"/>
          <w:lang w:val="en-US"/>
        </w:rPr>
        <w:t>Three-dimensional cell body shape dictates the onset of traction force generation and growth of focal adhesions</w:t>
      </w:r>
      <w:r w:rsidR="009A6F63">
        <w:rPr>
          <w:szCs w:val="24"/>
          <w:lang w:val="en-US"/>
        </w:rPr>
        <w:t>.</w:t>
      </w:r>
      <w:r w:rsidRPr="002E35C2">
        <w:rPr>
          <w:szCs w:val="24"/>
          <w:lang w:val="en-US"/>
        </w:rPr>
        <w:t xml:space="preserve"> </w:t>
      </w:r>
      <w:r w:rsidRPr="008F48CC">
        <w:rPr>
          <w:i/>
          <w:szCs w:val="24"/>
          <w:lang w:val="en-US"/>
        </w:rPr>
        <w:t xml:space="preserve">Proc Natl </w:t>
      </w:r>
      <w:proofErr w:type="spellStart"/>
      <w:r w:rsidRPr="008F48CC">
        <w:rPr>
          <w:i/>
          <w:szCs w:val="24"/>
          <w:lang w:val="en-US"/>
        </w:rPr>
        <w:t>Acad</w:t>
      </w:r>
      <w:proofErr w:type="spellEnd"/>
      <w:r w:rsidRPr="008F48CC">
        <w:rPr>
          <w:i/>
          <w:szCs w:val="24"/>
          <w:lang w:val="en-US"/>
        </w:rPr>
        <w:t xml:space="preserve"> Sci U S A </w:t>
      </w:r>
      <w:r w:rsidRPr="002E35C2">
        <w:rPr>
          <w:szCs w:val="24"/>
          <w:lang w:val="en-US"/>
        </w:rPr>
        <w:t xml:space="preserve">111, 13075-13080. </w:t>
      </w:r>
      <w:proofErr w:type="spellStart"/>
      <w:r w:rsidRPr="002E35C2">
        <w:rPr>
          <w:szCs w:val="24"/>
          <w:lang w:val="en-US"/>
        </w:rPr>
        <w:t>doi</w:t>
      </w:r>
      <w:proofErr w:type="spellEnd"/>
      <w:r w:rsidRPr="002E35C2">
        <w:rPr>
          <w:szCs w:val="24"/>
          <w:lang w:val="en-US"/>
        </w:rPr>
        <w:t xml:space="preserve">: </w:t>
      </w:r>
      <w:r w:rsidR="009A6F63" w:rsidRPr="009A6F63">
        <w:rPr>
          <w:szCs w:val="24"/>
          <w:lang w:val="en-US"/>
        </w:rPr>
        <w:t>https://doi.org/10.1073/pnas.1411785111</w:t>
      </w:r>
    </w:p>
    <w:p w:rsidR="009A3C55" w:rsidRPr="002E35C2" w:rsidRDefault="009A3C55" w:rsidP="009A3C55">
      <w:pPr>
        <w:pStyle w:val="p"/>
        <w:spacing w:after="0"/>
        <w:ind w:firstLine="0"/>
        <w:jc w:val="both"/>
        <w:outlineLvl w:val="0"/>
        <w:rPr>
          <w:szCs w:val="24"/>
          <w:lang w:val="en-US"/>
        </w:rPr>
      </w:pPr>
    </w:p>
    <w:p w:rsidR="009A3C55" w:rsidRPr="002328E1" w:rsidRDefault="009A3C55" w:rsidP="009A3C55">
      <w:pPr>
        <w:pStyle w:val="p"/>
        <w:spacing w:after="0"/>
        <w:ind w:firstLine="0"/>
        <w:jc w:val="both"/>
        <w:outlineLvl w:val="0"/>
        <w:rPr>
          <w:szCs w:val="24"/>
          <w:lang w:val="fr-BE"/>
        </w:rPr>
      </w:pPr>
      <w:proofErr w:type="spellStart"/>
      <w:r w:rsidRPr="002E35C2">
        <w:rPr>
          <w:szCs w:val="24"/>
          <w:lang w:val="en-US"/>
        </w:rPr>
        <w:t>Gittes</w:t>
      </w:r>
      <w:proofErr w:type="spellEnd"/>
      <w:r w:rsidRPr="002E35C2">
        <w:rPr>
          <w:szCs w:val="24"/>
          <w:lang w:val="en-US"/>
        </w:rPr>
        <w:t xml:space="preserve">, F., Mickey, B., Nettleton, J., and Howard, J. (1993). Flexural rigidity of microtubules and actin filaments measured from thermal fluctuations in shape. </w:t>
      </w:r>
      <w:r w:rsidRPr="008F48CC">
        <w:rPr>
          <w:i/>
          <w:szCs w:val="24"/>
          <w:lang w:val="fr-BE"/>
        </w:rPr>
        <w:t xml:space="preserve">J </w:t>
      </w:r>
      <w:proofErr w:type="spellStart"/>
      <w:r w:rsidRPr="008F48CC">
        <w:rPr>
          <w:i/>
          <w:szCs w:val="24"/>
          <w:lang w:val="fr-BE"/>
        </w:rPr>
        <w:t>Cell</w:t>
      </w:r>
      <w:proofErr w:type="spellEnd"/>
      <w:r w:rsidRPr="008F48CC">
        <w:rPr>
          <w:i/>
          <w:szCs w:val="24"/>
          <w:lang w:val="fr-BE"/>
        </w:rPr>
        <w:t xml:space="preserve"> </w:t>
      </w:r>
      <w:proofErr w:type="spellStart"/>
      <w:r w:rsidRPr="008F48CC">
        <w:rPr>
          <w:i/>
          <w:szCs w:val="24"/>
          <w:lang w:val="fr-BE"/>
        </w:rPr>
        <w:t>Biol</w:t>
      </w:r>
      <w:proofErr w:type="spellEnd"/>
      <w:r w:rsidRPr="008F48CC">
        <w:rPr>
          <w:i/>
          <w:szCs w:val="24"/>
          <w:lang w:val="fr-BE"/>
        </w:rPr>
        <w:t>.</w:t>
      </w:r>
      <w:r w:rsidRPr="002328E1">
        <w:rPr>
          <w:szCs w:val="24"/>
          <w:lang w:val="fr-BE"/>
        </w:rPr>
        <w:t xml:space="preserve"> 120, 923-34. </w:t>
      </w:r>
      <w:proofErr w:type="spellStart"/>
      <w:r w:rsidRPr="002328E1">
        <w:rPr>
          <w:szCs w:val="24"/>
          <w:lang w:val="fr-BE"/>
        </w:rPr>
        <w:t>doi</w:t>
      </w:r>
      <w:proofErr w:type="spellEnd"/>
      <w:r w:rsidRPr="002328E1">
        <w:rPr>
          <w:szCs w:val="24"/>
          <w:lang w:val="fr-BE"/>
        </w:rPr>
        <w:t>: 10.1083/jcb.120.4.923</w:t>
      </w:r>
    </w:p>
    <w:p w:rsidR="00EE6300" w:rsidRPr="002328E1" w:rsidRDefault="00EE6300" w:rsidP="009A3C55">
      <w:pPr>
        <w:pStyle w:val="p"/>
        <w:spacing w:after="0"/>
        <w:ind w:firstLine="0"/>
        <w:jc w:val="both"/>
        <w:outlineLvl w:val="0"/>
        <w:rPr>
          <w:szCs w:val="24"/>
          <w:lang w:val="fr-BE"/>
        </w:rPr>
      </w:pPr>
    </w:p>
    <w:p w:rsidR="00AD3C78" w:rsidRPr="00AD3C78" w:rsidRDefault="00EE6300" w:rsidP="00AD3C78">
      <w:pPr>
        <w:pStyle w:val="p"/>
        <w:spacing w:after="0"/>
        <w:ind w:firstLine="0"/>
        <w:jc w:val="both"/>
        <w:outlineLvl w:val="0"/>
        <w:rPr>
          <w:lang w:val="en-US"/>
        </w:rPr>
      </w:pPr>
      <w:proofErr w:type="spellStart"/>
      <w:r w:rsidRPr="00AD3C78">
        <w:rPr>
          <w:highlight w:val="yellow"/>
          <w:lang w:val="fr-BE"/>
        </w:rPr>
        <w:t>Grashoff</w:t>
      </w:r>
      <w:proofErr w:type="spellEnd"/>
      <w:r w:rsidRPr="00AD3C78">
        <w:rPr>
          <w:highlight w:val="yellow"/>
          <w:lang w:val="fr-BE"/>
        </w:rPr>
        <w:t xml:space="preserve">, </w:t>
      </w:r>
      <w:r w:rsidR="00AD3C78" w:rsidRPr="00AD3C78">
        <w:rPr>
          <w:highlight w:val="yellow"/>
          <w:lang w:val="fr-BE"/>
        </w:rPr>
        <w:t xml:space="preserve">C., </w:t>
      </w:r>
      <w:r w:rsidRPr="00AD3C78">
        <w:rPr>
          <w:highlight w:val="yellow"/>
          <w:lang w:val="fr-BE"/>
        </w:rPr>
        <w:t xml:space="preserve">Hoffman, </w:t>
      </w:r>
      <w:r w:rsidR="00AD3C78" w:rsidRPr="00AD3C78">
        <w:rPr>
          <w:highlight w:val="yellow"/>
          <w:lang w:val="fr-BE"/>
        </w:rPr>
        <w:t xml:space="preserve">B. D., </w:t>
      </w:r>
      <w:r w:rsidRPr="00AD3C78">
        <w:rPr>
          <w:highlight w:val="yellow"/>
          <w:lang w:val="fr-BE"/>
        </w:rPr>
        <w:t xml:space="preserve">Brenner, </w:t>
      </w:r>
      <w:r w:rsidR="00AD3C78" w:rsidRPr="00AD3C78">
        <w:rPr>
          <w:highlight w:val="yellow"/>
          <w:lang w:val="fr-BE"/>
        </w:rPr>
        <w:t xml:space="preserve">M. D., </w:t>
      </w:r>
      <w:r w:rsidRPr="00AD3C78">
        <w:rPr>
          <w:highlight w:val="yellow"/>
          <w:lang w:val="fr-BE"/>
        </w:rPr>
        <w:t xml:space="preserve">Zhou, </w:t>
      </w:r>
      <w:r w:rsidR="00AD3C78" w:rsidRPr="00AD3C78">
        <w:rPr>
          <w:highlight w:val="yellow"/>
          <w:lang w:val="fr-BE"/>
        </w:rPr>
        <w:t>R.,</w:t>
      </w:r>
      <w:r w:rsidRPr="00AD3C78">
        <w:rPr>
          <w:highlight w:val="yellow"/>
          <w:lang w:val="fr-BE"/>
        </w:rPr>
        <w:t xml:space="preserve"> Parsons,</w:t>
      </w:r>
      <w:r w:rsidR="00AD3C78" w:rsidRPr="00AD3C78">
        <w:rPr>
          <w:highlight w:val="yellow"/>
          <w:lang w:val="fr-BE"/>
        </w:rPr>
        <w:t xml:space="preserve"> M., </w:t>
      </w:r>
      <w:r w:rsidRPr="00AD3C78">
        <w:rPr>
          <w:highlight w:val="yellow"/>
          <w:lang w:val="fr-BE"/>
        </w:rPr>
        <w:t xml:space="preserve">Yang, </w:t>
      </w:r>
      <w:r w:rsidR="00AD3C78" w:rsidRPr="00AD3C78">
        <w:rPr>
          <w:highlight w:val="yellow"/>
          <w:lang w:val="fr-BE"/>
        </w:rPr>
        <w:t xml:space="preserve">M. T., et al. </w:t>
      </w:r>
      <w:r w:rsidR="00AD3C78" w:rsidRPr="00AD3C78">
        <w:rPr>
          <w:highlight w:val="yellow"/>
          <w:lang w:val="en-US"/>
        </w:rPr>
        <w:t xml:space="preserve">(2010). </w:t>
      </w:r>
      <w:r w:rsidRPr="00AD3C78">
        <w:rPr>
          <w:highlight w:val="yellow"/>
          <w:lang w:val="en-US"/>
        </w:rPr>
        <w:t>Measuring mechanical tension across vinculin reveals regulation of focal adhesion dynamics</w:t>
      </w:r>
      <w:r w:rsidR="00AD3C78" w:rsidRPr="00AD3C78">
        <w:rPr>
          <w:highlight w:val="yellow"/>
          <w:lang w:val="en-US"/>
        </w:rPr>
        <w:t xml:space="preserve">. </w:t>
      </w:r>
      <w:r w:rsidRPr="008F48CC">
        <w:rPr>
          <w:i/>
          <w:highlight w:val="yellow"/>
          <w:lang w:val="en-US"/>
        </w:rPr>
        <w:t>Nature</w:t>
      </w:r>
      <w:r w:rsidRPr="00AD3C78">
        <w:rPr>
          <w:highlight w:val="yellow"/>
          <w:lang w:val="en-US"/>
        </w:rPr>
        <w:t xml:space="preserve"> 466</w:t>
      </w:r>
      <w:r w:rsidR="00AD3C78" w:rsidRPr="00AD3C78">
        <w:rPr>
          <w:highlight w:val="yellow"/>
          <w:lang w:val="en-US"/>
        </w:rPr>
        <w:t>,</w:t>
      </w:r>
      <w:r w:rsidRPr="00AD3C78">
        <w:rPr>
          <w:highlight w:val="yellow"/>
          <w:lang w:val="en-US"/>
        </w:rPr>
        <w:t xml:space="preserve"> 263–267</w:t>
      </w:r>
      <w:r w:rsidR="00AD3C78" w:rsidRPr="00AD3C78">
        <w:rPr>
          <w:highlight w:val="yellow"/>
          <w:lang w:val="en-US"/>
        </w:rPr>
        <w:t xml:space="preserve">. </w:t>
      </w:r>
      <w:proofErr w:type="spellStart"/>
      <w:r w:rsidR="00AD3C78" w:rsidRPr="002328E1">
        <w:rPr>
          <w:highlight w:val="yellow"/>
          <w:lang w:val="en-US"/>
        </w:rPr>
        <w:t>doi</w:t>
      </w:r>
      <w:proofErr w:type="spellEnd"/>
      <w:r w:rsidR="00AD3C78" w:rsidRPr="002328E1">
        <w:rPr>
          <w:highlight w:val="yellow"/>
          <w:lang w:val="en-US"/>
        </w:rPr>
        <w:t>: 10.1038/nature09198.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lastRenderedPageBreak/>
        <w:t>Grevesse</w:t>
      </w:r>
      <w:proofErr w:type="spellEnd"/>
      <w:r w:rsidRPr="002E35C2">
        <w:rPr>
          <w:szCs w:val="24"/>
          <w:lang w:val="en-US"/>
        </w:rPr>
        <w:t xml:space="preserve">, T., </w:t>
      </w:r>
      <w:proofErr w:type="spellStart"/>
      <w:r w:rsidRPr="002E35C2">
        <w:rPr>
          <w:szCs w:val="24"/>
          <w:lang w:val="en-US"/>
        </w:rPr>
        <w:t>Dabiri</w:t>
      </w:r>
      <w:proofErr w:type="spellEnd"/>
      <w:r w:rsidRPr="002E35C2">
        <w:rPr>
          <w:szCs w:val="24"/>
          <w:lang w:val="en-US"/>
        </w:rPr>
        <w:t xml:space="preserve">, B. E., Parker, K. K., and Gabriele, S. (2015). Opposite rheological properties of neuronal microcompartments predict axonal vulnerability in brain injury. </w:t>
      </w:r>
      <w:r w:rsidRPr="008F48CC">
        <w:rPr>
          <w:i/>
          <w:szCs w:val="24"/>
          <w:lang w:val="en-US"/>
        </w:rPr>
        <w:t>Sci</w:t>
      </w:r>
      <w:r w:rsidR="008F48CC" w:rsidRPr="008F48CC">
        <w:rPr>
          <w:i/>
          <w:szCs w:val="24"/>
          <w:lang w:val="en-US"/>
        </w:rPr>
        <w:t>.</w:t>
      </w:r>
      <w:r w:rsidRPr="008F48CC">
        <w:rPr>
          <w:i/>
          <w:szCs w:val="24"/>
          <w:lang w:val="en-US"/>
        </w:rPr>
        <w:t xml:space="preserve"> Rep</w:t>
      </w:r>
      <w:r w:rsidR="008F48CC" w:rsidRPr="008F48CC">
        <w:rPr>
          <w:i/>
          <w:szCs w:val="24"/>
          <w:lang w:val="en-US"/>
        </w:rPr>
        <w:t>.</w:t>
      </w:r>
      <w:r w:rsidRPr="002E35C2">
        <w:rPr>
          <w:szCs w:val="24"/>
          <w:lang w:val="en-US"/>
        </w:rPr>
        <w:t xml:space="preserve"> 5, 9475. </w:t>
      </w:r>
      <w:proofErr w:type="spellStart"/>
      <w:r w:rsidRPr="002E35C2">
        <w:rPr>
          <w:szCs w:val="24"/>
          <w:lang w:val="en-US"/>
        </w:rPr>
        <w:t>doi</w:t>
      </w:r>
      <w:proofErr w:type="spellEnd"/>
      <w:r w:rsidRPr="002E35C2">
        <w:rPr>
          <w:szCs w:val="24"/>
          <w:lang w:val="en-US"/>
        </w:rPr>
        <w:t>: 10.1038/srep09475</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Grevesse</w:t>
      </w:r>
      <w:proofErr w:type="spellEnd"/>
      <w:r w:rsidRPr="002E35C2">
        <w:rPr>
          <w:szCs w:val="24"/>
          <w:lang w:val="en-US"/>
        </w:rPr>
        <w:t xml:space="preserve">, T., </w:t>
      </w:r>
      <w:proofErr w:type="spellStart"/>
      <w:r w:rsidRPr="002E35C2">
        <w:rPr>
          <w:szCs w:val="24"/>
          <w:lang w:val="en-US"/>
        </w:rPr>
        <w:t>Versaevel</w:t>
      </w:r>
      <w:proofErr w:type="spellEnd"/>
      <w:r w:rsidRPr="002E35C2">
        <w:rPr>
          <w:szCs w:val="24"/>
          <w:lang w:val="en-US"/>
        </w:rPr>
        <w:t xml:space="preserve">, M., and Gabriele, S. </w:t>
      </w:r>
      <w:r w:rsidR="00AD3C78">
        <w:rPr>
          <w:szCs w:val="24"/>
          <w:lang w:val="en-US"/>
        </w:rPr>
        <w:t xml:space="preserve">(2014). </w:t>
      </w:r>
      <w:r w:rsidRPr="002E35C2">
        <w:rPr>
          <w:szCs w:val="24"/>
          <w:lang w:val="en-US"/>
        </w:rPr>
        <w:t>Preparation of Hydroxy-</w:t>
      </w:r>
      <w:proofErr w:type="spellStart"/>
      <w:r w:rsidRPr="002E35C2">
        <w:rPr>
          <w:szCs w:val="24"/>
          <w:lang w:val="en-US"/>
        </w:rPr>
        <w:t>PAAm</w:t>
      </w:r>
      <w:proofErr w:type="spellEnd"/>
      <w:r w:rsidRPr="002E35C2">
        <w:rPr>
          <w:szCs w:val="24"/>
          <w:lang w:val="en-US"/>
        </w:rPr>
        <w:t xml:space="preserve"> Hydrogels for Decoupling the Effects of </w:t>
      </w:r>
      <w:proofErr w:type="spellStart"/>
      <w:r w:rsidRPr="002E35C2">
        <w:rPr>
          <w:szCs w:val="24"/>
          <w:lang w:val="en-US"/>
        </w:rPr>
        <w:t>Mechanotransduction</w:t>
      </w:r>
      <w:proofErr w:type="spellEnd"/>
      <w:r w:rsidRPr="002E35C2">
        <w:rPr>
          <w:szCs w:val="24"/>
          <w:lang w:val="en-US"/>
        </w:rPr>
        <w:t xml:space="preserve"> Cues. </w:t>
      </w:r>
      <w:r w:rsidRPr="008F48CC">
        <w:rPr>
          <w:i/>
          <w:szCs w:val="24"/>
          <w:lang w:val="en-US"/>
        </w:rPr>
        <w:t>J. Vis. Exp.</w:t>
      </w:r>
      <w:r w:rsidRPr="002E35C2">
        <w:rPr>
          <w:szCs w:val="24"/>
          <w:lang w:val="en-US"/>
        </w:rPr>
        <w:t xml:space="preserve"> 90, e51010. doi:10.3791/51010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Grevesse</w:t>
      </w:r>
      <w:proofErr w:type="spellEnd"/>
      <w:r w:rsidRPr="002E35C2">
        <w:rPr>
          <w:szCs w:val="24"/>
          <w:lang w:val="en-US"/>
        </w:rPr>
        <w:t xml:space="preserve">, T., </w:t>
      </w:r>
      <w:proofErr w:type="spellStart"/>
      <w:r w:rsidRPr="002E35C2">
        <w:rPr>
          <w:szCs w:val="24"/>
          <w:lang w:val="en-US"/>
        </w:rPr>
        <w:t>Versaevel</w:t>
      </w:r>
      <w:proofErr w:type="spellEnd"/>
      <w:r w:rsidRPr="002E35C2">
        <w:rPr>
          <w:szCs w:val="24"/>
          <w:lang w:val="en-US"/>
        </w:rPr>
        <w:t xml:space="preserve">, M., </w:t>
      </w:r>
      <w:proofErr w:type="spellStart"/>
      <w:r w:rsidRPr="002E35C2">
        <w:rPr>
          <w:szCs w:val="24"/>
          <w:lang w:val="en-US"/>
        </w:rPr>
        <w:t>Circelli</w:t>
      </w:r>
      <w:proofErr w:type="spellEnd"/>
      <w:r w:rsidRPr="002E35C2">
        <w:rPr>
          <w:szCs w:val="24"/>
          <w:lang w:val="en-US"/>
        </w:rPr>
        <w:t xml:space="preserve">, G., </w:t>
      </w:r>
      <w:proofErr w:type="spellStart"/>
      <w:r w:rsidRPr="002E35C2">
        <w:rPr>
          <w:szCs w:val="24"/>
          <w:lang w:val="en-US"/>
        </w:rPr>
        <w:t>Desprez</w:t>
      </w:r>
      <w:proofErr w:type="spellEnd"/>
      <w:r w:rsidRPr="002E35C2">
        <w:rPr>
          <w:szCs w:val="24"/>
          <w:lang w:val="en-US"/>
        </w:rPr>
        <w:t xml:space="preserve">, S., and Gabriele, S. (2013). A simple route to functionalize polyacrylamide hydrogels for the independent tuning of </w:t>
      </w:r>
      <w:proofErr w:type="spellStart"/>
      <w:r w:rsidRPr="002E35C2">
        <w:rPr>
          <w:szCs w:val="24"/>
          <w:lang w:val="en-US"/>
        </w:rPr>
        <w:t>mechanotransduction</w:t>
      </w:r>
      <w:proofErr w:type="spellEnd"/>
      <w:r w:rsidRPr="002E35C2">
        <w:rPr>
          <w:szCs w:val="24"/>
          <w:lang w:val="en-US"/>
        </w:rPr>
        <w:t xml:space="preserve"> cues. </w:t>
      </w:r>
      <w:r w:rsidRPr="008F48CC">
        <w:rPr>
          <w:i/>
          <w:szCs w:val="24"/>
          <w:lang w:val="en-US"/>
        </w:rPr>
        <w:t>Lab Chip</w:t>
      </w:r>
      <w:r w:rsidRPr="002E35C2">
        <w:rPr>
          <w:szCs w:val="24"/>
          <w:lang w:val="en-US"/>
        </w:rPr>
        <w:t xml:space="preserve"> 13, 777. </w:t>
      </w:r>
      <w:proofErr w:type="spellStart"/>
      <w:r w:rsidRPr="002E35C2">
        <w:rPr>
          <w:szCs w:val="24"/>
          <w:lang w:val="en-US"/>
        </w:rPr>
        <w:t>doi</w:t>
      </w:r>
      <w:proofErr w:type="spellEnd"/>
      <w:r w:rsidRPr="002E35C2">
        <w:rPr>
          <w:szCs w:val="24"/>
          <w:lang w:val="en-US"/>
        </w:rPr>
        <w:t xml:space="preserve">: 10.1039/c2lc41168g </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Gruenbaum</w:t>
      </w:r>
      <w:proofErr w:type="spellEnd"/>
      <w:r w:rsidRPr="002E35C2">
        <w:rPr>
          <w:szCs w:val="24"/>
          <w:lang w:val="en-US"/>
        </w:rPr>
        <w:t xml:space="preserve">, Y., Goldman, R. D., </w:t>
      </w:r>
      <w:proofErr w:type="spellStart"/>
      <w:r w:rsidRPr="002E35C2">
        <w:rPr>
          <w:szCs w:val="24"/>
          <w:lang w:val="en-US"/>
        </w:rPr>
        <w:t>Meyuhas</w:t>
      </w:r>
      <w:proofErr w:type="spellEnd"/>
      <w:r w:rsidRPr="002E35C2">
        <w:rPr>
          <w:szCs w:val="24"/>
          <w:lang w:val="en-US"/>
        </w:rPr>
        <w:t xml:space="preserve">, R., Mills, E., Margalit, A., </w:t>
      </w:r>
      <w:proofErr w:type="spellStart"/>
      <w:r w:rsidRPr="002E35C2">
        <w:rPr>
          <w:szCs w:val="24"/>
          <w:lang w:val="en-US"/>
        </w:rPr>
        <w:t>Fridkin</w:t>
      </w:r>
      <w:proofErr w:type="spellEnd"/>
      <w:r w:rsidRPr="002E35C2">
        <w:rPr>
          <w:szCs w:val="24"/>
          <w:lang w:val="en-US"/>
        </w:rPr>
        <w:t xml:space="preserve">, A., et al.  (2003). The nuclear lamina and its functions in the nucleus. </w:t>
      </w:r>
      <w:r w:rsidRPr="008F48CC">
        <w:rPr>
          <w:i/>
          <w:szCs w:val="24"/>
          <w:lang w:val="en-US"/>
        </w:rPr>
        <w:t xml:space="preserve">Int. Rev. </w:t>
      </w:r>
      <w:proofErr w:type="spellStart"/>
      <w:r w:rsidRPr="008F48CC">
        <w:rPr>
          <w:i/>
          <w:szCs w:val="24"/>
          <w:lang w:val="en-US"/>
        </w:rPr>
        <w:t>Cytol</w:t>
      </w:r>
      <w:proofErr w:type="spellEnd"/>
      <w:r w:rsidRPr="008F48CC">
        <w:rPr>
          <w:i/>
          <w:szCs w:val="24"/>
          <w:lang w:val="en-US"/>
        </w:rPr>
        <w:t>.</w:t>
      </w:r>
      <w:r w:rsidRPr="002E35C2">
        <w:rPr>
          <w:szCs w:val="24"/>
          <w:lang w:val="en-US"/>
        </w:rPr>
        <w:t xml:space="preserve"> 226, 1-62. </w:t>
      </w:r>
      <w:proofErr w:type="spellStart"/>
      <w:r w:rsidRPr="002E35C2">
        <w:rPr>
          <w:szCs w:val="24"/>
          <w:lang w:val="en-US"/>
        </w:rPr>
        <w:t>doi</w:t>
      </w:r>
      <w:proofErr w:type="spellEnd"/>
      <w:r w:rsidRPr="002E35C2">
        <w:rPr>
          <w:szCs w:val="24"/>
          <w:lang w:val="en-US"/>
        </w:rPr>
        <w:t>: 10.1016/S0074-7696(03)01001-5</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Guilak</w:t>
      </w:r>
      <w:proofErr w:type="spellEnd"/>
      <w:r w:rsidRPr="002E35C2">
        <w:rPr>
          <w:szCs w:val="24"/>
          <w:lang w:val="en-US"/>
        </w:rPr>
        <w:t xml:space="preserve">, F., </w:t>
      </w:r>
      <w:proofErr w:type="spellStart"/>
      <w:r w:rsidRPr="002E35C2">
        <w:rPr>
          <w:szCs w:val="24"/>
          <w:lang w:val="en-US"/>
        </w:rPr>
        <w:t>Tedrow</w:t>
      </w:r>
      <w:proofErr w:type="spellEnd"/>
      <w:r w:rsidRPr="002E35C2">
        <w:rPr>
          <w:szCs w:val="24"/>
          <w:lang w:val="en-US"/>
        </w:rPr>
        <w:t xml:space="preserve">, J. R., and </w:t>
      </w:r>
      <w:proofErr w:type="spellStart"/>
      <w:r w:rsidRPr="002E35C2">
        <w:rPr>
          <w:szCs w:val="24"/>
          <w:lang w:val="en-US"/>
        </w:rPr>
        <w:t>Burgkart</w:t>
      </w:r>
      <w:proofErr w:type="spellEnd"/>
      <w:r w:rsidRPr="002E35C2">
        <w:rPr>
          <w:szCs w:val="24"/>
          <w:lang w:val="en-US"/>
        </w:rPr>
        <w:t xml:space="preserve">, R. (2000). Viscoelastic properties of the cell nucleus. </w:t>
      </w:r>
      <w:proofErr w:type="spellStart"/>
      <w:r w:rsidRPr="008F48CC">
        <w:rPr>
          <w:i/>
          <w:szCs w:val="24"/>
          <w:lang w:val="en-US"/>
        </w:rPr>
        <w:t>Biochem</w:t>
      </w:r>
      <w:proofErr w:type="spellEnd"/>
      <w:r w:rsidRPr="008F48CC">
        <w:rPr>
          <w:i/>
          <w:szCs w:val="24"/>
          <w:lang w:val="en-US"/>
        </w:rPr>
        <w:t xml:space="preserve"> and </w:t>
      </w:r>
      <w:proofErr w:type="spellStart"/>
      <w:r w:rsidRPr="008F48CC">
        <w:rPr>
          <w:i/>
          <w:szCs w:val="24"/>
          <w:lang w:val="en-US"/>
        </w:rPr>
        <w:t>Biophys</w:t>
      </w:r>
      <w:proofErr w:type="spellEnd"/>
      <w:r w:rsidRPr="008F48CC">
        <w:rPr>
          <w:i/>
          <w:szCs w:val="24"/>
          <w:lang w:val="en-US"/>
        </w:rPr>
        <w:t xml:space="preserve"> Res </w:t>
      </w:r>
      <w:proofErr w:type="spellStart"/>
      <w:r w:rsidRPr="008F48CC">
        <w:rPr>
          <w:i/>
          <w:szCs w:val="24"/>
          <w:lang w:val="en-US"/>
        </w:rPr>
        <w:t>Commun</w:t>
      </w:r>
      <w:proofErr w:type="spellEnd"/>
      <w:r w:rsidRPr="002E35C2">
        <w:rPr>
          <w:szCs w:val="24"/>
          <w:lang w:val="en-US"/>
        </w:rPr>
        <w:t xml:space="preserve"> 269, 781-786. </w:t>
      </w:r>
      <w:proofErr w:type="spellStart"/>
      <w:r w:rsidRPr="002E35C2">
        <w:rPr>
          <w:szCs w:val="24"/>
          <w:lang w:val="en-US"/>
        </w:rPr>
        <w:t>doi</w:t>
      </w:r>
      <w:proofErr w:type="spellEnd"/>
      <w:r w:rsidRPr="002E35C2">
        <w:rPr>
          <w:szCs w:val="24"/>
          <w:lang w:val="en-US"/>
        </w:rPr>
        <w:t>: 10.1006/bbrc.2000.2360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Han, S. J., Oak, Y., </w:t>
      </w:r>
      <w:proofErr w:type="spellStart"/>
      <w:r w:rsidRPr="002E35C2">
        <w:rPr>
          <w:szCs w:val="24"/>
          <w:lang w:val="en-US"/>
        </w:rPr>
        <w:t>Groisman</w:t>
      </w:r>
      <w:proofErr w:type="spellEnd"/>
      <w:r w:rsidRPr="002E35C2">
        <w:rPr>
          <w:szCs w:val="24"/>
          <w:lang w:val="en-US"/>
        </w:rPr>
        <w:t xml:space="preserve">, A., and </w:t>
      </w:r>
      <w:proofErr w:type="spellStart"/>
      <w:r w:rsidRPr="002E35C2">
        <w:rPr>
          <w:szCs w:val="24"/>
          <w:lang w:val="en-US"/>
        </w:rPr>
        <w:t>Danuser</w:t>
      </w:r>
      <w:proofErr w:type="spellEnd"/>
      <w:r w:rsidRPr="002E35C2">
        <w:rPr>
          <w:szCs w:val="24"/>
          <w:lang w:val="en-US"/>
        </w:rPr>
        <w:t xml:space="preserve">, G. (2015). Traction microscopy to identify force modulation in </w:t>
      </w:r>
      <w:proofErr w:type="spellStart"/>
      <w:r w:rsidRPr="002E35C2">
        <w:rPr>
          <w:szCs w:val="24"/>
          <w:lang w:val="en-US"/>
        </w:rPr>
        <w:t>subresolution</w:t>
      </w:r>
      <w:proofErr w:type="spellEnd"/>
      <w:r w:rsidRPr="002E35C2">
        <w:rPr>
          <w:szCs w:val="24"/>
          <w:lang w:val="en-US"/>
        </w:rPr>
        <w:t xml:space="preserve"> adhesions. </w:t>
      </w:r>
      <w:r w:rsidRPr="008F48CC">
        <w:rPr>
          <w:i/>
          <w:szCs w:val="24"/>
          <w:lang w:val="en-US"/>
        </w:rPr>
        <w:t>Nat. Methods</w:t>
      </w:r>
      <w:r w:rsidRPr="002E35C2">
        <w:rPr>
          <w:szCs w:val="24"/>
          <w:lang w:val="en-US"/>
        </w:rPr>
        <w:t xml:space="preserve"> 12, 653-656. </w:t>
      </w:r>
      <w:proofErr w:type="spellStart"/>
      <w:r w:rsidRPr="002E35C2">
        <w:rPr>
          <w:szCs w:val="24"/>
          <w:lang w:val="en-US"/>
        </w:rPr>
        <w:t>doi</w:t>
      </w:r>
      <w:proofErr w:type="spellEnd"/>
      <w:r w:rsidRPr="002E35C2">
        <w:rPr>
          <w:szCs w:val="24"/>
          <w:lang w:val="en-US"/>
        </w:rPr>
        <w:t>: https://doi.org/10.1038/nmeth.3430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Harris, A. (1973). Behavior of cultured cells on substrata of variable adhesiveness. </w:t>
      </w:r>
      <w:r w:rsidRPr="008F48CC">
        <w:rPr>
          <w:i/>
          <w:szCs w:val="24"/>
          <w:lang w:val="en-US"/>
        </w:rPr>
        <w:t>Exp. Cell Res.</w:t>
      </w:r>
      <w:r w:rsidRPr="002E35C2">
        <w:rPr>
          <w:szCs w:val="24"/>
          <w:lang w:val="en-US"/>
        </w:rPr>
        <w:t xml:space="preserve"> 77, 285-297.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Harris, A. K., Wild, P., and </w:t>
      </w:r>
      <w:proofErr w:type="spellStart"/>
      <w:r w:rsidRPr="002E35C2">
        <w:rPr>
          <w:szCs w:val="24"/>
          <w:lang w:val="en-US"/>
        </w:rPr>
        <w:t>Stopak</w:t>
      </w:r>
      <w:proofErr w:type="spellEnd"/>
      <w:r w:rsidRPr="002E35C2">
        <w:rPr>
          <w:szCs w:val="24"/>
          <w:lang w:val="en-US"/>
        </w:rPr>
        <w:t xml:space="preserve">, D. (1980). Silicone rubber substrata: a new wrinkle in the study of cell locomotion. </w:t>
      </w:r>
      <w:r w:rsidRPr="008F48CC">
        <w:rPr>
          <w:i/>
          <w:szCs w:val="24"/>
          <w:lang w:val="en-US"/>
        </w:rPr>
        <w:t>Science</w:t>
      </w:r>
      <w:r w:rsidRPr="002E35C2">
        <w:rPr>
          <w:szCs w:val="24"/>
          <w:lang w:val="en-US"/>
        </w:rPr>
        <w:t xml:space="preserve"> 208, 177-9. </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lastRenderedPageBreak/>
        <w:t xml:space="preserve">Hemphill, M. A., </w:t>
      </w:r>
      <w:proofErr w:type="spellStart"/>
      <w:r w:rsidRPr="002E35C2">
        <w:rPr>
          <w:szCs w:val="24"/>
          <w:lang w:val="en-US"/>
        </w:rPr>
        <w:t>Dabiri</w:t>
      </w:r>
      <w:proofErr w:type="spellEnd"/>
      <w:r w:rsidRPr="002E35C2">
        <w:rPr>
          <w:szCs w:val="24"/>
          <w:lang w:val="en-US"/>
        </w:rPr>
        <w:t xml:space="preserve">, B. E., Gabriele, S., </w:t>
      </w:r>
      <w:proofErr w:type="spellStart"/>
      <w:r w:rsidRPr="002E35C2">
        <w:rPr>
          <w:szCs w:val="24"/>
          <w:lang w:val="en-US"/>
        </w:rPr>
        <w:t>Kerscher</w:t>
      </w:r>
      <w:proofErr w:type="spellEnd"/>
      <w:r w:rsidRPr="002E35C2">
        <w:rPr>
          <w:szCs w:val="24"/>
          <w:lang w:val="en-US"/>
        </w:rPr>
        <w:t xml:space="preserve">, L., Franck, C., Goss, J. A., et al. (2011). A possible role for integrin signaling in Diffuse Axonal Injury. </w:t>
      </w:r>
      <w:proofErr w:type="spellStart"/>
      <w:r w:rsidRPr="008F48CC">
        <w:rPr>
          <w:i/>
          <w:szCs w:val="24"/>
          <w:lang w:val="en-US"/>
        </w:rPr>
        <w:t>PLoS</w:t>
      </w:r>
      <w:proofErr w:type="spellEnd"/>
      <w:r w:rsidRPr="008F48CC">
        <w:rPr>
          <w:i/>
          <w:szCs w:val="24"/>
          <w:lang w:val="en-US"/>
        </w:rPr>
        <w:t xml:space="preserve"> ONE</w:t>
      </w:r>
      <w:r w:rsidRPr="002E35C2">
        <w:rPr>
          <w:szCs w:val="24"/>
          <w:lang w:val="en-US"/>
        </w:rPr>
        <w:t xml:space="preserve"> 6, e22899. </w:t>
      </w:r>
      <w:hyperlink r:id="rId24" w:history="1">
        <w:r w:rsidRPr="002E35C2">
          <w:rPr>
            <w:szCs w:val="24"/>
            <w:lang w:val="en-US"/>
          </w:rPr>
          <w:t>https://doi.org/10.1371/journal.pone.0022899</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Hochmuth, R. M. (2000). Micropipette aspiration of living cells</w:t>
      </w:r>
      <w:r w:rsidR="008F48CC">
        <w:rPr>
          <w:szCs w:val="24"/>
          <w:lang w:val="en-US"/>
        </w:rPr>
        <w:t>.</w:t>
      </w:r>
      <w:r w:rsidRPr="002E35C2">
        <w:rPr>
          <w:szCs w:val="24"/>
          <w:lang w:val="en-US"/>
        </w:rPr>
        <w:t xml:space="preserve"> </w:t>
      </w:r>
      <w:r w:rsidRPr="008F48CC">
        <w:rPr>
          <w:i/>
          <w:szCs w:val="24"/>
          <w:lang w:val="en-US"/>
        </w:rPr>
        <w:t>J</w:t>
      </w:r>
      <w:r w:rsidR="008F48CC" w:rsidRPr="008F48CC">
        <w:rPr>
          <w:i/>
          <w:szCs w:val="24"/>
          <w:lang w:val="en-US"/>
        </w:rPr>
        <w:t xml:space="preserve"> </w:t>
      </w:r>
      <w:proofErr w:type="spellStart"/>
      <w:r w:rsidRPr="008F48CC">
        <w:rPr>
          <w:i/>
          <w:szCs w:val="24"/>
          <w:lang w:val="en-US"/>
        </w:rPr>
        <w:t>Biomech</w:t>
      </w:r>
      <w:proofErr w:type="spellEnd"/>
      <w:r w:rsidRPr="002E35C2">
        <w:rPr>
          <w:szCs w:val="24"/>
          <w:lang w:val="en-US"/>
        </w:rPr>
        <w:t xml:space="preserve"> 33, 15-22</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1A2CFA">
        <w:rPr>
          <w:szCs w:val="24"/>
          <w:lang w:val="nl-BE"/>
        </w:rPr>
        <w:t xml:space="preserve">Honarmandi P., Lee, H., Lang M. J., and Kamm,R. D. (2011). </w:t>
      </w:r>
      <w:r w:rsidRPr="002E35C2">
        <w:rPr>
          <w:szCs w:val="24"/>
          <w:lang w:val="en-US"/>
        </w:rPr>
        <w:t xml:space="preserve">A microfluidic system with optical laser tweezers to study </w:t>
      </w:r>
      <w:proofErr w:type="spellStart"/>
      <w:r w:rsidRPr="002E35C2">
        <w:rPr>
          <w:szCs w:val="24"/>
          <w:lang w:val="en-US"/>
        </w:rPr>
        <w:t>mechanotransduction</w:t>
      </w:r>
      <w:proofErr w:type="spellEnd"/>
      <w:r w:rsidRPr="002E35C2">
        <w:rPr>
          <w:szCs w:val="24"/>
          <w:lang w:val="en-US"/>
        </w:rPr>
        <w:t xml:space="preserve"> and focal adhesion recruitment. </w:t>
      </w:r>
      <w:r w:rsidRPr="008F48CC">
        <w:rPr>
          <w:i/>
          <w:szCs w:val="24"/>
          <w:lang w:val="en-US"/>
        </w:rPr>
        <w:t>Lab Chip.</w:t>
      </w:r>
      <w:r w:rsidRPr="002E35C2">
        <w:rPr>
          <w:szCs w:val="24"/>
          <w:lang w:val="en-US"/>
        </w:rPr>
        <w:t xml:space="preserve">  11, 684-94. </w:t>
      </w:r>
      <w:proofErr w:type="spellStart"/>
      <w:r w:rsidRPr="002E35C2">
        <w:rPr>
          <w:szCs w:val="24"/>
          <w:lang w:val="en-US"/>
        </w:rPr>
        <w:t>doi</w:t>
      </w:r>
      <w:proofErr w:type="spellEnd"/>
      <w:r w:rsidRPr="002E35C2">
        <w:rPr>
          <w:szCs w:val="24"/>
          <w:lang w:val="en-US"/>
        </w:rPr>
        <w:t>: 10.1039/c0lc00487a</w:t>
      </w:r>
    </w:p>
    <w:p w:rsidR="009A3C55" w:rsidRPr="002E35C2" w:rsidRDefault="009A3C55" w:rsidP="009A3C55">
      <w:pPr>
        <w:pStyle w:val="p"/>
        <w:spacing w:after="0"/>
        <w:ind w:firstLine="0"/>
        <w:jc w:val="both"/>
        <w:outlineLvl w:val="0"/>
        <w:rPr>
          <w:szCs w:val="24"/>
          <w:lang w:val="en-US"/>
        </w:rPr>
      </w:pPr>
    </w:p>
    <w:p w:rsidR="009A3C55" w:rsidRPr="002E35C2" w:rsidRDefault="00FE22DC" w:rsidP="009A3C55">
      <w:pPr>
        <w:pStyle w:val="p"/>
        <w:spacing w:after="0"/>
        <w:ind w:firstLine="0"/>
        <w:jc w:val="both"/>
        <w:outlineLvl w:val="0"/>
        <w:rPr>
          <w:szCs w:val="24"/>
          <w:lang w:val="en-US"/>
        </w:rPr>
      </w:pPr>
      <w:hyperlink r:id="rId25" w:history="1">
        <w:r w:rsidR="009A3C55" w:rsidRPr="002E35C2">
          <w:rPr>
            <w:szCs w:val="24"/>
            <w:lang w:val="en-US"/>
          </w:rPr>
          <w:t>Humphrey</w:t>
        </w:r>
      </w:hyperlink>
      <w:r w:rsidR="009A3C55" w:rsidRPr="002E35C2">
        <w:rPr>
          <w:szCs w:val="24"/>
          <w:lang w:val="en-US"/>
        </w:rPr>
        <w:t>, J.D.,  </w:t>
      </w:r>
      <w:hyperlink r:id="rId26" w:history="1">
        <w:r w:rsidR="009A3C55" w:rsidRPr="002E35C2">
          <w:rPr>
            <w:szCs w:val="24"/>
            <w:lang w:val="en-US"/>
          </w:rPr>
          <w:t>Dufresne</w:t>
        </w:r>
      </w:hyperlink>
      <w:r w:rsidR="009A3C55" w:rsidRPr="002E35C2">
        <w:rPr>
          <w:szCs w:val="24"/>
          <w:lang w:val="en-US"/>
        </w:rPr>
        <w:t>, E.R. and  </w:t>
      </w:r>
      <w:hyperlink r:id="rId27" w:history="1">
        <w:r w:rsidR="009A3C55" w:rsidRPr="002E35C2">
          <w:rPr>
            <w:szCs w:val="24"/>
            <w:lang w:val="en-US"/>
          </w:rPr>
          <w:t>Schwartz</w:t>
        </w:r>
      </w:hyperlink>
      <w:r w:rsidR="009A3C55" w:rsidRPr="002E35C2">
        <w:rPr>
          <w:szCs w:val="24"/>
          <w:lang w:val="en-US"/>
        </w:rPr>
        <w:t xml:space="preserve">, M.A. (2014). </w:t>
      </w:r>
      <w:proofErr w:type="spellStart"/>
      <w:r w:rsidR="009A3C55" w:rsidRPr="002E35C2">
        <w:rPr>
          <w:szCs w:val="24"/>
          <w:lang w:val="en-US"/>
        </w:rPr>
        <w:t>Mechanotransduction</w:t>
      </w:r>
      <w:proofErr w:type="spellEnd"/>
      <w:r w:rsidR="009A3C55" w:rsidRPr="002E35C2">
        <w:rPr>
          <w:szCs w:val="24"/>
          <w:lang w:val="en-US"/>
        </w:rPr>
        <w:t xml:space="preserve"> and extracellular matrix homeostasis. </w:t>
      </w:r>
      <w:r w:rsidR="009A3C55" w:rsidRPr="008F48CC">
        <w:rPr>
          <w:i/>
          <w:szCs w:val="24"/>
          <w:lang w:val="en-US"/>
        </w:rPr>
        <w:t>Nat Rev Mol Cell Biol.</w:t>
      </w:r>
      <w:r w:rsidR="009A3C55" w:rsidRPr="002E35C2">
        <w:rPr>
          <w:szCs w:val="24"/>
          <w:lang w:val="en-US"/>
        </w:rPr>
        <w:t xml:space="preserve"> 12, 802-812. </w:t>
      </w:r>
      <w:proofErr w:type="spellStart"/>
      <w:r w:rsidR="009A3C55" w:rsidRPr="002E35C2">
        <w:rPr>
          <w:szCs w:val="24"/>
          <w:lang w:val="en-US"/>
        </w:rPr>
        <w:t>doi</w:t>
      </w:r>
      <w:proofErr w:type="spellEnd"/>
      <w:r w:rsidR="009A3C55" w:rsidRPr="002E35C2">
        <w:rPr>
          <w:szCs w:val="24"/>
          <w:lang w:val="en-US"/>
        </w:rPr>
        <w:t>: 10.1038/nrm3896</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Humphries, M.J.</w:t>
      </w:r>
      <w:r w:rsidR="003B33D2">
        <w:rPr>
          <w:szCs w:val="24"/>
          <w:lang w:val="en-US"/>
        </w:rPr>
        <w:t xml:space="preserve"> (1990).</w:t>
      </w:r>
      <w:r w:rsidRPr="002E35C2">
        <w:rPr>
          <w:szCs w:val="24"/>
          <w:lang w:val="en-US"/>
        </w:rPr>
        <w:t xml:space="preserve"> The molecular basis and specificity of integrin-ligand interactions. </w:t>
      </w:r>
      <w:r w:rsidRPr="008F48CC">
        <w:rPr>
          <w:i/>
          <w:szCs w:val="24"/>
          <w:lang w:val="en-US"/>
        </w:rPr>
        <w:t>J Cell Sci.</w:t>
      </w:r>
      <w:r w:rsidRPr="002E35C2">
        <w:rPr>
          <w:szCs w:val="24"/>
          <w:lang w:val="en-US"/>
        </w:rPr>
        <w:t> 97, 585-592.</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Jaalouk</w:t>
      </w:r>
      <w:proofErr w:type="spellEnd"/>
      <w:r w:rsidRPr="002E35C2">
        <w:rPr>
          <w:szCs w:val="24"/>
          <w:lang w:val="en-US"/>
        </w:rPr>
        <w:t>, D.E., and </w:t>
      </w:r>
      <w:proofErr w:type="spellStart"/>
      <w:r w:rsidRPr="002E35C2">
        <w:rPr>
          <w:szCs w:val="24"/>
          <w:lang w:val="en-US"/>
        </w:rPr>
        <w:t>Lammerding</w:t>
      </w:r>
      <w:proofErr w:type="spellEnd"/>
      <w:r w:rsidRPr="002E35C2">
        <w:rPr>
          <w:szCs w:val="24"/>
          <w:lang w:val="en-US"/>
        </w:rPr>
        <w:t xml:space="preserve">, J. (2009). </w:t>
      </w:r>
      <w:proofErr w:type="spellStart"/>
      <w:r w:rsidRPr="002E35C2">
        <w:rPr>
          <w:szCs w:val="24"/>
          <w:lang w:val="en-US"/>
        </w:rPr>
        <w:t>Mechanotransduction</w:t>
      </w:r>
      <w:proofErr w:type="spellEnd"/>
      <w:r w:rsidRPr="002E35C2">
        <w:rPr>
          <w:szCs w:val="24"/>
          <w:lang w:val="en-US"/>
        </w:rPr>
        <w:t xml:space="preserve"> gone awry.  </w:t>
      </w:r>
      <w:r w:rsidRPr="008F48CC">
        <w:rPr>
          <w:i/>
          <w:szCs w:val="24"/>
          <w:lang w:val="en-US"/>
        </w:rPr>
        <w:t>Nat Rev Mol Cell Biol. </w:t>
      </w:r>
      <w:r w:rsidRPr="002E35C2">
        <w:rPr>
          <w:szCs w:val="24"/>
          <w:lang w:val="en-US"/>
        </w:rPr>
        <w:t xml:space="preserve">10, 63-73. </w:t>
      </w:r>
      <w:proofErr w:type="spellStart"/>
      <w:r w:rsidRPr="002E35C2">
        <w:rPr>
          <w:szCs w:val="24"/>
          <w:lang w:val="en-US"/>
        </w:rPr>
        <w:t>doi</w:t>
      </w:r>
      <w:proofErr w:type="spellEnd"/>
      <w:r w:rsidRPr="002E35C2">
        <w:rPr>
          <w:szCs w:val="24"/>
          <w:lang w:val="en-US"/>
        </w:rPr>
        <w:t>: 10.1038/nrm2597</w:t>
      </w:r>
    </w:p>
    <w:p w:rsidR="009A3C55" w:rsidRPr="002E35C2" w:rsidRDefault="009A3C55" w:rsidP="009A3C55">
      <w:pPr>
        <w:pStyle w:val="p"/>
        <w:spacing w:after="0"/>
        <w:ind w:firstLine="0"/>
        <w:jc w:val="both"/>
        <w:outlineLvl w:val="0"/>
        <w:rPr>
          <w:szCs w:val="24"/>
          <w:lang w:val="en-US"/>
        </w:rPr>
      </w:pPr>
    </w:p>
    <w:p w:rsidR="00EE6300" w:rsidRDefault="009A3C55" w:rsidP="009A3C55">
      <w:pPr>
        <w:pStyle w:val="p"/>
        <w:spacing w:after="0"/>
        <w:ind w:firstLine="0"/>
        <w:jc w:val="both"/>
        <w:outlineLvl w:val="0"/>
        <w:rPr>
          <w:szCs w:val="24"/>
          <w:lang w:val="en-US"/>
        </w:rPr>
      </w:pPr>
      <w:r w:rsidRPr="002E35C2">
        <w:rPr>
          <w:szCs w:val="24"/>
          <w:lang w:val="en-US"/>
        </w:rPr>
        <w:t xml:space="preserve">Jain, N., Venkatesan </w:t>
      </w:r>
      <w:proofErr w:type="spellStart"/>
      <w:r w:rsidRPr="002E35C2">
        <w:rPr>
          <w:szCs w:val="24"/>
          <w:lang w:val="en-US"/>
        </w:rPr>
        <w:t>Iyer</w:t>
      </w:r>
      <w:proofErr w:type="spellEnd"/>
      <w:r w:rsidRPr="002E35C2">
        <w:rPr>
          <w:szCs w:val="24"/>
          <w:lang w:val="en-US"/>
        </w:rPr>
        <w:t xml:space="preserve">, K., Kumar, A., and Shivashankar, G. V. (2013). Cell geometric constraints induce modular gene-expression patterns via redistribution of HDAC3 regulated by actomyosin contractility. </w:t>
      </w:r>
      <w:r w:rsidRPr="008F48CC">
        <w:rPr>
          <w:i/>
          <w:szCs w:val="24"/>
          <w:lang w:val="en-US"/>
        </w:rPr>
        <w:t>Proc. Natl. Acad. Sci. U S A</w:t>
      </w:r>
      <w:r w:rsidRPr="002E35C2">
        <w:rPr>
          <w:szCs w:val="24"/>
          <w:lang w:val="en-US"/>
        </w:rPr>
        <w:t xml:space="preserve"> 110, 11349-11354. </w:t>
      </w:r>
      <w:proofErr w:type="spellStart"/>
      <w:r w:rsidRPr="002E35C2">
        <w:rPr>
          <w:szCs w:val="24"/>
          <w:lang w:val="en-US"/>
        </w:rPr>
        <w:t>doi</w:t>
      </w:r>
      <w:proofErr w:type="spellEnd"/>
      <w:r w:rsidRPr="002E35C2">
        <w:rPr>
          <w:szCs w:val="24"/>
          <w:lang w:val="en-US"/>
        </w:rPr>
        <w:t>: https://doi.org/10.1073/pnas.1300801110</w:t>
      </w:r>
    </w:p>
    <w:p w:rsidR="00E55896" w:rsidRDefault="00E55896" w:rsidP="009A3C55">
      <w:pPr>
        <w:pStyle w:val="p"/>
        <w:spacing w:after="0"/>
        <w:ind w:firstLine="0"/>
        <w:jc w:val="both"/>
        <w:outlineLvl w:val="0"/>
        <w:rPr>
          <w:szCs w:val="24"/>
          <w:lang w:val="en-US"/>
        </w:rPr>
      </w:pPr>
    </w:p>
    <w:p w:rsidR="00EE6300" w:rsidRPr="00EE6300" w:rsidRDefault="00EE6300" w:rsidP="00EE6300">
      <w:pPr>
        <w:pStyle w:val="p"/>
        <w:spacing w:after="0"/>
        <w:ind w:firstLine="0"/>
        <w:jc w:val="both"/>
        <w:outlineLvl w:val="0"/>
        <w:rPr>
          <w:lang w:val="en-US"/>
        </w:rPr>
      </w:pPr>
      <w:proofErr w:type="spellStart"/>
      <w:r w:rsidRPr="00855125">
        <w:rPr>
          <w:highlight w:val="yellow"/>
          <w:lang w:val="en-US"/>
        </w:rPr>
        <w:t>Jurchenko</w:t>
      </w:r>
      <w:proofErr w:type="spellEnd"/>
      <w:r>
        <w:rPr>
          <w:highlight w:val="yellow"/>
          <w:lang w:val="en-US"/>
        </w:rPr>
        <w:t>, C.</w:t>
      </w:r>
      <w:r w:rsidRPr="00855125">
        <w:rPr>
          <w:highlight w:val="yellow"/>
          <w:lang w:val="en-US"/>
        </w:rPr>
        <w:t> and Salaita</w:t>
      </w:r>
      <w:r>
        <w:rPr>
          <w:highlight w:val="yellow"/>
          <w:lang w:val="en-US"/>
        </w:rPr>
        <w:t>, K. S.</w:t>
      </w:r>
      <w:r w:rsidRPr="00855125">
        <w:rPr>
          <w:highlight w:val="yellow"/>
          <w:lang w:val="en-US"/>
        </w:rPr>
        <w:t xml:space="preserve"> </w:t>
      </w:r>
      <w:r>
        <w:rPr>
          <w:highlight w:val="yellow"/>
          <w:lang w:val="en-US"/>
        </w:rPr>
        <w:t xml:space="preserve">(2015). </w:t>
      </w:r>
      <w:r w:rsidRPr="00855125">
        <w:rPr>
          <w:highlight w:val="yellow"/>
          <w:lang w:val="en-US"/>
        </w:rPr>
        <w:t xml:space="preserve">Lighting Up the Force: Investigating Mechanisms of </w:t>
      </w:r>
      <w:proofErr w:type="spellStart"/>
      <w:r w:rsidRPr="00855125">
        <w:rPr>
          <w:highlight w:val="yellow"/>
          <w:lang w:val="en-US"/>
        </w:rPr>
        <w:t>Mechanotransduction</w:t>
      </w:r>
      <w:proofErr w:type="spellEnd"/>
      <w:r w:rsidRPr="00855125">
        <w:rPr>
          <w:highlight w:val="yellow"/>
          <w:lang w:val="en-US"/>
        </w:rPr>
        <w:t xml:space="preserve"> Using Fluorescent Tension Probes. </w:t>
      </w:r>
      <w:r w:rsidRPr="008F48CC">
        <w:rPr>
          <w:i/>
          <w:highlight w:val="yellow"/>
          <w:lang w:val="en-US"/>
        </w:rPr>
        <w:t>Mol Cell Biol.</w:t>
      </w:r>
      <w:r w:rsidRPr="00855125">
        <w:rPr>
          <w:highlight w:val="yellow"/>
          <w:lang w:val="en-US"/>
        </w:rPr>
        <w:t xml:space="preserve"> 35, 2570</w:t>
      </w:r>
      <w:r>
        <w:rPr>
          <w:highlight w:val="yellow"/>
          <w:lang w:val="en-US"/>
        </w:rPr>
        <w:t>-</w:t>
      </w:r>
      <w:r w:rsidRPr="00855125">
        <w:rPr>
          <w:highlight w:val="yellow"/>
          <w:lang w:val="en-US"/>
        </w:rPr>
        <w:t>2582</w:t>
      </w:r>
      <w:r>
        <w:rPr>
          <w:lang w:val="en-US"/>
        </w:rPr>
        <w:t xml:space="preserve">. </w:t>
      </w:r>
      <w:proofErr w:type="spellStart"/>
      <w:r w:rsidRPr="00EE6300">
        <w:rPr>
          <w:highlight w:val="yellow"/>
          <w:lang w:val="en-US"/>
        </w:rPr>
        <w:t>doi</w:t>
      </w:r>
      <w:proofErr w:type="spellEnd"/>
      <w:r w:rsidRPr="00EE6300">
        <w:rPr>
          <w:highlight w:val="yellow"/>
          <w:lang w:val="en-US"/>
        </w:rPr>
        <w:t>: 10.1128/MCB.00195-15</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lastRenderedPageBreak/>
        <w:t xml:space="preserve">Karp, G. (2015). </w:t>
      </w:r>
      <w:r w:rsidR="002610ED" w:rsidRPr="002E35C2">
        <w:rPr>
          <w:szCs w:val="24"/>
          <w:lang w:val="en-US"/>
        </w:rPr>
        <w:t xml:space="preserve">Cell and molecular </w:t>
      </w:r>
      <w:proofErr w:type="gramStart"/>
      <w:r w:rsidR="002610ED" w:rsidRPr="002E35C2">
        <w:rPr>
          <w:szCs w:val="24"/>
          <w:lang w:val="en-US"/>
        </w:rPr>
        <w:t>biology :</w:t>
      </w:r>
      <w:proofErr w:type="gramEnd"/>
      <w:r w:rsidR="002610ED" w:rsidRPr="002E35C2">
        <w:rPr>
          <w:szCs w:val="24"/>
          <w:lang w:val="en-US"/>
        </w:rPr>
        <w:t xml:space="preserve"> concepts and experiments</w:t>
      </w:r>
      <w:r w:rsidR="002610ED">
        <w:rPr>
          <w:szCs w:val="24"/>
          <w:lang w:val="en-US"/>
        </w:rPr>
        <w:t xml:space="preserve">. </w:t>
      </w:r>
      <w:r w:rsidRPr="002E35C2">
        <w:rPr>
          <w:szCs w:val="24"/>
          <w:lang w:val="en-US"/>
        </w:rPr>
        <w:t>John Wiley &amp; Sons, Inc., New York, 785</w:t>
      </w:r>
    </w:p>
    <w:p w:rsidR="00E55896" w:rsidRDefault="00E55896" w:rsidP="009A3C55">
      <w:pPr>
        <w:pStyle w:val="p"/>
        <w:spacing w:after="0"/>
        <w:ind w:firstLine="0"/>
        <w:jc w:val="both"/>
        <w:outlineLvl w:val="0"/>
        <w:rPr>
          <w:szCs w:val="24"/>
          <w:lang w:val="en-US"/>
        </w:rPr>
      </w:pPr>
    </w:p>
    <w:p w:rsidR="002610ED" w:rsidRPr="002610ED" w:rsidRDefault="00E55896" w:rsidP="002610ED">
      <w:pPr>
        <w:pStyle w:val="p"/>
        <w:spacing w:after="0"/>
        <w:ind w:firstLine="0"/>
        <w:jc w:val="both"/>
        <w:outlineLvl w:val="0"/>
        <w:rPr>
          <w:bCs/>
          <w:szCs w:val="24"/>
          <w:lang w:val="en-US"/>
        </w:rPr>
      </w:pPr>
      <w:r w:rsidRPr="00562E43">
        <w:rPr>
          <w:szCs w:val="24"/>
          <w:highlight w:val="yellow"/>
          <w:lang w:val="en-US"/>
        </w:rPr>
        <w:t>Katta, S., Krieg, M., and Goodman</w:t>
      </w:r>
      <w:r w:rsidR="002610ED" w:rsidRPr="00562E43">
        <w:rPr>
          <w:szCs w:val="24"/>
          <w:highlight w:val="yellow"/>
          <w:lang w:val="en-US"/>
        </w:rPr>
        <w:t>,</w:t>
      </w:r>
      <w:r w:rsidRPr="00562E43">
        <w:rPr>
          <w:szCs w:val="24"/>
          <w:highlight w:val="yellow"/>
          <w:lang w:val="en-US"/>
        </w:rPr>
        <w:t xml:space="preserve"> M. B. (2015). </w:t>
      </w:r>
      <w:r w:rsidR="002610ED" w:rsidRPr="002610ED">
        <w:rPr>
          <w:szCs w:val="24"/>
          <w:highlight w:val="yellow"/>
          <w:lang w:val="en-US"/>
        </w:rPr>
        <w:t xml:space="preserve">Feeling Force: Physical and Physiological Principles Enabling Sensory </w:t>
      </w:r>
      <w:proofErr w:type="spellStart"/>
      <w:r w:rsidR="002610ED" w:rsidRPr="002610ED">
        <w:rPr>
          <w:szCs w:val="24"/>
          <w:highlight w:val="yellow"/>
          <w:lang w:val="en-US"/>
        </w:rPr>
        <w:t>Mechanotransduction</w:t>
      </w:r>
      <w:proofErr w:type="spellEnd"/>
      <w:r w:rsidR="002610ED" w:rsidRPr="00562E43">
        <w:rPr>
          <w:szCs w:val="24"/>
          <w:highlight w:val="yellow"/>
          <w:lang w:val="en-US"/>
        </w:rPr>
        <w:t xml:space="preserve">. </w:t>
      </w:r>
      <w:proofErr w:type="spellStart"/>
      <w:r w:rsidR="002610ED" w:rsidRPr="008F48CC">
        <w:rPr>
          <w:bCs/>
          <w:i/>
          <w:szCs w:val="24"/>
          <w:highlight w:val="yellow"/>
          <w:lang w:val="en-US"/>
        </w:rPr>
        <w:t>Annu</w:t>
      </w:r>
      <w:proofErr w:type="spellEnd"/>
      <w:r w:rsidR="008F48CC" w:rsidRPr="008F48CC">
        <w:rPr>
          <w:bCs/>
          <w:i/>
          <w:szCs w:val="24"/>
          <w:highlight w:val="yellow"/>
          <w:lang w:val="en-US"/>
        </w:rPr>
        <w:t>.</w:t>
      </w:r>
      <w:r w:rsidR="002610ED" w:rsidRPr="008F48CC">
        <w:rPr>
          <w:bCs/>
          <w:i/>
          <w:szCs w:val="24"/>
          <w:highlight w:val="yellow"/>
          <w:lang w:val="en-US"/>
        </w:rPr>
        <w:t xml:space="preserve"> Rev</w:t>
      </w:r>
      <w:r w:rsidR="008F48CC" w:rsidRPr="008F48CC">
        <w:rPr>
          <w:bCs/>
          <w:i/>
          <w:szCs w:val="24"/>
          <w:highlight w:val="yellow"/>
          <w:lang w:val="en-US"/>
        </w:rPr>
        <w:t>.</w:t>
      </w:r>
      <w:r w:rsidR="002610ED" w:rsidRPr="008F48CC">
        <w:rPr>
          <w:bCs/>
          <w:i/>
          <w:szCs w:val="24"/>
          <w:highlight w:val="yellow"/>
          <w:lang w:val="en-US"/>
        </w:rPr>
        <w:t xml:space="preserve"> Cell Dev</w:t>
      </w:r>
      <w:r w:rsidR="008F48CC" w:rsidRPr="008F48CC">
        <w:rPr>
          <w:bCs/>
          <w:i/>
          <w:szCs w:val="24"/>
          <w:highlight w:val="yellow"/>
          <w:lang w:val="en-US"/>
        </w:rPr>
        <w:t>.</w:t>
      </w:r>
      <w:r w:rsidR="002610ED" w:rsidRPr="008F48CC">
        <w:rPr>
          <w:bCs/>
          <w:i/>
          <w:szCs w:val="24"/>
          <w:highlight w:val="yellow"/>
          <w:lang w:val="en-US"/>
        </w:rPr>
        <w:t xml:space="preserve"> Bio</w:t>
      </w:r>
      <w:r w:rsidR="008F48CC" w:rsidRPr="008F48CC">
        <w:rPr>
          <w:bCs/>
          <w:i/>
          <w:szCs w:val="24"/>
          <w:highlight w:val="yellow"/>
          <w:lang w:val="en-US"/>
        </w:rPr>
        <w:t>l.</w:t>
      </w:r>
      <w:r w:rsidR="002610ED" w:rsidRPr="00562E43">
        <w:rPr>
          <w:bCs/>
          <w:szCs w:val="24"/>
          <w:highlight w:val="yellow"/>
          <w:lang w:val="en-US"/>
        </w:rPr>
        <w:t xml:space="preserve"> 31, 347-371. </w:t>
      </w:r>
      <w:r w:rsidR="002610ED" w:rsidRPr="00562E43">
        <w:rPr>
          <w:szCs w:val="24"/>
          <w:highlight w:val="yellow"/>
          <w:lang w:val="en-US"/>
        </w:rPr>
        <w:t>https://doi.org/10.1146/annurev-cellbio-100913-013426</w:t>
      </w:r>
    </w:p>
    <w:p w:rsidR="009A3C55" w:rsidRPr="00E55896"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Killian, J. L., Ye, F., and Wang, M. D. (2018). Optical Tweezers: a force to be reckoned with </w:t>
      </w:r>
      <w:r w:rsidRPr="008F48CC">
        <w:rPr>
          <w:i/>
          <w:szCs w:val="24"/>
          <w:lang w:val="en-US"/>
        </w:rPr>
        <w:t>Cell</w:t>
      </w:r>
      <w:r w:rsidRPr="002E35C2">
        <w:rPr>
          <w:szCs w:val="24"/>
          <w:lang w:val="en-US"/>
        </w:rPr>
        <w:t xml:space="preserve"> 175, 1445-1448. </w:t>
      </w:r>
      <w:proofErr w:type="spellStart"/>
      <w:r w:rsidRPr="002E35C2">
        <w:rPr>
          <w:szCs w:val="24"/>
          <w:lang w:val="en-US"/>
        </w:rPr>
        <w:t>doi</w:t>
      </w:r>
      <w:proofErr w:type="spellEnd"/>
      <w:r w:rsidRPr="002E35C2">
        <w:rPr>
          <w:szCs w:val="24"/>
          <w:lang w:val="en-US"/>
        </w:rPr>
        <w:t xml:space="preserve">: </w:t>
      </w:r>
      <w:r w:rsidRPr="003346B9">
        <w:rPr>
          <w:szCs w:val="24"/>
          <w:lang w:val="en-US"/>
        </w:rPr>
        <w:t>https://doi.org/10.1016/j.cell.2018.11.019</w:t>
      </w:r>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nl-BE"/>
        </w:rPr>
      </w:pPr>
      <w:proofErr w:type="spellStart"/>
      <w:r w:rsidRPr="002E35C2">
        <w:rPr>
          <w:szCs w:val="24"/>
          <w:lang w:val="en-US"/>
        </w:rPr>
        <w:t>Klotzsch</w:t>
      </w:r>
      <w:proofErr w:type="spellEnd"/>
      <w:r w:rsidRPr="002E35C2">
        <w:rPr>
          <w:szCs w:val="24"/>
          <w:lang w:val="en-US"/>
        </w:rPr>
        <w:t xml:space="preserve">, E., Smith, M. L., </w:t>
      </w:r>
      <w:proofErr w:type="spellStart"/>
      <w:r w:rsidRPr="002E35C2">
        <w:rPr>
          <w:szCs w:val="24"/>
          <w:lang w:val="en-US"/>
        </w:rPr>
        <w:t>Kubow</w:t>
      </w:r>
      <w:proofErr w:type="spellEnd"/>
      <w:r w:rsidRPr="002E35C2">
        <w:rPr>
          <w:szCs w:val="24"/>
          <w:lang w:val="en-US"/>
        </w:rPr>
        <w:t xml:space="preserve">, K. E., </w:t>
      </w:r>
      <w:proofErr w:type="spellStart"/>
      <w:r w:rsidRPr="002E35C2">
        <w:rPr>
          <w:szCs w:val="24"/>
          <w:lang w:val="en-US"/>
        </w:rPr>
        <w:t>Muntwyler</w:t>
      </w:r>
      <w:proofErr w:type="spellEnd"/>
      <w:r w:rsidRPr="002E35C2">
        <w:rPr>
          <w:szCs w:val="24"/>
          <w:lang w:val="en-US"/>
        </w:rPr>
        <w:t xml:space="preserve">, S., Little, W. C., </w:t>
      </w:r>
      <w:proofErr w:type="spellStart"/>
      <w:r w:rsidRPr="002E35C2">
        <w:rPr>
          <w:szCs w:val="24"/>
          <w:lang w:val="en-US"/>
        </w:rPr>
        <w:t>Beyeler</w:t>
      </w:r>
      <w:proofErr w:type="spellEnd"/>
      <w:r w:rsidRPr="002E35C2">
        <w:rPr>
          <w:szCs w:val="24"/>
          <w:lang w:val="en-US"/>
        </w:rPr>
        <w:t xml:space="preserve">, F. et al. (2009). Fibronectin forms the most extensible biological fibers displaying switchable force-exposed cryptic binding sites. </w:t>
      </w:r>
      <w:r w:rsidRPr="008F48CC">
        <w:rPr>
          <w:i/>
          <w:szCs w:val="24"/>
          <w:lang w:val="nl-BE"/>
        </w:rPr>
        <w:t>Proc Natl Acad Sci U S A.</w:t>
      </w:r>
      <w:r w:rsidRPr="002F5F52">
        <w:rPr>
          <w:szCs w:val="24"/>
          <w:lang w:val="nl-BE"/>
        </w:rPr>
        <w:t xml:space="preserve"> 106, 18267-72. https://doi.org/10.1073/pnas.0907518106</w:t>
      </w:r>
    </w:p>
    <w:p w:rsidR="009A3C55" w:rsidRPr="002F5F52" w:rsidRDefault="009A3C55" w:rsidP="009A3C55">
      <w:pPr>
        <w:pStyle w:val="p"/>
        <w:spacing w:after="0"/>
        <w:ind w:firstLine="0"/>
        <w:jc w:val="both"/>
        <w:outlineLvl w:val="0"/>
        <w:rPr>
          <w:szCs w:val="24"/>
          <w:lang w:val="nl-BE"/>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Kloxin</w:t>
      </w:r>
      <w:proofErr w:type="spellEnd"/>
      <w:r w:rsidRPr="002E35C2">
        <w:rPr>
          <w:szCs w:val="24"/>
          <w:lang w:val="en-US"/>
        </w:rPr>
        <w:t xml:space="preserve">, A. M., </w:t>
      </w:r>
      <w:proofErr w:type="spellStart"/>
      <w:r w:rsidRPr="002E35C2">
        <w:rPr>
          <w:szCs w:val="24"/>
          <w:lang w:val="en-US"/>
        </w:rPr>
        <w:t>Kasko</w:t>
      </w:r>
      <w:proofErr w:type="spellEnd"/>
      <w:r w:rsidRPr="002E35C2">
        <w:rPr>
          <w:szCs w:val="24"/>
          <w:lang w:val="en-US"/>
        </w:rPr>
        <w:t xml:space="preserve">, A. M., Salinas, C. N., and </w:t>
      </w:r>
      <w:proofErr w:type="spellStart"/>
      <w:r w:rsidRPr="002E35C2">
        <w:rPr>
          <w:szCs w:val="24"/>
          <w:lang w:val="en-US"/>
        </w:rPr>
        <w:t>Anseth</w:t>
      </w:r>
      <w:proofErr w:type="spellEnd"/>
      <w:r w:rsidRPr="002E35C2">
        <w:rPr>
          <w:szCs w:val="24"/>
          <w:lang w:val="en-US"/>
        </w:rPr>
        <w:t xml:space="preserve">, K. S. (2009). Photodegradable hydrogels for dynamic tuning of physical and chemical properties. </w:t>
      </w:r>
      <w:r w:rsidRPr="008F48CC">
        <w:rPr>
          <w:i/>
          <w:szCs w:val="24"/>
          <w:lang w:val="en-US"/>
        </w:rPr>
        <w:t>Science</w:t>
      </w:r>
      <w:r w:rsidRPr="002E35C2">
        <w:rPr>
          <w:szCs w:val="24"/>
          <w:lang w:val="en-US"/>
        </w:rPr>
        <w:t xml:space="preserve"> 324, 59-63 </w:t>
      </w:r>
      <w:proofErr w:type="spellStart"/>
      <w:r w:rsidRPr="002E35C2">
        <w:rPr>
          <w:szCs w:val="24"/>
          <w:lang w:val="en-US"/>
        </w:rPr>
        <w:t>doi</w:t>
      </w:r>
      <w:proofErr w:type="spellEnd"/>
      <w:r w:rsidRPr="002E35C2">
        <w:rPr>
          <w:szCs w:val="24"/>
          <w:lang w:val="en-US"/>
        </w:rPr>
        <w:t>: 10.1126/science.1169494</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Kollmannsberger</w:t>
      </w:r>
      <w:proofErr w:type="spellEnd"/>
      <w:r w:rsidRPr="002E35C2">
        <w:rPr>
          <w:szCs w:val="24"/>
          <w:lang w:val="en-US"/>
        </w:rPr>
        <w:t>, P., and Fabry, B. (2007). High-Force Magnetic Tweezers with Force Feedback for Biological Applications</w:t>
      </w:r>
      <w:r w:rsidR="008F48CC">
        <w:rPr>
          <w:szCs w:val="24"/>
          <w:lang w:val="en-US"/>
        </w:rPr>
        <w:t>.</w:t>
      </w:r>
      <w:r w:rsidRPr="002E35C2">
        <w:rPr>
          <w:szCs w:val="24"/>
          <w:lang w:val="en-US"/>
        </w:rPr>
        <w:t xml:space="preserve"> </w:t>
      </w:r>
      <w:r w:rsidRPr="008F48CC">
        <w:rPr>
          <w:i/>
          <w:szCs w:val="24"/>
          <w:lang w:val="en-US"/>
        </w:rPr>
        <w:t xml:space="preserve">Rev Sci </w:t>
      </w:r>
      <w:proofErr w:type="spellStart"/>
      <w:r w:rsidRPr="008F48CC">
        <w:rPr>
          <w:i/>
          <w:szCs w:val="24"/>
          <w:lang w:val="en-US"/>
        </w:rPr>
        <w:t>Instrum</w:t>
      </w:r>
      <w:proofErr w:type="spellEnd"/>
      <w:r w:rsidRPr="008F48CC">
        <w:rPr>
          <w:i/>
          <w:szCs w:val="24"/>
          <w:lang w:val="en-US"/>
        </w:rPr>
        <w:t>,</w:t>
      </w:r>
      <w:r w:rsidRPr="002E35C2">
        <w:rPr>
          <w:szCs w:val="24"/>
          <w:lang w:val="en-US"/>
        </w:rPr>
        <w:t xml:space="preserve"> 78, 114301. </w:t>
      </w:r>
      <w:proofErr w:type="spellStart"/>
      <w:r w:rsidRPr="002E35C2">
        <w:rPr>
          <w:szCs w:val="24"/>
          <w:lang w:val="en-US"/>
        </w:rPr>
        <w:t>doi</w:t>
      </w:r>
      <w:proofErr w:type="spellEnd"/>
      <w:r w:rsidRPr="002E35C2">
        <w:rPr>
          <w:szCs w:val="24"/>
          <w:lang w:val="en-US"/>
        </w:rPr>
        <w:t>: 10.1063/1.2804771</w:t>
      </w:r>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nl-BE"/>
        </w:rPr>
      </w:pPr>
      <w:proofErr w:type="spellStart"/>
      <w:r w:rsidRPr="002E35C2">
        <w:rPr>
          <w:szCs w:val="24"/>
          <w:lang w:val="en-US"/>
        </w:rPr>
        <w:t>Kraning</w:t>
      </w:r>
      <w:proofErr w:type="spellEnd"/>
      <w:r w:rsidRPr="002E35C2">
        <w:rPr>
          <w:szCs w:val="24"/>
          <w:lang w:val="en-US"/>
        </w:rPr>
        <w:t xml:space="preserve">-Rush, C. M., Carey, S. P., </w:t>
      </w:r>
      <w:proofErr w:type="spellStart"/>
      <w:r w:rsidRPr="002E35C2">
        <w:rPr>
          <w:szCs w:val="24"/>
          <w:lang w:val="en-US"/>
        </w:rPr>
        <w:t>Lampi</w:t>
      </w:r>
      <w:proofErr w:type="spellEnd"/>
      <w:r w:rsidRPr="002E35C2">
        <w:rPr>
          <w:szCs w:val="24"/>
          <w:lang w:val="en-US"/>
        </w:rPr>
        <w:t xml:space="preserve">, M. C., and Reinhart-King, C. A. (2013). Microfabricated collagen tracks facilitate single cell metastatic invasion in 3D. </w:t>
      </w:r>
      <w:r w:rsidRPr="008F48CC">
        <w:rPr>
          <w:i/>
          <w:szCs w:val="24"/>
          <w:lang w:val="nl-BE"/>
        </w:rPr>
        <w:t>Integr Biol</w:t>
      </w:r>
      <w:r w:rsidRPr="002F5F52">
        <w:rPr>
          <w:szCs w:val="24"/>
          <w:lang w:val="nl-BE"/>
        </w:rPr>
        <w:t xml:space="preserve"> 5, 606-616. doi : </w:t>
      </w:r>
      <w:hyperlink r:id="rId28" w:tgtFrame="pmc_ext" w:history="1">
        <w:r w:rsidRPr="002F5F52">
          <w:rPr>
            <w:szCs w:val="24"/>
            <w:lang w:val="nl-BE"/>
          </w:rPr>
          <w:t>10.1039/c3ib20196a</w:t>
        </w:r>
      </w:hyperlink>
    </w:p>
    <w:p w:rsidR="009A3C55" w:rsidRPr="002F5F52" w:rsidRDefault="009A3C55" w:rsidP="009A3C55">
      <w:pPr>
        <w:pStyle w:val="p"/>
        <w:spacing w:after="0"/>
        <w:ind w:firstLine="0"/>
        <w:jc w:val="both"/>
        <w:outlineLvl w:val="0"/>
        <w:rPr>
          <w:szCs w:val="24"/>
          <w:lang w:val="nl-BE"/>
        </w:rPr>
      </w:pPr>
    </w:p>
    <w:p w:rsidR="009A3C55" w:rsidRPr="002E35C2" w:rsidRDefault="009A3C55" w:rsidP="009A3C55">
      <w:pPr>
        <w:pStyle w:val="p"/>
        <w:spacing w:after="0"/>
        <w:ind w:firstLine="0"/>
        <w:jc w:val="both"/>
        <w:outlineLvl w:val="0"/>
        <w:rPr>
          <w:szCs w:val="24"/>
          <w:lang w:val="en-US"/>
        </w:rPr>
      </w:pPr>
      <w:r w:rsidRPr="002F5F52">
        <w:rPr>
          <w:szCs w:val="24"/>
          <w:lang w:val="nl-BE"/>
        </w:rPr>
        <w:t xml:space="preserve">Krieg, M., Fläschner, G., Alsteens, D., Gaub, B. M., Roos, W. H., Wuite, G. J. L., et al. </w:t>
      </w:r>
      <w:r w:rsidRPr="002E35C2">
        <w:rPr>
          <w:szCs w:val="24"/>
          <w:lang w:val="en-US"/>
        </w:rPr>
        <w:t>Atomic force microscopy-</w:t>
      </w:r>
      <w:proofErr w:type="spellStart"/>
      <w:r w:rsidRPr="002E35C2">
        <w:rPr>
          <w:szCs w:val="24"/>
          <w:lang w:val="en-US"/>
        </w:rPr>
        <w:t>blased</w:t>
      </w:r>
      <w:proofErr w:type="spellEnd"/>
      <w:r w:rsidRPr="002E35C2">
        <w:rPr>
          <w:szCs w:val="24"/>
          <w:lang w:val="en-US"/>
        </w:rPr>
        <w:t xml:space="preserve"> mechanobiology. </w:t>
      </w:r>
      <w:r w:rsidRPr="008F48CC">
        <w:rPr>
          <w:i/>
          <w:szCs w:val="24"/>
          <w:lang w:val="en-US"/>
        </w:rPr>
        <w:t>Nat Rev Physics</w:t>
      </w:r>
      <w:r w:rsidRPr="002E35C2">
        <w:rPr>
          <w:szCs w:val="24"/>
          <w:lang w:val="en-US"/>
        </w:rPr>
        <w:t xml:space="preserve"> 1, 41-57. </w:t>
      </w:r>
      <w:proofErr w:type="spellStart"/>
      <w:r w:rsidRPr="002E35C2">
        <w:rPr>
          <w:szCs w:val="24"/>
          <w:lang w:val="en-US"/>
        </w:rPr>
        <w:t>doi</w:t>
      </w:r>
      <w:proofErr w:type="spellEnd"/>
      <w:r w:rsidRPr="002E35C2">
        <w:rPr>
          <w:szCs w:val="24"/>
          <w:lang w:val="en-US"/>
        </w:rPr>
        <w:t xml:space="preserve">: </w:t>
      </w:r>
      <w:hyperlink r:id="rId29" w:history="1">
        <w:r w:rsidRPr="002E35C2">
          <w:rPr>
            <w:szCs w:val="24"/>
            <w:lang w:val="en-US"/>
          </w:rPr>
          <w:t>https://doi.org/10.1038/s42254-018-0001-7</w:t>
        </w:r>
      </w:hyperlink>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fr-BE"/>
        </w:rPr>
      </w:pPr>
      <w:proofErr w:type="spellStart"/>
      <w:r w:rsidRPr="002E35C2">
        <w:rPr>
          <w:szCs w:val="24"/>
          <w:lang w:val="en-US"/>
        </w:rPr>
        <w:t>Kubow</w:t>
      </w:r>
      <w:proofErr w:type="spellEnd"/>
      <w:r w:rsidRPr="002E35C2">
        <w:rPr>
          <w:szCs w:val="24"/>
          <w:lang w:val="en-US"/>
        </w:rPr>
        <w:t xml:space="preserve">, K. E., </w:t>
      </w:r>
      <w:proofErr w:type="spellStart"/>
      <w:r w:rsidRPr="002E35C2">
        <w:rPr>
          <w:szCs w:val="24"/>
          <w:lang w:val="en-US"/>
        </w:rPr>
        <w:t>Vukmirovic</w:t>
      </w:r>
      <w:proofErr w:type="spellEnd"/>
      <w:r w:rsidRPr="002E35C2">
        <w:rPr>
          <w:szCs w:val="24"/>
          <w:lang w:val="en-US"/>
        </w:rPr>
        <w:t xml:space="preserve">, R., </w:t>
      </w:r>
      <w:proofErr w:type="spellStart"/>
      <w:r w:rsidRPr="002E35C2">
        <w:rPr>
          <w:szCs w:val="24"/>
          <w:lang w:val="en-US"/>
        </w:rPr>
        <w:t>Zhe</w:t>
      </w:r>
      <w:proofErr w:type="spellEnd"/>
      <w:r w:rsidRPr="002E35C2">
        <w:rPr>
          <w:szCs w:val="24"/>
          <w:lang w:val="en-US"/>
        </w:rPr>
        <w:t xml:space="preserve">, L., </w:t>
      </w:r>
      <w:proofErr w:type="spellStart"/>
      <w:r w:rsidRPr="002E35C2">
        <w:rPr>
          <w:szCs w:val="24"/>
          <w:lang w:val="en-US"/>
        </w:rPr>
        <w:t>Klotzsch</w:t>
      </w:r>
      <w:proofErr w:type="spellEnd"/>
      <w:r w:rsidRPr="002E35C2">
        <w:rPr>
          <w:szCs w:val="24"/>
          <w:lang w:val="en-US"/>
        </w:rPr>
        <w:t xml:space="preserve">, E., Smith, M. L., </w:t>
      </w:r>
      <w:proofErr w:type="spellStart"/>
      <w:r w:rsidRPr="002E35C2">
        <w:rPr>
          <w:szCs w:val="24"/>
          <w:lang w:val="en-US"/>
        </w:rPr>
        <w:t>Gourdon</w:t>
      </w:r>
      <w:proofErr w:type="spellEnd"/>
      <w:r w:rsidRPr="002E35C2">
        <w:rPr>
          <w:szCs w:val="24"/>
          <w:lang w:val="en-US"/>
        </w:rPr>
        <w:t xml:space="preserve">, D., et al. (2015). Mechanical forces regulate the interactions of fibronectin and collagen I in extracellular matrix. </w:t>
      </w:r>
      <w:r w:rsidRPr="008F48CC">
        <w:rPr>
          <w:i/>
          <w:szCs w:val="24"/>
          <w:lang w:val="fr-BE"/>
        </w:rPr>
        <w:t>Nat. Commun.</w:t>
      </w:r>
      <w:r w:rsidRPr="002F5F52">
        <w:rPr>
          <w:szCs w:val="24"/>
          <w:lang w:val="fr-BE"/>
        </w:rPr>
        <w:t xml:space="preserve"> 6, 8026</w:t>
      </w:r>
      <w:r w:rsidR="009E138B">
        <w:rPr>
          <w:szCs w:val="24"/>
          <w:lang w:val="fr-BE"/>
        </w:rPr>
        <w:t>.</w:t>
      </w:r>
      <w:r w:rsidRPr="002F5F52">
        <w:rPr>
          <w:szCs w:val="24"/>
          <w:lang w:val="fr-BE"/>
        </w:rPr>
        <w:t xml:space="preserve"> </w:t>
      </w:r>
      <w:proofErr w:type="spellStart"/>
      <w:r w:rsidRPr="002F5F52">
        <w:rPr>
          <w:szCs w:val="24"/>
          <w:lang w:val="fr-BE"/>
        </w:rPr>
        <w:t>doi</w:t>
      </w:r>
      <w:proofErr w:type="spellEnd"/>
      <w:r w:rsidRPr="002F5F52">
        <w:rPr>
          <w:szCs w:val="24"/>
          <w:lang w:val="fr-BE"/>
        </w:rPr>
        <w:t>: 10.1038/ncomms9026</w:t>
      </w:r>
    </w:p>
    <w:p w:rsidR="009A3C55" w:rsidRPr="002F5F52" w:rsidRDefault="009A3C55" w:rsidP="009A3C55">
      <w:pPr>
        <w:pStyle w:val="p"/>
        <w:spacing w:after="0"/>
        <w:ind w:firstLine="0"/>
        <w:jc w:val="both"/>
        <w:outlineLvl w:val="0"/>
        <w:rPr>
          <w:szCs w:val="24"/>
          <w:lang w:val="fr-BE"/>
        </w:rPr>
      </w:pPr>
    </w:p>
    <w:p w:rsidR="00CC488C" w:rsidRPr="00CC488C" w:rsidRDefault="009A3C55" w:rsidP="00CC488C">
      <w:pPr>
        <w:pStyle w:val="p"/>
        <w:spacing w:after="0"/>
        <w:ind w:firstLine="0"/>
        <w:jc w:val="both"/>
        <w:outlineLvl w:val="0"/>
        <w:rPr>
          <w:szCs w:val="24"/>
          <w:lang w:val="en-US"/>
        </w:rPr>
      </w:pPr>
      <w:proofErr w:type="spellStart"/>
      <w:r w:rsidRPr="00CC488C">
        <w:rPr>
          <w:szCs w:val="24"/>
          <w:highlight w:val="yellow"/>
          <w:lang w:val="fr-BE"/>
        </w:rPr>
        <w:t>Lantoine</w:t>
      </w:r>
      <w:proofErr w:type="spellEnd"/>
      <w:r w:rsidRPr="00CC488C">
        <w:rPr>
          <w:szCs w:val="24"/>
          <w:highlight w:val="yellow"/>
          <w:lang w:val="fr-BE"/>
        </w:rPr>
        <w:t xml:space="preserve">, J., </w:t>
      </w:r>
      <w:proofErr w:type="spellStart"/>
      <w:r w:rsidRPr="00CC488C">
        <w:rPr>
          <w:szCs w:val="24"/>
          <w:highlight w:val="yellow"/>
          <w:lang w:val="fr-BE"/>
        </w:rPr>
        <w:t>Grevesse</w:t>
      </w:r>
      <w:proofErr w:type="spellEnd"/>
      <w:r w:rsidRPr="00CC488C">
        <w:rPr>
          <w:szCs w:val="24"/>
          <w:highlight w:val="yellow"/>
          <w:lang w:val="fr-BE"/>
        </w:rPr>
        <w:t xml:space="preserve">, T., Villers, A., </w:t>
      </w:r>
      <w:proofErr w:type="spellStart"/>
      <w:r w:rsidRPr="00CC488C">
        <w:rPr>
          <w:szCs w:val="24"/>
          <w:highlight w:val="yellow"/>
          <w:lang w:val="fr-BE"/>
        </w:rPr>
        <w:t>Delhaye</w:t>
      </w:r>
      <w:proofErr w:type="spellEnd"/>
      <w:r w:rsidRPr="00CC488C">
        <w:rPr>
          <w:szCs w:val="24"/>
          <w:highlight w:val="yellow"/>
          <w:lang w:val="fr-BE"/>
        </w:rPr>
        <w:t xml:space="preserve">, G., </w:t>
      </w:r>
      <w:proofErr w:type="spellStart"/>
      <w:r w:rsidRPr="00CC488C">
        <w:rPr>
          <w:szCs w:val="24"/>
          <w:highlight w:val="yellow"/>
          <w:lang w:val="fr-BE"/>
        </w:rPr>
        <w:t>Mestdagh</w:t>
      </w:r>
      <w:proofErr w:type="spellEnd"/>
      <w:r w:rsidRPr="00CC488C">
        <w:rPr>
          <w:szCs w:val="24"/>
          <w:highlight w:val="yellow"/>
          <w:lang w:val="fr-BE"/>
        </w:rPr>
        <w:t xml:space="preserve">, C., </w:t>
      </w:r>
      <w:proofErr w:type="spellStart"/>
      <w:r w:rsidRPr="00CC488C">
        <w:rPr>
          <w:szCs w:val="24"/>
          <w:highlight w:val="yellow"/>
          <w:lang w:val="fr-BE"/>
        </w:rPr>
        <w:t>Versaevel</w:t>
      </w:r>
      <w:proofErr w:type="spellEnd"/>
      <w:r w:rsidRPr="00CC488C">
        <w:rPr>
          <w:szCs w:val="24"/>
          <w:highlight w:val="yellow"/>
          <w:lang w:val="fr-BE"/>
        </w:rPr>
        <w:t xml:space="preserve">, M., et al. </w:t>
      </w:r>
      <w:r w:rsidRPr="00CC488C">
        <w:rPr>
          <w:szCs w:val="24"/>
          <w:highlight w:val="yellow"/>
          <w:lang w:val="en-US"/>
        </w:rPr>
        <w:t>(2016).</w:t>
      </w:r>
      <w:r w:rsidR="00CC488C" w:rsidRPr="00CC488C">
        <w:rPr>
          <w:szCs w:val="24"/>
          <w:highlight w:val="yellow"/>
          <w:lang w:val="en-US"/>
        </w:rPr>
        <w:t xml:space="preserve"> Matrix stiffness modulates formation and activity of neuronal networks of controlled architectures. </w:t>
      </w:r>
      <w:r w:rsidR="00CC488C" w:rsidRPr="008F48CC">
        <w:rPr>
          <w:i/>
          <w:szCs w:val="24"/>
          <w:highlight w:val="yellow"/>
          <w:lang w:val="en-US"/>
        </w:rPr>
        <w:t>Biomaterials</w:t>
      </w:r>
      <w:r w:rsidR="00CC488C" w:rsidRPr="00CC488C">
        <w:rPr>
          <w:szCs w:val="24"/>
          <w:highlight w:val="yellow"/>
          <w:lang w:val="en-US"/>
        </w:rPr>
        <w:t xml:space="preserve"> 89, 14e24. </w:t>
      </w:r>
      <w:proofErr w:type="spellStart"/>
      <w:r w:rsidR="00CC488C" w:rsidRPr="002715BB">
        <w:rPr>
          <w:szCs w:val="24"/>
          <w:highlight w:val="yellow"/>
          <w:lang w:val="en-US"/>
        </w:rPr>
        <w:t>doi</w:t>
      </w:r>
      <w:proofErr w:type="spellEnd"/>
      <w:r w:rsidR="00CC488C" w:rsidRPr="002715BB">
        <w:rPr>
          <w:szCs w:val="24"/>
          <w:highlight w:val="yellow"/>
          <w:lang w:val="en-US"/>
        </w:rPr>
        <w:t>: 10.1016/j.biomaterials.2016.02.041</w:t>
      </w:r>
    </w:p>
    <w:p w:rsidR="00CC488C" w:rsidRPr="002E35C2" w:rsidRDefault="00CC488C"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proofErr w:type="spellStart"/>
      <w:r w:rsidRPr="002E35C2">
        <w:rPr>
          <w:szCs w:val="24"/>
          <w:lang w:val="en-US"/>
        </w:rPr>
        <w:t>Legant</w:t>
      </w:r>
      <w:proofErr w:type="spellEnd"/>
      <w:r w:rsidRPr="002E35C2">
        <w:rPr>
          <w:szCs w:val="24"/>
          <w:lang w:val="en-US"/>
        </w:rPr>
        <w:t xml:space="preserve">, W. R., Miller, J. S., Blakely, B. L., Cohen, D. M., </w:t>
      </w:r>
      <w:proofErr w:type="spellStart"/>
      <w:r w:rsidRPr="002E35C2">
        <w:rPr>
          <w:szCs w:val="24"/>
          <w:lang w:val="en-US"/>
        </w:rPr>
        <w:t>Genin</w:t>
      </w:r>
      <w:proofErr w:type="spellEnd"/>
      <w:r w:rsidRPr="002E35C2">
        <w:rPr>
          <w:szCs w:val="24"/>
          <w:lang w:val="en-US"/>
        </w:rPr>
        <w:t xml:space="preserve">, G. M., and Chen, C. S. (2010). Measurement of mechanical tractions exerted by cells in three-dimensional matrices. </w:t>
      </w:r>
      <w:r w:rsidRPr="008F48CC">
        <w:rPr>
          <w:i/>
          <w:szCs w:val="24"/>
          <w:lang w:val="en-US"/>
        </w:rPr>
        <w:t>Nat. Methods</w:t>
      </w:r>
      <w:r w:rsidRPr="002E35C2">
        <w:rPr>
          <w:szCs w:val="24"/>
          <w:lang w:val="en-US"/>
        </w:rPr>
        <w:t xml:space="preserve"> 7, 969-971. </w:t>
      </w:r>
      <w:proofErr w:type="spellStart"/>
      <w:r w:rsidRPr="002E35C2">
        <w:rPr>
          <w:szCs w:val="24"/>
          <w:lang w:val="en-US"/>
        </w:rPr>
        <w:t>doi</w:t>
      </w:r>
      <w:proofErr w:type="spellEnd"/>
      <w:r w:rsidRPr="002E35C2">
        <w:rPr>
          <w:szCs w:val="24"/>
          <w:lang w:val="en-US"/>
        </w:rPr>
        <w:t xml:space="preserve">: </w:t>
      </w:r>
      <w:r w:rsidR="00ED1863" w:rsidRPr="00ED1863">
        <w:rPr>
          <w:szCs w:val="24"/>
          <w:lang w:val="en-US"/>
        </w:rPr>
        <w:t>https://doi.org/10.1038/nmeth.1531</w:t>
      </w:r>
    </w:p>
    <w:p w:rsidR="00ED1863" w:rsidRDefault="00ED1863" w:rsidP="009A3C55">
      <w:pPr>
        <w:pStyle w:val="p"/>
        <w:spacing w:after="0"/>
        <w:ind w:firstLine="0"/>
        <w:jc w:val="both"/>
        <w:outlineLvl w:val="0"/>
        <w:rPr>
          <w:szCs w:val="24"/>
          <w:lang w:val="en-US"/>
        </w:rPr>
      </w:pPr>
    </w:p>
    <w:p w:rsidR="009A3C55" w:rsidRPr="002715BB" w:rsidRDefault="00ED1863" w:rsidP="009A3C55">
      <w:pPr>
        <w:pStyle w:val="p"/>
        <w:spacing w:after="0"/>
        <w:ind w:firstLine="0"/>
        <w:jc w:val="both"/>
        <w:outlineLvl w:val="0"/>
        <w:rPr>
          <w:szCs w:val="24"/>
          <w:highlight w:val="yellow"/>
          <w:lang w:val="en-US"/>
        </w:rPr>
      </w:pPr>
      <w:proofErr w:type="spellStart"/>
      <w:r w:rsidRPr="00ED1863">
        <w:rPr>
          <w:szCs w:val="24"/>
          <w:highlight w:val="yellow"/>
          <w:lang w:val="en-US"/>
        </w:rPr>
        <w:t>Legant</w:t>
      </w:r>
      <w:proofErr w:type="spellEnd"/>
      <w:r w:rsidRPr="00ED1863">
        <w:rPr>
          <w:szCs w:val="24"/>
          <w:highlight w:val="yellow"/>
          <w:lang w:val="en-US"/>
        </w:rPr>
        <w:t xml:space="preserve">, W.R., Pathak, A., Yang, M. T., Deshpande, V. S., </w:t>
      </w:r>
      <w:proofErr w:type="spellStart"/>
      <w:r w:rsidRPr="00ED1863">
        <w:rPr>
          <w:szCs w:val="24"/>
          <w:highlight w:val="yellow"/>
          <w:lang w:val="en-US"/>
        </w:rPr>
        <w:t>McMeeking</w:t>
      </w:r>
      <w:proofErr w:type="spellEnd"/>
      <w:r w:rsidRPr="00ED1863">
        <w:rPr>
          <w:szCs w:val="24"/>
          <w:highlight w:val="yellow"/>
          <w:lang w:val="en-US"/>
        </w:rPr>
        <w:t>, R. M., and Chen, C. S. (2009) Microfabricated tissue gauges to measure and manipulate forces from 3D microtissues. </w:t>
      </w:r>
      <w:r w:rsidRPr="008F48CC">
        <w:rPr>
          <w:i/>
          <w:szCs w:val="24"/>
          <w:highlight w:val="yellow"/>
          <w:lang w:val="en-US"/>
        </w:rPr>
        <w:t xml:space="preserve">Proc Natl </w:t>
      </w:r>
      <w:proofErr w:type="spellStart"/>
      <w:r w:rsidRPr="008F48CC">
        <w:rPr>
          <w:i/>
          <w:szCs w:val="24"/>
          <w:highlight w:val="yellow"/>
          <w:lang w:val="en-US"/>
        </w:rPr>
        <w:t>Acad</w:t>
      </w:r>
      <w:proofErr w:type="spellEnd"/>
      <w:r w:rsidRPr="008F48CC">
        <w:rPr>
          <w:i/>
          <w:szCs w:val="24"/>
          <w:highlight w:val="yellow"/>
          <w:lang w:val="en-US"/>
        </w:rPr>
        <w:t xml:space="preserve"> Sci USA.</w:t>
      </w:r>
      <w:r w:rsidRPr="002715BB">
        <w:rPr>
          <w:szCs w:val="24"/>
          <w:highlight w:val="yellow"/>
          <w:lang w:val="en-US"/>
        </w:rPr>
        <w:t xml:space="preserve"> 106, 10097-10102. https://doi.org/10.1073/pnas.0900174106</w:t>
      </w:r>
    </w:p>
    <w:p w:rsidR="00ED1863" w:rsidRPr="002715BB" w:rsidRDefault="00ED1863"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Liu, W., </w:t>
      </w:r>
      <w:proofErr w:type="spellStart"/>
      <w:r w:rsidRPr="002E35C2">
        <w:rPr>
          <w:szCs w:val="24"/>
          <w:lang w:val="en-US"/>
        </w:rPr>
        <w:t>Jawerth</w:t>
      </w:r>
      <w:proofErr w:type="spellEnd"/>
      <w:r w:rsidRPr="002E35C2">
        <w:rPr>
          <w:szCs w:val="24"/>
          <w:lang w:val="en-US"/>
        </w:rPr>
        <w:t xml:space="preserve">, L. M., Sparks, E. A., </w:t>
      </w:r>
      <w:proofErr w:type="spellStart"/>
      <w:r w:rsidRPr="002E35C2">
        <w:rPr>
          <w:szCs w:val="24"/>
          <w:lang w:val="en-US"/>
        </w:rPr>
        <w:t>Falvo</w:t>
      </w:r>
      <w:proofErr w:type="spellEnd"/>
      <w:r w:rsidRPr="002E35C2">
        <w:rPr>
          <w:szCs w:val="24"/>
          <w:lang w:val="en-US"/>
        </w:rPr>
        <w:t xml:space="preserve">, M. R., </w:t>
      </w:r>
      <w:proofErr w:type="spellStart"/>
      <w:r w:rsidRPr="002E35C2">
        <w:rPr>
          <w:szCs w:val="24"/>
          <w:lang w:val="en-US"/>
        </w:rPr>
        <w:t>Hantgan</w:t>
      </w:r>
      <w:proofErr w:type="spellEnd"/>
      <w:r w:rsidRPr="002E35C2">
        <w:rPr>
          <w:szCs w:val="24"/>
          <w:lang w:val="en-US"/>
        </w:rPr>
        <w:t xml:space="preserve">, R.R., Superfine, R., et al. (2006). Fibrin fibers have extraordinary extensibility and elasticity. </w:t>
      </w:r>
      <w:r w:rsidRPr="008F48CC">
        <w:rPr>
          <w:i/>
          <w:szCs w:val="24"/>
          <w:lang w:val="en-US"/>
        </w:rPr>
        <w:t>Science</w:t>
      </w:r>
      <w:r w:rsidRPr="002E35C2">
        <w:rPr>
          <w:szCs w:val="24"/>
          <w:lang w:val="en-US"/>
        </w:rPr>
        <w:t xml:space="preserve"> 313, 634. </w:t>
      </w:r>
      <w:proofErr w:type="spellStart"/>
      <w:r w:rsidRPr="002E35C2">
        <w:rPr>
          <w:szCs w:val="24"/>
          <w:lang w:val="en-US"/>
        </w:rPr>
        <w:t>doi</w:t>
      </w:r>
      <w:proofErr w:type="spellEnd"/>
      <w:r w:rsidRPr="002E35C2">
        <w:rPr>
          <w:szCs w:val="24"/>
          <w:lang w:val="en-US"/>
        </w:rPr>
        <w:t>: 10.1126/science.1127317</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t xml:space="preserve">Liu, X. M., Yang, B., and Wang, Y. L. (2005) </w:t>
      </w:r>
      <w:proofErr w:type="spellStart"/>
      <w:r w:rsidRPr="002E35C2">
        <w:rPr>
          <w:szCs w:val="24"/>
          <w:lang w:val="en-US"/>
        </w:rPr>
        <w:t>Photoisomerisable</w:t>
      </w:r>
      <w:proofErr w:type="spellEnd"/>
      <w:r w:rsidRPr="002E35C2">
        <w:rPr>
          <w:szCs w:val="24"/>
          <w:lang w:val="en-US"/>
        </w:rPr>
        <w:t xml:space="preserve"> cholesterol derivatives as photo-trigger of liposomes: effect of lipid polarity, temperature, incorporation ratio, and cholesterol. </w:t>
      </w:r>
      <w:proofErr w:type="spellStart"/>
      <w:r w:rsidRPr="008F48CC">
        <w:rPr>
          <w:i/>
          <w:szCs w:val="24"/>
          <w:lang w:val="en-US"/>
        </w:rPr>
        <w:t>Biochim</w:t>
      </w:r>
      <w:proofErr w:type="spellEnd"/>
      <w:r w:rsidRPr="008F48CC">
        <w:rPr>
          <w:i/>
          <w:szCs w:val="24"/>
          <w:lang w:val="en-US"/>
        </w:rPr>
        <w:t xml:space="preserve"> </w:t>
      </w:r>
      <w:proofErr w:type="spellStart"/>
      <w:r w:rsidRPr="008F48CC">
        <w:rPr>
          <w:i/>
          <w:szCs w:val="24"/>
          <w:lang w:val="en-US"/>
        </w:rPr>
        <w:t>Biophys</w:t>
      </w:r>
      <w:proofErr w:type="spellEnd"/>
      <w:r w:rsidRPr="008F48CC">
        <w:rPr>
          <w:i/>
          <w:szCs w:val="24"/>
          <w:lang w:val="en-US"/>
        </w:rPr>
        <w:t xml:space="preserve"> Acta (BBA) – </w:t>
      </w:r>
      <w:proofErr w:type="spellStart"/>
      <w:r w:rsidRPr="008F48CC">
        <w:rPr>
          <w:i/>
          <w:szCs w:val="24"/>
          <w:lang w:val="en-US"/>
        </w:rPr>
        <w:t>Biomembr</w:t>
      </w:r>
      <w:proofErr w:type="spellEnd"/>
      <w:r w:rsidRPr="002E35C2">
        <w:rPr>
          <w:szCs w:val="24"/>
          <w:lang w:val="en-US"/>
        </w:rPr>
        <w:t xml:space="preserve"> 1720, 28–34. </w:t>
      </w:r>
      <w:proofErr w:type="spellStart"/>
      <w:r w:rsidRPr="002E35C2">
        <w:rPr>
          <w:szCs w:val="24"/>
          <w:lang w:val="en-US"/>
        </w:rPr>
        <w:t>doi</w:t>
      </w:r>
      <w:proofErr w:type="spellEnd"/>
      <w:r w:rsidRPr="002E35C2">
        <w:rPr>
          <w:szCs w:val="24"/>
          <w:lang w:val="en-US"/>
        </w:rPr>
        <w:t>: 10.1016/j.bbamem.2005.10.016</w:t>
      </w:r>
    </w:p>
    <w:p w:rsidR="00894B12" w:rsidRDefault="00894B12" w:rsidP="009A3C55">
      <w:pPr>
        <w:pStyle w:val="p"/>
        <w:spacing w:after="0"/>
        <w:ind w:firstLine="0"/>
        <w:jc w:val="both"/>
        <w:outlineLvl w:val="0"/>
        <w:rPr>
          <w:szCs w:val="24"/>
          <w:lang w:val="en-US"/>
        </w:rPr>
      </w:pPr>
    </w:p>
    <w:p w:rsidR="0045746C" w:rsidRDefault="00894B12" w:rsidP="0045746C">
      <w:pPr>
        <w:pStyle w:val="p"/>
        <w:spacing w:after="0"/>
        <w:ind w:firstLine="0"/>
        <w:jc w:val="both"/>
        <w:outlineLvl w:val="0"/>
        <w:rPr>
          <w:highlight w:val="yellow"/>
        </w:rPr>
      </w:pPr>
      <w:proofErr w:type="spellStart"/>
      <w:r w:rsidRPr="00020B33">
        <w:rPr>
          <w:highlight w:val="yellow"/>
        </w:rPr>
        <w:lastRenderedPageBreak/>
        <w:t>Lueckgen</w:t>
      </w:r>
      <w:proofErr w:type="spellEnd"/>
      <w:r>
        <w:rPr>
          <w:highlight w:val="yellow"/>
        </w:rPr>
        <w:t>,</w:t>
      </w:r>
      <w:r w:rsidRPr="00020B33">
        <w:rPr>
          <w:highlight w:val="yellow"/>
        </w:rPr>
        <w:t xml:space="preserve"> A</w:t>
      </w:r>
      <w:r>
        <w:rPr>
          <w:highlight w:val="yellow"/>
        </w:rPr>
        <w:t>.</w:t>
      </w:r>
      <w:r w:rsidRPr="00020B33">
        <w:rPr>
          <w:highlight w:val="yellow"/>
        </w:rPr>
        <w:t xml:space="preserve">, </w:t>
      </w:r>
      <w:proofErr w:type="spellStart"/>
      <w:r w:rsidRPr="00020B33">
        <w:rPr>
          <w:highlight w:val="yellow"/>
        </w:rPr>
        <w:t>Garske</w:t>
      </w:r>
      <w:proofErr w:type="spellEnd"/>
      <w:r>
        <w:rPr>
          <w:highlight w:val="yellow"/>
        </w:rPr>
        <w:t>,</w:t>
      </w:r>
      <w:r w:rsidRPr="00020B33">
        <w:rPr>
          <w:highlight w:val="yellow"/>
        </w:rPr>
        <w:t xml:space="preserve"> D</w:t>
      </w:r>
      <w:r>
        <w:rPr>
          <w:highlight w:val="yellow"/>
        </w:rPr>
        <w:t xml:space="preserve">. </w:t>
      </w:r>
      <w:r w:rsidRPr="00020B33">
        <w:rPr>
          <w:highlight w:val="yellow"/>
        </w:rPr>
        <w:t>S</w:t>
      </w:r>
      <w:r>
        <w:rPr>
          <w:highlight w:val="yellow"/>
        </w:rPr>
        <w:t>.</w:t>
      </w:r>
      <w:r w:rsidRPr="00020B33">
        <w:rPr>
          <w:highlight w:val="yellow"/>
        </w:rPr>
        <w:t xml:space="preserve">, </w:t>
      </w:r>
      <w:proofErr w:type="spellStart"/>
      <w:r w:rsidRPr="00020B33">
        <w:rPr>
          <w:highlight w:val="yellow"/>
        </w:rPr>
        <w:t>Ellinghaus</w:t>
      </w:r>
      <w:proofErr w:type="spellEnd"/>
      <w:r>
        <w:rPr>
          <w:highlight w:val="yellow"/>
        </w:rPr>
        <w:t>,</w:t>
      </w:r>
      <w:r w:rsidRPr="00020B33">
        <w:rPr>
          <w:highlight w:val="yellow"/>
        </w:rPr>
        <w:t xml:space="preserve"> A</w:t>
      </w:r>
      <w:r>
        <w:rPr>
          <w:highlight w:val="yellow"/>
        </w:rPr>
        <w:t>.</w:t>
      </w:r>
      <w:r w:rsidRPr="00020B33">
        <w:rPr>
          <w:highlight w:val="yellow"/>
        </w:rPr>
        <w:t>, Desai</w:t>
      </w:r>
      <w:r>
        <w:rPr>
          <w:highlight w:val="yellow"/>
        </w:rPr>
        <w:t>,</w:t>
      </w:r>
      <w:r w:rsidRPr="00020B33">
        <w:rPr>
          <w:highlight w:val="yellow"/>
        </w:rPr>
        <w:t xml:space="preserve"> R</w:t>
      </w:r>
      <w:r>
        <w:rPr>
          <w:highlight w:val="yellow"/>
        </w:rPr>
        <w:t xml:space="preserve">. </w:t>
      </w:r>
      <w:r w:rsidRPr="00020B33">
        <w:rPr>
          <w:highlight w:val="yellow"/>
        </w:rPr>
        <w:t>M</w:t>
      </w:r>
      <w:r>
        <w:rPr>
          <w:highlight w:val="yellow"/>
        </w:rPr>
        <w:t>.</w:t>
      </w:r>
      <w:r w:rsidRPr="00020B33">
        <w:rPr>
          <w:highlight w:val="yellow"/>
        </w:rPr>
        <w:t>, Stafford</w:t>
      </w:r>
      <w:r>
        <w:rPr>
          <w:highlight w:val="yellow"/>
        </w:rPr>
        <w:t>,</w:t>
      </w:r>
      <w:r w:rsidRPr="00020B33">
        <w:rPr>
          <w:highlight w:val="yellow"/>
        </w:rPr>
        <w:t xml:space="preserve"> A</w:t>
      </w:r>
      <w:r>
        <w:rPr>
          <w:highlight w:val="yellow"/>
        </w:rPr>
        <w:t xml:space="preserve">. </w:t>
      </w:r>
      <w:r w:rsidRPr="00020B33">
        <w:rPr>
          <w:highlight w:val="yellow"/>
        </w:rPr>
        <w:t>G</w:t>
      </w:r>
      <w:r>
        <w:rPr>
          <w:highlight w:val="yellow"/>
        </w:rPr>
        <w:t>.</w:t>
      </w:r>
      <w:r w:rsidRPr="00020B33">
        <w:rPr>
          <w:highlight w:val="yellow"/>
        </w:rPr>
        <w:t>, Mooney</w:t>
      </w:r>
      <w:r w:rsidR="0045746C">
        <w:rPr>
          <w:highlight w:val="yellow"/>
        </w:rPr>
        <w:t>,</w:t>
      </w:r>
      <w:r w:rsidRPr="00020B33">
        <w:rPr>
          <w:highlight w:val="yellow"/>
        </w:rPr>
        <w:t xml:space="preserve"> D</w:t>
      </w:r>
      <w:r w:rsidR="0045746C">
        <w:rPr>
          <w:highlight w:val="yellow"/>
        </w:rPr>
        <w:t xml:space="preserve">. </w:t>
      </w:r>
      <w:r w:rsidRPr="00020B33">
        <w:rPr>
          <w:highlight w:val="yellow"/>
        </w:rPr>
        <w:t>J</w:t>
      </w:r>
      <w:r w:rsidR="0045746C">
        <w:rPr>
          <w:highlight w:val="yellow"/>
        </w:rPr>
        <w:t>. et al. (2018)</w:t>
      </w:r>
      <w:r w:rsidRPr="00020B33">
        <w:rPr>
          <w:highlight w:val="yellow"/>
        </w:rPr>
        <w:t xml:space="preserve"> Hydrolytically-degradable click-crosslinked alginate hydrogels. </w:t>
      </w:r>
      <w:r w:rsidRPr="008F48CC">
        <w:rPr>
          <w:i/>
          <w:highlight w:val="yellow"/>
        </w:rPr>
        <w:t>Biomaterials</w:t>
      </w:r>
      <w:r w:rsidR="0045746C">
        <w:rPr>
          <w:highlight w:val="yellow"/>
        </w:rPr>
        <w:t xml:space="preserve"> </w:t>
      </w:r>
      <w:r w:rsidRPr="00020B33">
        <w:rPr>
          <w:highlight w:val="yellow"/>
        </w:rPr>
        <w:t>181</w:t>
      </w:r>
      <w:r w:rsidR="0045746C">
        <w:rPr>
          <w:highlight w:val="yellow"/>
        </w:rPr>
        <w:t xml:space="preserve">, </w:t>
      </w:r>
      <w:r w:rsidRPr="00020B33">
        <w:rPr>
          <w:highlight w:val="yellow"/>
        </w:rPr>
        <w:t>189-198</w:t>
      </w:r>
      <w:r w:rsidR="0045746C" w:rsidRPr="0045746C">
        <w:rPr>
          <w:highlight w:val="yellow"/>
        </w:rPr>
        <w:t xml:space="preserve">. </w:t>
      </w:r>
      <w:r w:rsidR="00FF179F" w:rsidRPr="00FF179F">
        <w:rPr>
          <w:highlight w:val="yellow"/>
        </w:rPr>
        <w:t>https://doi.org/10.1016/j.biomaterials.2018.07.031</w:t>
      </w:r>
    </w:p>
    <w:p w:rsidR="00FF179F" w:rsidRDefault="00FF179F" w:rsidP="0045746C">
      <w:pPr>
        <w:pStyle w:val="p"/>
        <w:spacing w:after="0"/>
        <w:ind w:firstLine="0"/>
        <w:jc w:val="both"/>
        <w:outlineLvl w:val="0"/>
        <w:rPr>
          <w:highlight w:val="yellow"/>
        </w:rPr>
      </w:pPr>
    </w:p>
    <w:p w:rsidR="009A3C55" w:rsidRPr="00FF179F" w:rsidRDefault="00FF179F" w:rsidP="009A3C55">
      <w:pPr>
        <w:pStyle w:val="p"/>
        <w:spacing w:after="0"/>
        <w:ind w:firstLine="0"/>
        <w:jc w:val="both"/>
        <w:outlineLvl w:val="0"/>
        <w:rPr>
          <w:highlight w:val="yellow"/>
        </w:rPr>
      </w:pPr>
      <w:proofErr w:type="spellStart"/>
      <w:r w:rsidRPr="00FF179F">
        <w:rPr>
          <w:highlight w:val="yellow"/>
        </w:rPr>
        <w:t>Lyubin</w:t>
      </w:r>
      <w:proofErr w:type="spellEnd"/>
      <w:r>
        <w:rPr>
          <w:highlight w:val="yellow"/>
        </w:rPr>
        <w:t>,</w:t>
      </w:r>
      <w:r w:rsidRPr="00FF179F">
        <w:rPr>
          <w:highlight w:val="yellow"/>
        </w:rPr>
        <w:t xml:space="preserve"> E</w:t>
      </w:r>
      <w:r>
        <w:rPr>
          <w:highlight w:val="yellow"/>
        </w:rPr>
        <w:t xml:space="preserve">. </w:t>
      </w:r>
      <w:r w:rsidRPr="00FF179F">
        <w:rPr>
          <w:highlight w:val="yellow"/>
        </w:rPr>
        <w:t>V</w:t>
      </w:r>
      <w:r>
        <w:rPr>
          <w:highlight w:val="yellow"/>
        </w:rPr>
        <w:t>.</w:t>
      </w:r>
      <w:r w:rsidRPr="00FF179F">
        <w:rPr>
          <w:highlight w:val="yellow"/>
        </w:rPr>
        <w:t xml:space="preserve">, </w:t>
      </w:r>
      <w:proofErr w:type="spellStart"/>
      <w:r w:rsidRPr="00FF179F">
        <w:rPr>
          <w:highlight w:val="yellow"/>
        </w:rPr>
        <w:t>Khokhlova</w:t>
      </w:r>
      <w:proofErr w:type="spellEnd"/>
      <w:r>
        <w:rPr>
          <w:highlight w:val="yellow"/>
        </w:rPr>
        <w:t>,</w:t>
      </w:r>
      <w:r w:rsidRPr="00FF179F">
        <w:rPr>
          <w:highlight w:val="yellow"/>
        </w:rPr>
        <w:t xml:space="preserve"> M</w:t>
      </w:r>
      <w:r>
        <w:rPr>
          <w:highlight w:val="yellow"/>
        </w:rPr>
        <w:t xml:space="preserve">. </w:t>
      </w:r>
      <w:r w:rsidRPr="00FF179F">
        <w:rPr>
          <w:highlight w:val="yellow"/>
        </w:rPr>
        <w:t>D</w:t>
      </w:r>
      <w:r>
        <w:rPr>
          <w:highlight w:val="yellow"/>
        </w:rPr>
        <w:t>.</w:t>
      </w:r>
      <w:r w:rsidRPr="00FF179F">
        <w:rPr>
          <w:highlight w:val="yellow"/>
        </w:rPr>
        <w:t xml:space="preserve">, </w:t>
      </w:r>
      <w:proofErr w:type="spellStart"/>
      <w:r w:rsidRPr="00FF179F">
        <w:rPr>
          <w:highlight w:val="yellow"/>
        </w:rPr>
        <w:t>Skryabina</w:t>
      </w:r>
      <w:proofErr w:type="spellEnd"/>
      <w:r>
        <w:rPr>
          <w:highlight w:val="yellow"/>
        </w:rPr>
        <w:t>,</w:t>
      </w:r>
      <w:r w:rsidRPr="00FF179F">
        <w:rPr>
          <w:highlight w:val="yellow"/>
        </w:rPr>
        <w:t xml:space="preserve"> M</w:t>
      </w:r>
      <w:r>
        <w:rPr>
          <w:highlight w:val="yellow"/>
        </w:rPr>
        <w:t xml:space="preserve">. </w:t>
      </w:r>
      <w:r w:rsidRPr="00FF179F">
        <w:rPr>
          <w:highlight w:val="yellow"/>
        </w:rPr>
        <w:t>N</w:t>
      </w:r>
      <w:r>
        <w:rPr>
          <w:highlight w:val="yellow"/>
        </w:rPr>
        <w:t>.</w:t>
      </w:r>
      <w:r w:rsidRPr="00FF179F">
        <w:rPr>
          <w:highlight w:val="yellow"/>
        </w:rPr>
        <w:t xml:space="preserve">, </w:t>
      </w:r>
      <w:r>
        <w:rPr>
          <w:highlight w:val="yellow"/>
        </w:rPr>
        <w:t xml:space="preserve">and </w:t>
      </w:r>
      <w:proofErr w:type="spellStart"/>
      <w:r w:rsidRPr="00FF179F">
        <w:rPr>
          <w:highlight w:val="yellow"/>
        </w:rPr>
        <w:t>Fedyanin</w:t>
      </w:r>
      <w:proofErr w:type="spellEnd"/>
      <w:r>
        <w:rPr>
          <w:highlight w:val="yellow"/>
        </w:rPr>
        <w:t>,</w:t>
      </w:r>
      <w:r w:rsidRPr="00FF179F">
        <w:rPr>
          <w:highlight w:val="yellow"/>
        </w:rPr>
        <w:t xml:space="preserve"> A</w:t>
      </w:r>
      <w:r>
        <w:rPr>
          <w:highlight w:val="yellow"/>
        </w:rPr>
        <w:t xml:space="preserve">. </w:t>
      </w:r>
      <w:r w:rsidRPr="00FF179F">
        <w:rPr>
          <w:highlight w:val="yellow"/>
        </w:rPr>
        <w:t xml:space="preserve">A. </w:t>
      </w:r>
      <w:r>
        <w:rPr>
          <w:highlight w:val="yellow"/>
        </w:rPr>
        <w:t xml:space="preserve">(2012). </w:t>
      </w:r>
      <w:r w:rsidRPr="00FF179F">
        <w:rPr>
          <w:highlight w:val="yellow"/>
        </w:rPr>
        <w:t xml:space="preserve">Cellular viscoelasticity probed by active rheology in optical tweezers. </w:t>
      </w:r>
      <w:r w:rsidRPr="008F48CC">
        <w:rPr>
          <w:i/>
          <w:highlight w:val="yellow"/>
        </w:rPr>
        <w:t xml:space="preserve">J Biomed </w:t>
      </w:r>
      <w:proofErr w:type="spellStart"/>
      <w:r w:rsidRPr="008F48CC">
        <w:rPr>
          <w:i/>
          <w:highlight w:val="yellow"/>
        </w:rPr>
        <w:t>Opt</w:t>
      </w:r>
      <w:proofErr w:type="spellEnd"/>
      <w:r>
        <w:rPr>
          <w:highlight w:val="yellow"/>
        </w:rPr>
        <w:t xml:space="preserve"> </w:t>
      </w:r>
      <w:r w:rsidRPr="00FF179F">
        <w:rPr>
          <w:highlight w:val="yellow"/>
        </w:rPr>
        <w:t>17</w:t>
      </w:r>
      <w:r>
        <w:rPr>
          <w:highlight w:val="yellow"/>
        </w:rPr>
        <w:t xml:space="preserve">, </w:t>
      </w:r>
      <w:r w:rsidRPr="00FF179F">
        <w:rPr>
          <w:highlight w:val="yellow"/>
        </w:rPr>
        <w:t xml:space="preserve">101510. </w:t>
      </w:r>
      <w:proofErr w:type="spellStart"/>
      <w:r w:rsidRPr="00FF179F">
        <w:rPr>
          <w:highlight w:val="yellow"/>
        </w:rPr>
        <w:t>doi</w:t>
      </w:r>
      <w:proofErr w:type="spellEnd"/>
      <w:r w:rsidRPr="00FF179F">
        <w:rPr>
          <w:highlight w:val="yellow"/>
        </w:rPr>
        <w:t>: 10.1117/1.JBO.17.10.101510</w:t>
      </w:r>
    </w:p>
    <w:p w:rsidR="00FF179F" w:rsidRPr="002E35C2" w:rsidRDefault="00FF179F"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Mahmud, G., Campbell, C. J., Bishop, K. J. M., </w:t>
      </w:r>
      <w:proofErr w:type="spellStart"/>
      <w:r w:rsidRPr="002E35C2">
        <w:rPr>
          <w:szCs w:val="24"/>
          <w:lang w:val="en-US"/>
        </w:rPr>
        <w:t>Komarova</w:t>
      </w:r>
      <w:proofErr w:type="spellEnd"/>
      <w:r w:rsidRPr="002E35C2">
        <w:rPr>
          <w:szCs w:val="24"/>
          <w:lang w:val="en-US"/>
        </w:rPr>
        <w:t xml:space="preserve">, Y. A., </w:t>
      </w:r>
      <w:proofErr w:type="spellStart"/>
      <w:r w:rsidRPr="002E35C2">
        <w:rPr>
          <w:szCs w:val="24"/>
          <w:lang w:val="en-US"/>
        </w:rPr>
        <w:t>Chaga</w:t>
      </w:r>
      <w:proofErr w:type="spellEnd"/>
      <w:r w:rsidRPr="002E35C2">
        <w:rPr>
          <w:szCs w:val="24"/>
          <w:lang w:val="en-US"/>
        </w:rPr>
        <w:t>, O., Soh, S. et al.  (2009). Directing cell motions on micropatterned ratchets. </w:t>
      </w:r>
      <w:r w:rsidRPr="008F48CC">
        <w:rPr>
          <w:i/>
          <w:szCs w:val="24"/>
          <w:lang w:val="en-US"/>
        </w:rPr>
        <w:t>Nat Phys</w:t>
      </w:r>
      <w:r w:rsidRPr="002E35C2">
        <w:rPr>
          <w:szCs w:val="24"/>
          <w:lang w:val="en-US"/>
        </w:rPr>
        <w:t xml:space="preserve"> 5, 606-12. </w:t>
      </w:r>
      <w:proofErr w:type="spellStart"/>
      <w:r w:rsidRPr="002E35C2">
        <w:rPr>
          <w:szCs w:val="24"/>
          <w:lang w:val="en-US"/>
        </w:rPr>
        <w:t>doi</w:t>
      </w:r>
      <w:proofErr w:type="spellEnd"/>
      <w:r w:rsidRPr="002E35C2">
        <w:rPr>
          <w:szCs w:val="24"/>
          <w:lang w:val="en-US"/>
        </w:rPr>
        <w:t>: https://doi.org/10.1038/nphys1306</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Mandal, K., Wang, I., </w:t>
      </w:r>
      <w:proofErr w:type="spellStart"/>
      <w:r w:rsidRPr="002E35C2">
        <w:rPr>
          <w:szCs w:val="24"/>
          <w:lang w:val="en-US"/>
        </w:rPr>
        <w:t>Vitiello</w:t>
      </w:r>
      <w:proofErr w:type="spellEnd"/>
      <w:r w:rsidRPr="002E35C2">
        <w:rPr>
          <w:szCs w:val="24"/>
          <w:lang w:val="en-US"/>
        </w:rPr>
        <w:t xml:space="preserve">, E., Orellana, L. A. C., and </w:t>
      </w:r>
      <w:proofErr w:type="spellStart"/>
      <w:r w:rsidRPr="002E35C2">
        <w:rPr>
          <w:szCs w:val="24"/>
          <w:lang w:val="en-US"/>
        </w:rPr>
        <w:t>Balland</w:t>
      </w:r>
      <w:proofErr w:type="spellEnd"/>
      <w:r w:rsidRPr="002E35C2">
        <w:rPr>
          <w:szCs w:val="24"/>
          <w:lang w:val="en-US"/>
        </w:rPr>
        <w:t xml:space="preserve">, M. (2014). Cell dipole </w:t>
      </w:r>
      <w:proofErr w:type="spellStart"/>
      <w:r w:rsidRPr="002E35C2">
        <w:rPr>
          <w:szCs w:val="24"/>
          <w:lang w:val="en-US"/>
        </w:rPr>
        <w:t>behaviour</w:t>
      </w:r>
      <w:proofErr w:type="spellEnd"/>
      <w:r w:rsidRPr="002E35C2">
        <w:rPr>
          <w:szCs w:val="24"/>
          <w:lang w:val="en-US"/>
        </w:rPr>
        <w:t xml:space="preserve"> revealed by ECM sub-cellular geometry. </w:t>
      </w:r>
      <w:r w:rsidRPr="008F48CC">
        <w:rPr>
          <w:i/>
          <w:szCs w:val="24"/>
          <w:lang w:val="en-US"/>
        </w:rPr>
        <w:t xml:space="preserve">Nat </w:t>
      </w:r>
      <w:proofErr w:type="spellStart"/>
      <w:r w:rsidRPr="008F48CC">
        <w:rPr>
          <w:i/>
          <w:szCs w:val="24"/>
          <w:lang w:val="en-US"/>
        </w:rPr>
        <w:t>Commun</w:t>
      </w:r>
      <w:proofErr w:type="spellEnd"/>
      <w:r w:rsidRPr="002E35C2">
        <w:rPr>
          <w:szCs w:val="24"/>
          <w:lang w:val="en-US"/>
        </w:rPr>
        <w:t xml:space="preserve"> 5, 5749. </w:t>
      </w:r>
      <w:proofErr w:type="spellStart"/>
      <w:r w:rsidRPr="002E35C2">
        <w:rPr>
          <w:szCs w:val="24"/>
          <w:lang w:val="en-US"/>
        </w:rPr>
        <w:t>doi</w:t>
      </w:r>
      <w:proofErr w:type="spellEnd"/>
      <w:r w:rsidRPr="002E35C2">
        <w:rPr>
          <w:szCs w:val="24"/>
          <w:lang w:val="en-US"/>
        </w:rPr>
        <w:t>: https://doi.org/10.1038/ncomms6749</w:t>
      </w:r>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fr-BE"/>
        </w:rPr>
      </w:pPr>
      <w:proofErr w:type="spellStart"/>
      <w:r w:rsidRPr="002E35C2">
        <w:rPr>
          <w:szCs w:val="24"/>
          <w:lang w:val="en-US"/>
        </w:rPr>
        <w:t>Misteli</w:t>
      </w:r>
      <w:proofErr w:type="spellEnd"/>
      <w:r w:rsidRPr="002E35C2">
        <w:rPr>
          <w:szCs w:val="24"/>
          <w:lang w:val="en-US"/>
        </w:rPr>
        <w:t xml:space="preserve">, T. (2004). Spatial positioning; a new dimension in genome function. </w:t>
      </w:r>
      <w:proofErr w:type="spellStart"/>
      <w:r w:rsidRPr="008F48CC">
        <w:rPr>
          <w:i/>
          <w:szCs w:val="24"/>
          <w:lang w:val="fr-BE"/>
        </w:rPr>
        <w:t>Cell</w:t>
      </w:r>
      <w:proofErr w:type="spellEnd"/>
      <w:r w:rsidRPr="008F48CC">
        <w:rPr>
          <w:i/>
          <w:szCs w:val="24"/>
          <w:lang w:val="fr-BE"/>
        </w:rPr>
        <w:t>.</w:t>
      </w:r>
      <w:r w:rsidRPr="002F5F52">
        <w:rPr>
          <w:szCs w:val="24"/>
          <w:lang w:val="fr-BE"/>
        </w:rPr>
        <w:t xml:space="preserve"> 119, 153-156. </w:t>
      </w:r>
      <w:proofErr w:type="spellStart"/>
      <w:r w:rsidRPr="002F5F52">
        <w:rPr>
          <w:szCs w:val="24"/>
          <w:lang w:val="fr-BE"/>
        </w:rPr>
        <w:t>doi</w:t>
      </w:r>
      <w:proofErr w:type="spellEnd"/>
      <w:r w:rsidRPr="002F5F52">
        <w:rPr>
          <w:szCs w:val="24"/>
          <w:lang w:val="fr-BE"/>
        </w:rPr>
        <w:t>: 10.1016/j.cell.2004.09.035</w:t>
      </w:r>
    </w:p>
    <w:p w:rsidR="009A3C55" w:rsidRPr="002F5F52" w:rsidRDefault="009A3C55" w:rsidP="009A3C55">
      <w:pPr>
        <w:pStyle w:val="p"/>
        <w:spacing w:after="0"/>
        <w:ind w:firstLine="0"/>
        <w:jc w:val="both"/>
        <w:outlineLvl w:val="0"/>
        <w:rPr>
          <w:szCs w:val="24"/>
          <w:lang w:val="fr-BE"/>
        </w:rPr>
      </w:pPr>
    </w:p>
    <w:p w:rsidR="009A3C55" w:rsidRPr="002E35C2" w:rsidRDefault="009A3C55" w:rsidP="009A3C55">
      <w:pPr>
        <w:pStyle w:val="p"/>
        <w:spacing w:after="0"/>
        <w:ind w:firstLine="0"/>
        <w:jc w:val="both"/>
        <w:outlineLvl w:val="0"/>
        <w:rPr>
          <w:szCs w:val="24"/>
          <w:lang w:val="en-US"/>
        </w:rPr>
      </w:pPr>
      <w:proofErr w:type="spellStart"/>
      <w:r w:rsidRPr="002F5F52">
        <w:rPr>
          <w:szCs w:val="24"/>
          <w:lang w:val="fr-BE"/>
        </w:rPr>
        <w:t>Mitrossilis</w:t>
      </w:r>
      <w:proofErr w:type="spellEnd"/>
      <w:r w:rsidRPr="002F5F52">
        <w:rPr>
          <w:szCs w:val="24"/>
          <w:lang w:val="fr-BE"/>
        </w:rPr>
        <w:t xml:space="preserve">, D., </w:t>
      </w:r>
      <w:proofErr w:type="spellStart"/>
      <w:r w:rsidRPr="002F5F52">
        <w:rPr>
          <w:szCs w:val="24"/>
          <w:lang w:val="fr-BE"/>
        </w:rPr>
        <w:t>Fouchard</w:t>
      </w:r>
      <w:proofErr w:type="spellEnd"/>
      <w:r w:rsidRPr="002F5F52">
        <w:rPr>
          <w:szCs w:val="24"/>
          <w:lang w:val="fr-BE"/>
        </w:rPr>
        <w:t xml:space="preserve">, J., Pereira, D., </w:t>
      </w:r>
      <w:proofErr w:type="spellStart"/>
      <w:r w:rsidRPr="002F5F52">
        <w:rPr>
          <w:szCs w:val="24"/>
          <w:lang w:val="fr-BE"/>
        </w:rPr>
        <w:t>Postic</w:t>
      </w:r>
      <w:proofErr w:type="spellEnd"/>
      <w:r w:rsidRPr="002F5F52">
        <w:rPr>
          <w:szCs w:val="24"/>
          <w:lang w:val="fr-BE"/>
        </w:rPr>
        <w:t xml:space="preserve">, F., </w:t>
      </w:r>
      <w:proofErr w:type="spellStart"/>
      <w:r w:rsidRPr="002F5F52">
        <w:rPr>
          <w:szCs w:val="24"/>
          <w:lang w:val="fr-BE"/>
        </w:rPr>
        <w:t>Richert</w:t>
      </w:r>
      <w:proofErr w:type="spellEnd"/>
      <w:r w:rsidRPr="002F5F52">
        <w:rPr>
          <w:szCs w:val="24"/>
          <w:lang w:val="fr-BE"/>
        </w:rPr>
        <w:t xml:space="preserve">, A. Saint-Jean, M., et al. </w:t>
      </w:r>
      <w:r w:rsidRPr="002E35C2">
        <w:rPr>
          <w:szCs w:val="24"/>
          <w:lang w:val="en-US"/>
        </w:rPr>
        <w:t xml:space="preserve">(2010). Real-time single-cell response to stiffness. </w:t>
      </w:r>
      <w:r w:rsidRPr="008F48CC">
        <w:rPr>
          <w:i/>
          <w:szCs w:val="24"/>
          <w:lang w:val="en-US"/>
        </w:rPr>
        <w:t xml:space="preserve">Proc Natl </w:t>
      </w:r>
      <w:proofErr w:type="spellStart"/>
      <w:r w:rsidRPr="008F48CC">
        <w:rPr>
          <w:i/>
          <w:szCs w:val="24"/>
          <w:lang w:val="en-US"/>
        </w:rPr>
        <w:t>Acad</w:t>
      </w:r>
      <w:proofErr w:type="spellEnd"/>
      <w:r w:rsidRPr="008F48CC">
        <w:rPr>
          <w:i/>
          <w:szCs w:val="24"/>
          <w:lang w:val="en-US"/>
        </w:rPr>
        <w:t xml:space="preserve"> Sci U S A</w:t>
      </w:r>
      <w:r w:rsidRPr="002E35C2">
        <w:rPr>
          <w:szCs w:val="24"/>
          <w:lang w:val="en-US"/>
        </w:rPr>
        <w:t xml:space="preserve"> 107, 16518-16523. https://doi.org/10.1073/pnas.1007940107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F5F52">
        <w:rPr>
          <w:szCs w:val="24"/>
          <w:lang w:val="fr-BE"/>
        </w:rPr>
        <w:t>Modol</w:t>
      </w:r>
      <w:proofErr w:type="spellEnd"/>
      <w:r w:rsidRPr="002F5F52">
        <w:rPr>
          <w:szCs w:val="24"/>
          <w:lang w:val="fr-BE"/>
        </w:rPr>
        <w:t xml:space="preserve">, T., Brice, N., Ruiz de </w:t>
      </w:r>
      <w:proofErr w:type="spellStart"/>
      <w:r w:rsidRPr="002F5F52">
        <w:rPr>
          <w:szCs w:val="24"/>
          <w:lang w:val="fr-BE"/>
        </w:rPr>
        <w:t>Galarreta</w:t>
      </w:r>
      <w:proofErr w:type="spellEnd"/>
      <w:r w:rsidRPr="002F5F52">
        <w:rPr>
          <w:szCs w:val="24"/>
          <w:lang w:val="fr-BE"/>
        </w:rPr>
        <w:t xml:space="preserve">, M., Garcia Garzon, A., </w:t>
      </w:r>
      <w:proofErr w:type="spellStart"/>
      <w:r w:rsidRPr="002F5F52">
        <w:rPr>
          <w:szCs w:val="24"/>
          <w:lang w:val="fr-BE"/>
        </w:rPr>
        <w:t>Iraburu</w:t>
      </w:r>
      <w:proofErr w:type="spellEnd"/>
      <w:r w:rsidRPr="002F5F52">
        <w:rPr>
          <w:szCs w:val="24"/>
          <w:lang w:val="fr-BE"/>
        </w:rPr>
        <w:t xml:space="preserve">, M. J., et al. </w:t>
      </w:r>
      <w:r w:rsidRPr="002E35C2">
        <w:rPr>
          <w:szCs w:val="24"/>
          <w:lang w:val="en-US"/>
        </w:rPr>
        <w:t xml:space="preserve">(2014). Fibronectin peptides as potential regulators of hepatic fibrosis through apoptosis of hepatic stellate cells. </w:t>
      </w:r>
      <w:r w:rsidRPr="008F48CC">
        <w:rPr>
          <w:i/>
          <w:szCs w:val="24"/>
          <w:lang w:val="en-US"/>
        </w:rPr>
        <w:t>J. Cell. Physiol.</w:t>
      </w:r>
      <w:r w:rsidRPr="002E35C2">
        <w:rPr>
          <w:szCs w:val="24"/>
          <w:lang w:val="en-US"/>
        </w:rPr>
        <w:t xml:space="preserve"> 230, 546–53. </w:t>
      </w:r>
      <w:proofErr w:type="spellStart"/>
      <w:r w:rsidRPr="002E35C2">
        <w:rPr>
          <w:szCs w:val="24"/>
          <w:lang w:val="en-US"/>
        </w:rPr>
        <w:t>doi</w:t>
      </w:r>
      <w:proofErr w:type="spellEnd"/>
      <w:r w:rsidRPr="002E35C2">
        <w:rPr>
          <w:szCs w:val="24"/>
          <w:lang w:val="en-US"/>
        </w:rPr>
        <w:t>: 10.1002/jcp.24714</w:t>
      </w:r>
    </w:p>
    <w:p w:rsidR="009A3C55" w:rsidRPr="002E35C2" w:rsidRDefault="009A3C55" w:rsidP="009A3C55">
      <w:pPr>
        <w:pStyle w:val="p"/>
        <w:spacing w:after="0"/>
        <w:ind w:firstLine="0"/>
        <w:jc w:val="both"/>
        <w:outlineLvl w:val="0"/>
        <w:rPr>
          <w:szCs w:val="24"/>
          <w:lang w:val="en-US"/>
        </w:rPr>
      </w:pPr>
    </w:p>
    <w:p w:rsidR="009A3C55" w:rsidRPr="00A135E1" w:rsidRDefault="00FE22DC" w:rsidP="009A3C55">
      <w:pPr>
        <w:pStyle w:val="p"/>
        <w:spacing w:after="0"/>
        <w:ind w:firstLine="0"/>
        <w:jc w:val="both"/>
        <w:outlineLvl w:val="0"/>
        <w:rPr>
          <w:szCs w:val="24"/>
          <w:lang w:val="fr-BE"/>
        </w:rPr>
      </w:pPr>
      <w:hyperlink r:id="rId30" w:history="1">
        <w:proofErr w:type="spellStart"/>
        <w:r w:rsidR="009A3C55" w:rsidRPr="002E35C2">
          <w:rPr>
            <w:szCs w:val="24"/>
            <w:lang w:val="en-US"/>
          </w:rPr>
          <w:t>Moeendarbary</w:t>
        </w:r>
        <w:proofErr w:type="spellEnd"/>
        <w:r w:rsidR="009A3C55" w:rsidRPr="002E35C2">
          <w:rPr>
            <w:szCs w:val="24"/>
            <w:lang w:val="en-US"/>
          </w:rPr>
          <w:t>, E</w:t>
        </w:r>
      </w:hyperlink>
      <w:r w:rsidR="009A3C55" w:rsidRPr="002E35C2">
        <w:rPr>
          <w:szCs w:val="24"/>
          <w:lang w:val="en-US"/>
        </w:rPr>
        <w:t xml:space="preserve">., and Harris, A.R. (2014). Cell mechanics: principles, practices, and prospects. </w:t>
      </w:r>
      <w:r w:rsidR="009A3C55" w:rsidRPr="008F48CC">
        <w:rPr>
          <w:i/>
          <w:szCs w:val="24"/>
          <w:lang w:val="en-US"/>
        </w:rPr>
        <w:t xml:space="preserve">Wiley </w:t>
      </w:r>
      <w:proofErr w:type="spellStart"/>
      <w:r w:rsidR="009A3C55" w:rsidRPr="008F48CC">
        <w:rPr>
          <w:i/>
          <w:szCs w:val="24"/>
          <w:lang w:val="en-US"/>
        </w:rPr>
        <w:t>Interdiscip</w:t>
      </w:r>
      <w:proofErr w:type="spellEnd"/>
      <w:r w:rsidR="009A3C55" w:rsidRPr="008F48CC">
        <w:rPr>
          <w:i/>
          <w:szCs w:val="24"/>
          <w:lang w:val="en-US"/>
        </w:rPr>
        <w:t xml:space="preserve"> Rev Syst Biol Med</w:t>
      </w:r>
      <w:r w:rsidR="009A3C55" w:rsidRPr="002E35C2">
        <w:rPr>
          <w:szCs w:val="24"/>
          <w:lang w:val="en-US"/>
        </w:rPr>
        <w:t xml:space="preserve">. 6, 371-88. </w:t>
      </w:r>
      <w:proofErr w:type="spellStart"/>
      <w:r w:rsidR="009A3C55" w:rsidRPr="002E35C2">
        <w:rPr>
          <w:szCs w:val="24"/>
          <w:lang w:val="en-US"/>
        </w:rPr>
        <w:t>doi</w:t>
      </w:r>
      <w:proofErr w:type="spellEnd"/>
      <w:r w:rsidR="009A3C55" w:rsidRPr="002E35C2">
        <w:rPr>
          <w:szCs w:val="24"/>
          <w:lang w:val="en-US"/>
        </w:rPr>
        <w:t>: 10.1002/</w:t>
      </w:r>
      <w:proofErr w:type="spellStart"/>
      <w:r w:rsidR="009A3C55" w:rsidRPr="002E35C2">
        <w:rPr>
          <w:szCs w:val="24"/>
          <w:lang w:val="en-US"/>
        </w:rPr>
        <w:t>wsbm</w:t>
      </w:r>
      <w:proofErr w:type="spellEnd"/>
      <w:r w:rsidR="009A3C55" w:rsidRPr="002E35C2">
        <w:rPr>
          <w:szCs w:val="24"/>
          <w:lang w:val="en-US"/>
        </w:rPr>
        <w:t xml:space="preserve">. </w:t>
      </w:r>
      <w:r w:rsidR="009A3C55" w:rsidRPr="00A135E1">
        <w:rPr>
          <w:szCs w:val="24"/>
          <w:lang w:val="fr-BE"/>
        </w:rPr>
        <w:t>1275</w:t>
      </w:r>
    </w:p>
    <w:p w:rsidR="009A3C55" w:rsidRPr="00A135E1" w:rsidRDefault="009A3C55" w:rsidP="009A3C55">
      <w:pPr>
        <w:pStyle w:val="p"/>
        <w:spacing w:after="0"/>
        <w:ind w:firstLine="0"/>
        <w:jc w:val="both"/>
        <w:outlineLvl w:val="0"/>
        <w:rPr>
          <w:szCs w:val="24"/>
          <w:lang w:val="fr-BE"/>
        </w:rPr>
      </w:pPr>
    </w:p>
    <w:p w:rsidR="00650493" w:rsidRPr="00A135E1" w:rsidRDefault="00650493" w:rsidP="009A3C55">
      <w:pPr>
        <w:pStyle w:val="p"/>
        <w:spacing w:after="0"/>
        <w:ind w:firstLine="0"/>
        <w:jc w:val="both"/>
        <w:outlineLvl w:val="0"/>
        <w:rPr>
          <w:szCs w:val="24"/>
          <w:lang w:val="fr-BE"/>
        </w:rPr>
      </w:pPr>
    </w:p>
    <w:p w:rsidR="00650493" w:rsidRPr="00A135E1" w:rsidRDefault="00650493" w:rsidP="009A3C55">
      <w:pPr>
        <w:pStyle w:val="p"/>
        <w:spacing w:after="0"/>
        <w:ind w:firstLine="0"/>
        <w:jc w:val="both"/>
        <w:outlineLvl w:val="0"/>
        <w:rPr>
          <w:szCs w:val="24"/>
          <w:lang w:val="fr-BE"/>
        </w:rPr>
      </w:pPr>
    </w:p>
    <w:p w:rsidR="00650493" w:rsidRPr="00650493" w:rsidRDefault="00650493" w:rsidP="00650493">
      <w:pPr>
        <w:pStyle w:val="p"/>
        <w:spacing w:after="0"/>
        <w:ind w:firstLine="0"/>
        <w:jc w:val="both"/>
        <w:outlineLvl w:val="0"/>
        <w:rPr>
          <w:szCs w:val="24"/>
          <w:lang w:val="en-US"/>
        </w:rPr>
      </w:pPr>
      <w:r w:rsidRPr="00A135E1">
        <w:rPr>
          <w:szCs w:val="24"/>
          <w:lang w:val="fr-BE"/>
        </w:rPr>
        <w:t xml:space="preserve">Mohammed, D., </w:t>
      </w:r>
      <w:proofErr w:type="spellStart"/>
      <w:r w:rsidRPr="00A135E1">
        <w:rPr>
          <w:szCs w:val="24"/>
          <w:lang w:val="fr-BE"/>
        </w:rPr>
        <w:t>Charras</w:t>
      </w:r>
      <w:proofErr w:type="spellEnd"/>
      <w:r w:rsidRPr="00A135E1">
        <w:rPr>
          <w:szCs w:val="24"/>
          <w:lang w:val="fr-BE"/>
        </w:rPr>
        <w:t xml:space="preserve">, G., </w:t>
      </w:r>
      <w:proofErr w:type="spellStart"/>
      <w:r w:rsidRPr="00A135E1">
        <w:rPr>
          <w:szCs w:val="24"/>
          <w:lang w:val="fr-BE"/>
        </w:rPr>
        <w:t>Vercruysse</w:t>
      </w:r>
      <w:proofErr w:type="spellEnd"/>
      <w:r w:rsidRPr="00A135E1">
        <w:rPr>
          <w:szCs w:val="24"/>
          <w:lang w:val="fr-BE"/>
        </w:rPr>
        <w:t xml:space="preserve">, E., </w:t>
      </w:r>
      <w:proofErr w:type="spellStart"/>
      <w:r w:rsidRPr="00A135E1">
        <w:rPr>
          <w:szCs w:val="24"/>
          <w:lang w:val="fr-BE"/>
        </w:rPr>
        <w:t>Versaevel</w:t>
      </w:r>
      <w:proofErr w:type="spellEnd"/>
      <w:r w:rsidRPr="00A135E1">
        <w:rPr>
          <w:szCs w:val="24"/>
          <w:lang w:val="fr-BE"/>
        </w:rPr>
        <w:t xml:space="preserve">, M., </w:t>
      </w:r>
      <w:proofErr w:type="spellStart"/>
      <w:r w:rsidRPr="00A135E1">
        <w:rPr>
          <w:szCs w:val="24"/>
          <w:lang w:val="fr-BE"/>
        </w:rPr>
        <w:t>Lantoine</w:t>
      </w:r>
      <w:proofErr w:type="spellEnd"/>
      <w:r w:rsidRPr="00A135E1">
        <w:rPr>
          <w:szCs w:val="24"/>
          <w:lang w:val="fr-BE"/>
        </w:rPr>
        <w:t xml:space="preserve">, J., </w:t>
      </w:r>
      <w:proofErr w:type="spellStart"/>
      <w:r w:rsidRPr="00A135E1">
        <w:rPr>
          <w:szCs w:val="24"/>
          <w:lang w:val="fr-BE"/>
        </w:rPr>
        <w:t>Alaimo</w:t>
      </w:r>
      <w:proofErr w:type="spellEnd"/>
      <w:r w:rsidRPr="00A135E1">
        <w:rPr>
          <w:szCs w:val="24"/>
          <w:lang w:val="fr-BE"/>
        </w:rPr>
        <w:t xml:space="preserve">, L., et al. </w:t>
      </w:r>
      <w:r w:rsidRPr="00650493">
        <w:rPr>
          <w:szCs w:val="24"/>
          <w:lang w:val="en-US"/>
        </w:rPr>
        <w:t>(2019). Substrate area confinement is a key determi</w:t>
      </w:r>
      <w:r>
        <w:rPr>
          <w:szCs w:val="24"/>
          <w:lang w:val="en-US"/>
        </w:rPr>
        <w:t xml:space="preserve">nant of cell velocity in collective migration. </w:t>
      </w:r>
      <w:r w:rsidRPr="00650493">
        <w:rPr>
          <w:szCs w:val="24"/>
          <w:lang w:val="en-US"/>
        </w:rPr>
        <w:t xml:space="preserve">Nat Phys https://doi.org/10.1038/s41567-019-0543-3 </w:t>
      </w:r>
    </w:p>
    <w:p w:rsidR="00650493" w:rsidRPr="00650493" w:rsidRDefault="00650493" w:rsidP="009A3C55">
      <w:pPr>
        <w:pStyle w:val="p"/>
        <w:spacing w:after="0"/>
        <w:ind w:firstLine="0"/>
        <w:jc w:val="both"/>
        <w:outlineLvl w:val="0"/>
        <w:rPr>
          <w:szCs w:val="24"/>
          <w:lang w:val="en-US"/>
        </w:rPr>
      </w:pPr>
    </w:p>
    <w:p w:rsidR="005E2B68" w:rsidRDefault="009A3C55" w:rsidP="009A3C55">
      <w:pPr>
        <w:pStyle w:val="p"/>
        <w:spacing w:after="0"/>
        <w:ind w:firstLine="0"/>
        <w:jc w:val="both"/>
        <w:outlineLvl w:val="0"/>
        <w:rPr>
          <w:szCs w:val="24"/>
          <w:lang w:val="en-US"/>
        </w:rPr>
      </w:pPr>
      <w:r w:rsidRPr="002E35C2">
        <w:rPr>
          <w:szCs w:val="24"/>
          <w:lang w:val="en-US"/>
        </w:rPr>
        <w:t>Morse D. C. (1998). Viscoelasticity of concentrated isotropic solutions of semi-flexible polymers. 1. model and stress tensor; 2. linear response. </w:t>
      </w:r>
      <w:r w:rsidRPr="008F48CC">
        <w:rPr>
          <w:i/>
          <w:szCs w:val="24"/>
          <w:lang w:val="en-US"/>
        </w:rPr>
        <w:t>Macromolecules </w:t>
      </w:r>
      <w:r w:rsidRPr="002E35C2">
        <w:rPr>
          <w:szCs w:val="24"/>
          <w:lang w:val="en-US"/>
        </w:rPr>
        <w:t xml:space="preserve">31, 7030-7044. </w:t>
      </w:r>
      <w:proofErr w:type="spellStart"/>
      <w:r w:rsidRPr="002E35C2">
        <w:rPr>
          <w:bCs/>
          <w:szCs w:val="24"/>
          <w:lang w:val="en-US"/>
        </w:rPr>
        <w:t>doi</w:t>
      </w:r>
      <w:proofErr w:type="spellEnd"/>
      <w:r w:rsidRPr="002E35C2">
        <w:rPr>
          <w:bCs/>
          <w:szCs w:val="24"/>
          <w:lang w:val="en-US"/>
        </w:rPr>
        <w:t xml:space="preserve">: </w:t>
      </w:r>
      <w:r w:rsidRPr="002E35C2">
        <w:rPr>
          <w:szCs w:val="24"/>
          <w:lang w:val="en-US"/>
        </w:rPr>
        <w:t>10.1021/ma9803032</w:t>
      </w:r>
    </w:p>
    <w:p w:rsidR="005E2B68" w:rsidRDefault="005E2B68" w:rsidP="009A3C55">
      <w:pPr>
        <w:pStyle w:val="p"/>
        <w:spacing w:after="0"/>
        <w:ind w:firstLine="0"/>
        <w:jc w:val="both"/>
        <w:outlineLvl w:val="0"/>
        <w:rPr>
          <w:szCs w:val="24"/>
          <w:lang w:val="en-US"/>
        </w:rPr>
      </w:pPr>
    </w:p>
    <w:p w:rsidR="005E2B68" w:rsidRPr="002715BB" w:rsidRDefault="005E2B68" w:rsidP="005E2B68">
      <w:pPr>
        <w:pStyle w:val="p"/>
        <w:spacing w:after="0"/>
        <w:ind w:firstLine="0"/>
        <w:jc w:val="both"/>
        <w:outlineLvl w:val="0"/>
        <w:rPr>
          <w:szCs w:val="24"/>
          <w:lang w:val="nl-BE"/>
        </w:rPr>
      </w:pPr>
      <w:r w:rsidRPr="005E2B68">
        <w:rPr>
          <w:szCs w:val="24"/>
          <w:highlight w:val="yellow"/>
          <w:lang w:val="en-US"/>
        </w:rPr>
        <w:t xml:space="preserve">Murthy, S. E., </w:t>
      </w:r>
      <w:proofErr w:type="spellStart"/>
      <w:r w:rsidRPr="005E2B68">
        <w:rPr>
          <w:szCs w:val="24"/>
          <w:highlight w:val="yellow"/>
          <w:lang w:val="en-US"/>
        </w:rPr>
        <w:t>Dubin</w:t>
      </w:r>
      <w:proofErr w:type="spellEnd"/>
      <w:r w:rsidRPr="005E2B68">
        <w:rPr>
          <w:szCs w:val="24"/>
          <w:highlight w:val="yellow"/>
          <w:lang w:val="en-US"/>
        </w:rPr>
        <w:t xml:space="preserve">, A. E., and </w:t>
      </w:r>
      <w:proofErr w:type="spellStart"/>
      <w:r w:rsidRPr="005E2B68">
        <w:rPr>
          <w:szCs w:val="24"/>
          <w:highlight w:val="yellow"/>
          <w:lang w:val="en-US"/>
        </w:rPr>
        <w:t>Patapoutian</w:t>
      </w:r>
      <w:proofErr w:type="spellEnd"/>
      <w:r w:rsidRPr="005E2B68">
        <w:rPr>
          <w:szCs w:val="24"/>
          <w:highlight w:val="yellow"/>
          <w:lang w:val="en-US"/>
        </w:rPr>
        <w:t xml:space="preserve">, A. (2017). </w:t>
      </w:r>
      <w:proofErr w:type="spellStart"/>
      <w:r w:rsidRPr="005E2B68">
        <w:rPr>
          <w:szCs w:val="24"/>
          <w:highlight w:val="yellow"/>
          <w:lang w:val="en-US"/>
        </w:rPr>
        <w:t>Piezos</w:t>
      </w:r>
      <w:proofErr w:type="spellEnd"/>
      <w:r w:rsidRPr="005E2B68">
        <w:rPr>
          <w:szCs w:val="24"/>
          <w:highlight w:val="yellow"/>
          <w:lang w:val="en-US"/>
        </w:rPr>
        <w:t xml:space="preserve"> thrive under pressure:  mechanically activated ion channels in health and disease. </w:t>
      </w:r>
      <w:r w:rsidRPr="008F48CC">
        <w:rPr>
          <w:i/>
          <w:szCs w:val="24"/>
          <w:highlight w:val="yellow"/>
          <w:lang w:val="nl-BE"/>
        </w:rPr>
        <w:t>Nat Rev Mol Cell Biol</w:t>
      </w:r>
      <w:r w:rsidRPr="003E6890">
        <w:rPr>
          <w:szCs w:val="24"/>
          <w:highlight w:val="yellow"/>
          <w:lang w:val="nl-BE"/>
        </w:rPr>
        <w:t xml:space="preserve"> </w:t>
      </w:r>
      <w:r w:rsidRPr="002715BB">
        <w:rPr>
          <w:szCs w:val="24"/>
          <w:highlight w:val="yellow"/>
          <w:lang w:val="nl-BE"/>
        </w:rPr>
        <w:t>18, 771-783. doi: 10.1038/nrm.2017.92.</w:t>
      </w:r>
      <w:r w:rsidRPr="002715BB">
        <w:rPr>
          <w:szCs w:val="24"/>
          <w:lang w:val="nl-BE"/>
        </w:rPr>
        <w:t> </w:t>
      </w:r>
    </w:p>
    <w:p w:rsidR="005E2B68" w:rsidRPr="002715BB" w:rsidRDefault="005E2B68" w:rsidP="005E2B68">
      <w:pPr>
        <w:pStyle w:val="p"/>
        <w:tabs>
          <w:tab w:val="left" w:pos="3073"/>
        </w:tabs>
        <w:spacing w:after="0"/>
        <w:ind w:firstLine="0"/>
        <w:jc w:val="both"/>
        <w:outlineLvl w:val="0"/>
        <w:rPr>
          <w:szCs w:val="24"/>
          <w:lang w:val="nl-BE"/>
        </w:rPr>
      </w:pPr>
    </w:p>
    <w:p w:rsidR="009A3C55" w:rsidRPr="002E35C2" w:rsidRDefault="009A3C55" w:rsidP="009A3C55">
      <w:pPr>
        <w:pStyle w:val="p"/>
        <w:spacing w:after="0"/>
        <w:ind w:firstLine="0"/>
        <w:jc w:val="both"/>
        <w:outlineLvl w:val="0"/>
        <w:rPr>
          <w:szCs w:val="24"/>
          <w:lang w:val="en-US"/>
        </w:rPr>
      </w:pPr>
      <w:r w:rsidRPr="002715BB">
        <w:rPr>
          <w:szCs w:val="24"/>
          <w:lang w:val="nl-BE"/>
        </w:rPr>
        <w:t xml:space="preserve">Nagel, G., Ollig, D., Fuhrmann, M., Kateriya, S., Musti, A. M., Bamberg, E. et al. </w:t>
      </w:r>
      <w:r w:rsidRPr="002E35C2">
        <w:rPr>
          <w:szCs w:val="24"/>
          <w:lang w:val="en-US"/>
        </w:rPr>
        <w:t xml:space="preserve">(2002). Channelrhodopsin-1: a light-gated proton channel in green algae. </w:t>
      </w:r>
      <w:r w:rsidRPr="00092F13">
        <w:rPr>
          <w:i/>
          <w:szCs w:val="24"/>
          <w:lang w:val="en-US"/>
        </w:rPr>
        <w:t>Science.</w:t>
      </w:r>
      <w:r w:rsidRPr="002E35C2">
        <w:rPr>
          <w:szCs w:val="24"/>
          <w:lang w:val="en-US"/>
        </w:rPr>
        <w:t xml:space="preserve"> 296, 2395-8. </w:t>
      </w:r>
      <w:proofErr w:type="spellStart"/>
      <w:r w:rsidRPr="002E35C2">
        <w:rPr>
          <w:szCs w:val="24"/>
          <w:lang w:val="en-US"/>
        </w:rPr>
        <w:t>doi</w:t>
      </w:r>
      <w:proofErr w:type="spellEnd"/>
      <w:r w:rsidRPr="002E35C2">
        <w:rPr>
          <w:szCs w:val="24"/>
          <w:lang w:val="en-US"/>
        </w:rPr>
        <w:t>: 10.1126/science.1072068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Nagel, G., </w:t>
      </w:r>
      <w:proofErr w:type="spellStart"/>
      <w:r w:rsidRPr="002E35C2">
        <w:rPr>
          <w:szCs w:val="24"/>
          <w:lang w:val="en-US"/>
        </w:rPr>
        <w:t>Szellas</w:t>
      </w:r>
      <w:proofErr w:type="spellEnd"/>
      <w:r w:rsidRPr="002E35C2">
        <w:rPr>
          <w:szCs w:val="24"/>
          <w:lang w:val="en-US"/>
        </w:rPr>
        <w:t xml:space="preserve">, T., </w:t>
      </w:r>
      <w:proofErr w:type="spellStart"/>
      <w:r w:rsidRPr="002E35C2">
        <w:rPr>
          <w:szCs w:val="24"/>
          <w:lang w:val="en-US"/>
        </w:rPr>
        <w:t>Huhn</w:t>
      </w:r>
      <w:proofErr w:type="spellEnd"/>
      <w:r w:rsidRPr="002E35C2">
        <w:rPr>
          <w:szCs w:val="24"/>
          <w:lang w:val="en-US"/>
        </w:rPr>
        <w:t xml:space="preserve">, W., </w:t>
      </w:r>
      <w:proofErr w:type="spellStart"/>
      <w:r w:rsidRPr="002E35C2">
        <w:rPr>
          <w:szCs w:val="24"/>
          <w:lang w:val="en-US"/>
        </w:rPr>
        <w:t>Kateriya</w:t>
      </w:r>
      <w:proofErr w:type="spellEnd"/>
      <w:r w:rsidRPr="002E35C2">
        <w:rPr>
          <w:szCs w:val="24"/>
          <w:lang w:val="en-US"/>
        </w:rPr>
        <w:t xml:space="preserve">, S., </w:t>
      </w:r>
      <w:proofErr w:type="spellStart"/>
      <w:r w:rsidRPr="002E35C2">
        <w:rPr>
          <w:szCs w:val="24"/>
          <w:lang w:val="en-US"/>
        </w:rPr>
        <w:t>Adeishvili</w:t>
      </w:r>
      <w:proofErr w:type="spellEnd"/>
      <w:r w:rsidRPr="002E35C2">
        <w:rPr>
          <w:szCs w:val="24"/>
          <w:lang w:val="en-US"/>
        </w:rPr>
        <w:t xml:space="preserve">, N., Berthold, P. et al. (2003). Channelrhodopsin-2, a directly light-gated cation-selective membrane channel. </w:t>
      </w:r>
      <w:r w:rsidRPr="00092F13">
        <w:rPr>
          <w:i/>
          <w:szCs w:val="24"/>
          <w:lang w:val="en-US"/>
        </w:rPr>
        <w:t xml:space="preserve">Proc Natl </w:t>
      </w:r>
      <w:proofErr w:type="spellStart"/>
      <w:r w:rsidRPr="00092F13">
        <w:rPr>
          <w:i/>
          <w:szCs w:val="24"/>
          <w:lang w:val="en-US"/>
        </w:rPr>
        <w:t>Acad</w:t>
      </w:r>
      <w:proofErr w:type="spellEnd"/>
      <w:r w:rsidRPr="00092F13">
        <w:rPr>
          <w:i/>
          <w:szCs w:val="24"/>
          <w:lang w:val="en-US"/>
        </w:rPr>
        <w:t xml:space="preserve"> Sci U S A</w:t>
      </w:r>
      <w:r w:rsidRPr="002E35C2">
        <w:rPr>
          <w:szCs w:val="24"/>
          <w:lang w:val="en-US"/>
        </w:rPr>
        <w:t xml:space="preserve"> 100, 13940-13945. </w:t>
      </w:r>
      <w:proofErr w:type="spellStart"/>
      <w:r w:rsidRPr="002E35C2">
        <w:rPr>
          <w:szCs w:val="24"/>
          <w:lang w:val="en-US"/>
        </w:rPr>
        <w:t>doi</w:t>
      </w:r>
      <w:proofErr w:type="spellEnd"/>
      <w:r w:rsidRPr="002E35C2">
        <w:rPr>
          <w:szCs w:val="24"/>
          <w:lang w:val="en-US"/>
        </w:rPr>
        <w:t>: 10.1073/pnas.1936192100</w:t>
      </w:r>
    </w:p>
    <w:p w:rsidR="009A3C55" w:rsidRPr="002E35C2" w:rsidRDefault="009A3C55" w:rsidP="009A3C55">
      <w:pPr>
        <w:pStyle w:val="p"/>
        <w:spacing w:after="0"/>
        <w:ind w:firstLine="0"/>
        <w:jc w:val="both"/>
        <w:outlineLvl w:val="0"/>
        <w:rPr>
          <w:szCs w:val="24"/>
          <w:lang w:val="en-US"/>
        </w:rPr>
      </w:pPr>
    </w:p>
    <w:p w:rsidR="00F74943" w:rsidRPr="00F74943" w:rsidRDefault="009A3C55" w:rsidP="00F74943">
      <w:pPr>
        <w:pStyle w:val="p"/>
        <w:spacing w:after="0"/>
        <w:ind w:firstLine="0"/>
        <w:jc w:val="both"/>
        <w:outlineLvl w:val="0"/>
        <w:rPr>
          <w:szCs w:val="24"/>
          <w:lang w:val="en-US"/>
        </w:rPr>
      </w:pPr>
      <w:r w:rsidRPr="002E35C2">
        <w:rPr>
          <w:szCs w:val="24"/>
          <w:lang w:val="en-US"/>
        </w:rPr>
        <w:t xml:space="preserve">Niland, S., Cremer, A., </w:t>
      </w:r>
      <w:proofErr w:type="spellStart"/>
      <w:r w:rsidRPr="002E35C2">
        <w:rPr>
          <w:szCs w:val="24"/>
          <w:lang w:val="en-US"/>
        </w:rPr>
        <w:t>Fluck</w:t>
      </w:r>
      <w:proofErr w:type="spellEnd"/>
      <w:r w:rsidRPr="002E35C2">
        <w:rPr>
          <w:szCs w:val="24"/>
          <w:lang w:val="en-US"/>
        </w:rPr>
        <w:t xml:space="preserve">, J., </w:t>
      </w:r>
      <w:r w:rsidRPr="002E35C2">
        <w:rPr>
          <w:i/>
          <w:szCs w:val="24"/>
          <w:lang w:val="en-US"/>
        </w:rPr>
        <w:t>et al.</w:t>
      </w:r>
      <w:r w:rsidRPr="002E35C2">
        <w:rPr>
          <w:szCs w:val="24"/>
          <w:lang w:val="en-US"/>
        </w:rPr>
        <w:t xml:space="preserve"> (2001). Contraction-dependent apoptosis of normal dermal fibroblasts. </w:t>
      </w:r>
      <w:r w:rsidRPr="00092F13">
        <w:rPr>
          <w:i/>
          <w:szCs w:val="24"/>
          <w:lang w:val="en-US"/>
        </w:rPr>
        <w:t>J Invest Dermatol</w:t>
      </w:r>
      <w:r w:rsidRPr="002E35C2">
        <w:rPr>
          <w:szCs w:val="24"/>
          <w:lang w:val="en-US"/>
        </w:rPr>
        <w:t xml:space="preserve"> 116:686</w:t>
      </w:r>
      <w:r w:rsidR="00092F13">
        <w:rPr>
          <w:szCs w:val="24"/>
          <w:lang w:val="en-US"/>
        </w:rPr>
        <w:t>-</w:t>
      </w:r>
      <w:r w:rsidRPr="002E35C2">
        <w:rPr>
          <w:szCs w:val="24"/>
          <w:lang w:val="en-US"/>
        </w:rPr>
        <w:t>92</w:t>
      </w:r>
      <w:r w:rsidR="00F74943">
        <w:rPr>
          <w:szCs w:val="24"/>
          <w:lang w:val="en-US"/>
        </w:rPr>
        <w:t xml:space="preserve">. </w:t>
      </w:r>
      <w:proofErr w:type="spellStart"/>
      <w:r w:rsidR="00092F13">
        <w:rPr>
          <w:szCs w:val="24"/>
          <w:lang w:val="en-US"/>
        </w:rPr>
        <w:t>d</w:t>
      </w:r>
      <w:r w:rsidR="00F74943">
        <w:rPr>
          <w:szCs w:val="24"/>
          <w:lang w:val="en-US"/>
        </w:rPr>
        <w:t>oi</w:t>
      </w:r>
      <w:proofErr w:type="spellEnd"/>
      <w:r w:rsidR="00F74943">
        <w:rPr>
          <w:szCs w:val="24"/>
          <w:lang w:val="en-US"/>
        </w:rPr>
        <w:t xml:space="preserve">: </w:t>
      </w:r>
      <w:r w:rsidR="00F74943" w:rsidRPr="00F74943">
        <w:rPr>
          <w:szCs w:val="24"/>
          <w:lang w:val="en-US"/>
        </w:rPr>
        <w:t>10.1046/j.1523-1747.</w:t>
      </w:r>
      <w:proofErr w:type="gramStart"/>
      <w:r w:rsidR="00F74943" w:rsidRPr="00F74943">
        <w:rPr>
          <w:szCs w:val="24"/>
          <w:lang w:val="en-US"/>
        </w:rPr>
        <w:t>2001.01342.x</w:t>
      </w:r>
      <w:proofErr w:type="gramEnd"/>
    </w:p>
    <w:p w:rsidR="00266623" w:rsidRDefault="00266623" w:rsidP="009A3C55">
      <w:pPr>
        <w:pStyle w:val="p"/>
        <w:spacing w:after="0"/>
        <w:ind w:firstLine="0"/>
        <w:jc w:val="both"/>
        <w:outlineLvl w:val="0"/>
        <w:rPr>
          <w:szCs w:val="24"/>
          <w:lang w:val="en-US"/>
        </w:rPr>
      </w:pPr>
    </w:p>
    <w:p w:rsidR="00266623" w:rsidRPr="002E35C2" w:rsidRDefault="00266623" w:rsidP="009A3C55">
      <w:pPr>
        <w:pStyle w:val="p"/>
        <w:spacing w:after="0"/>
        <w:ind w:firstLine="0"/>
        <w:jc w:val="both"/>
        <w:outlineLvl w:val="0"/>
        <w:rPr>
          <w:szCs w:val="24"/>
          <w:lang w:val="en-US"/>
        </w:rPr>
      </w:pPr>
      <w:proofErr w:type="spellStart"/>
      <w:r w:rsidRPr="00266623">
        <w:rPr>
          <w:szCs w:val="24"/>
          <w:highlight w:val="yellow"/>
          <w:lang w:val="en-US"/>
        </w:rPr>
        <w:t>Nourse</w:t>
      </w:r>
      <w:proofErr w:type="spellEnd"/>
      <w:r w:rsidRPr="00266623">
        <w:rPr>
          <w:szCs w:val="24"/>
          <w:highlight w:val="yellow"/>
          <w:lang w:val="en-US"/>
        </w:rPr>
        <w:t xml:space="preserve">, J. L., and Pathak, M. M. (2017). How cells channel their stress: interplay between Piezo1 and the cytoskeleton. </w:t>
      </w:r>
      <w:proofErr w:type="spellStart"/>
      <w:r w:rsidRPr="00092F13">
        <w:rPr>
          <w:i/>
          <w:szCs w:val="24"/>
          <w:highlight w:val="yellow"/>
          <w:lang w:val="en-US"/>
        </w:rPr>
        <w:t>Semin</w:t>
      </w:r>
      <w:proofErr w:type="spellEnd"/>
      <w:r w:rsidRPr="00092F13">
        <w:rPr>
          <w:i/>
          <w:szCs w:val="24"/>
          <w:highlight w:val="yellow"/>
          <w:lang w:val="en-US"/>
        </w:rPr>
        <w:t>. Cell Dev. Biol.</w:t>
      </w:r>
      <w:r w:rsidRPr="00266623">
        <w:rPr>
          <w:szCs w:val="24"/>
          <w:highlight w:val="yellow"/>
          <w:lang w:val="en-US"/>
        </w:rPr>
        <w:t xml:space="preserve"> 71, 3-12. </w:t>
      </w:r>
      <w:proofErr w:type="spellStart"/>
      <w:r w:rsidRPr="00266623">
        <w:rPr>
          <w:szCs w:val="24"/>
          <w:highlight w:val="yellow"/>
          <w:lang w:val="en-US"/>
        </w:rPr>
        <w:t>doi</w:t>
      </w:r>
      <w:proofErr w:type="spellEnd"/>
      <w:r w:rsidRPr="00266623">
        <w:rPr>
          <w:szCs w:val="24"/>
          <w:highlight w:val="yellow"/>
          <w:lang w:val="en-US"/>
        </w:rPr>
        <w:t>: 10.1016/j.semcdb.2017.06.018.</w:t>
      </w:r>
    </w:p>
    <w:p w:rsidR="009A3C55" w:rsidRPr="002E35C2" w:rsidRDefault="009A3C55" w:rsidP="009A3C55">
      <w:pPr>
        <w:pStyle w:val="p"/>
        <w:spacing w:after="0"/>
        <w:ind w:firstLine="0"/>
        <w:jc w:val="both"/>
        <w:outlineLvl w:val="0"/>
        <w:rPr>
          <w:szCs w:val="24"/>
          <w:lang w:val="en-US"/>
        </w:rPr>
      </w:pPr>
    </w:p>
    <w:p w:rsidR="003552BC" w:rsidRPr="003552BC" w:rsidRDefault="009A3C55" w:rsidP="003552BC">
      <w:pPr>
        <w:pStyle w:val="p"/>
        <w:spacing w:after="0"/>
        <w:ind w:firstLine="0"/>
        <w:jc w:val="both"/>
        <w:outlineLvl w:val="0"/>
        <w:rPr>
          <w:szCs w:val="24"/>
          <w:lang w:val="en-US"/>
        </w:rPr>
      </w:pPr>
      <w:r w:rsidRPr="002E35C2">
        <w:rPr>
          <w:szCs w:val="24"/>
          <w:lang w:val="en-US"/>
        </w:rPr>
        <w:t xml:space="preserve">Parekh, S. H., Chaudhuri, O., Theriot, J. A., and Fletcher, D. A. (2005). Loading history determines the velocity of actin-network growth. </w:t>
      </w:r>
      <w:r w:rsidRPr="00092F13">
        <w:rPr>
          <w:i/>
          <w:szCs w:val="24"/>
          <w:lang w:val="en-US"/>
        </w:rPr>
        <w:t>Nat. Cell Biol.</w:t>
      </w:r>
      <w:r w:rsidRPr="002E35C2">
        <w:rPr>
          <w:szCs w:val="24"/>
          <w:lang w:val="en-US"/>
        </w:rPr>
        <w:t xml:space="preserve"> 7, 1219-1223.</w:t>
      </w:r>
      <w:r w:rsidR="003552BC">
        <w:rPr>
          <w:szCs w:val="24"/>
          <w:lang w:val="en-US"/>
        </w:rPr>
        <w:t xml:space="preserve"> </w:t>
      </w:r>
      <w:proofErr w:type="spellStart"/>
      <w:proofErr w:type="gramStart"/>
      <w:r w:rsidRPr="003552BC">
        <w:rPr>
          <w:szCs w:val="24"/>
          <w:lang w:val="en-US"/>
        </w:rPr>
        <w:t>doi</w:t>
      </w:r>
      <w:proofErr w:type="spellEnd"/>
      <w:r w:rsidRPr="003552BC">
        <w:rPr>
          <w:szCs w:val="24"/>
          <w:lang w:val="en-US"/>
        </w:rPr>
        <w:t> :</w:t>
      </w:r>
      <w:proofErr w:type="gramEnd"/>
      <w:r w:rsidRPr="003552BC">
        <w:rPr>
          <w:szCs w:val="24"/>
          <w:lang w:val="en-US"/>
        </w:rPr>
        <w:t> </w:t>
      </w:r>
      <w:r w:rsidR="003552BC" w:rsidRPr="003552BC">
        <w:rPr>
          <w:szCs w:val="24"/>
          <w:lang w:val="en-US"/>
        </w:rPr>
        <w:t>https://doi.org/10.1038/ncb1336</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t>Parker, K. K., Brock, A. L., </w:t>
      </w:r>
      <w:proofErr w:type="spellStart"/>
      <w:r w:rsidRPr="002E35C2">
        <w:rPr>
          <w:szCs w:val="24"/>
          <w:lang w:val="en-US"/>
        </w:rPr>
        <w:t>Brangwynne</w:t>
      </w:r>
      <w:proofErr w:type="spellEnd"/>
      <w:r w:rsidRPr="002E35C2">
        <w:rPr>
          <w:szCs w:val="24"/>
          <w:lang w:val="en-US"/>
        </w:rPr>
        <w:t>, C., Mannix, R. J., Wang, N., </w:t>
      </w:r>
      <w:proofErr w:type="spellStart"/>
      <w:r w:rsidRPr="002E35C2">
        <w:rPr>
          <w:szCs w:val="24"/>
          <w:lang w:val="en-US"/>
        </w:rPr>
        <w:t>Ostuni</w:t>
      </w:r>
      <w:proofErr w:type="spellEnd"/>
      <w:r w:rsidRPr="002E35C2">
        <w:rPr>
          <w:szCs w:val="24"/>
          <w:lang w:val="en-US"/>
        </w:rPr>
        <w:t xml:space="preserve">, E., et al. (2002). Directional control of lamellipodia extension by constraining cell shape and orienting cell tractional forces. </w:t>
      </w:r>
      <w:r w:rsidRPr="00092F13">
        <w:rPr>
          <w:i/>
          <w:szCs w:val="24"/>
          <w:lang w:val="en-US"/>
        </w:rPr>
        <w:t>FASEB J.</w:t>
      </w:r>
      <w:r w:rsidRPr="002E35C2">
        <w:rPr>
          <w:szCs w:val="24"/>
          <w:lang w:val="en-US"/>
        </w:rPr>
        <w:t> 2002 16, 1195-204</w:t>
      </w:r>
    </w:p>
    <w:p w:rsidR="00C03D6D" w:rsidRPr="002E35C2" w:rsidRDefault="00C03D6D"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Pathak, A., and Kumar, S. (2012). Independent regulation of tumor cell migration by matrix stiffness and confinement. </w:t>
      </w:r>
      <w:r w:rsidRPr="00092F13">
        <w:rPr>
          <w:i/>
          <w:szCs w:val="24"/>
          <w:lang w:val="en-US"/>
        </w:rPr>
        <w:t xml:space="preserve">Proc Natl </w:t>
      </w:r>
      <w:proofErr w:type="spellStart"/>
      <w:r w:rsidRPr="00092F13">
        <w:rPr>
          <w:i/>
          <w:szCs w:val="24"/>
          <w:lang w:val="en-US"/>
        </w:rPr>
        <w:t>Acad</w:t>
      </w:r>
      <w:proofErr w:type="spellEnd"/>
      <w:r w:rsidRPr="00092F13">
        <w:rPr>
          <w:i/>
          <w:szCs w:val="24"/>
          <w:lang w:val="en-US"/>
        </w:rPr>
        <w:t xml:space="preserve"> Sci U S A.</w:t>
      </w:r>
      <w:r w:rsidRPr="002E35C2">
        <w:rPr>
          <w:szCs w:val="24"/>
          <w:lang w:val="en-US"/>
        </w:rPr>
        <w:t xml:space="preserve"> 109, 10334-9. </w:t>
      </w:r>
      <w:proofErr w:type="spellStart"/>
      <w:r w:rsidRPr="002E35C2">
        <w:rPr>
          <w:szCs w:val="24"/>
          <w:lang w:val="en-US"/>
        </w:rPr>
        <w:t>doi</w:t>
      </w:r>
      <w:proofErr w:type="spellEnd"/>
      <w:r w:rsidRPr="002E35C2">
        <w:rPr>
          <w:szCs w:val="24"/>
          <w:lang w:val="en-US"/>
        </w:rPr>
        <w:t>: 10.1073/pnas.1118073109</w:t>
      </w:r>
    </w:p>
    <w:p w:rsidR="00F83B80" w:rsidRDefault="00F83B80" w:rsidP="009A3C55">
      <w:pPr>
        <w:pStyle w:val="p"/>
        <w:spacing w:after="0"/>
        <w:ind w:firstLine="0"/>
        <w:jc w:val="both"/>
        <w:outlineLvl w:val="0"/>
        <w:rPr>
          <w:szCs w:val="24"/>
          <w:lang w:val="en-US"/>
        </w:rPr>
      </w:pPr>
    </w:p>
    <w:p w:rsidR="00F83B80" w:rsidRPr="00F83B80" w:rsidRDefault="00F83B80" w:rsidP="00F83B80">
      <w:pPr>
        <w:pStyle w:val="p"/>
        <w:spacing w:after="0"/>
        <w:ind w:firstLine="0"/>
        <w:jc w:val="both"/>
        <w:outlineLvl w:val="0"/>
        <w:rPr>
          <w:szCs w:val="24"/>
          <w:lang w:val="en-US"/>
        </w:rPr>
      </w:pPr>
      <w:r w:rsidRPr="00F83B80">
        <w:rPr>
          <w:szCs w:val="24"/>
          <w:highlight w:val="yellow"/>
          <w:lang w:val="en-US"/>
        </w:rPr>
        <w:t xml:space="preserve">Peng, A. W., Salles, F. T., Pan, B., and Ricci, A. J. (2011). Integrating the biophysical and molecular mechanisms of auditory hair cell </w:t>
      </w:r>
      <w:proofErr w:type="spellStart"/>
      <w:r w:rsidRPr="00F83B80">
        <w:rPr>
          <w:szCs w:val="24"/>
          <w:highlight w:val="yellow"/>
          <w:lang w:val="en-US"/>
        </w:rPr>
        <w:t>mechanotransduction</w:t>
      </w:r>
      <w:proofErr w:type="spellEnd"/>
      <w:r w:rsidRPr="00F83B80">
        <w:rPr>
          <w:szCs w:val="24"/>
          <w:highlight w:val="yellow"/>
          <w:lang w:val="en-US"/>
        </w:rPr>
        <w:t xml:space="preserve">. </w:t>
      </w:r>
      <w:r w:rsidRPr="00092F13">
        <w:rPr>
          <w:i/>
          <w:szCs w:val="24"/>
          <w:highlight w:val="yellow"/>
          <w:lang w:val="en-US"/>
        </w:rPr>
        <w:t xml:space="preserve">Nat </w:t>
      </w:r>
      <w:proofErr w:type="spellStart"/>
      <w:r w:rsidRPr="00092F13">
        <w:rPr>
          <w:i/>
          <w:szCs w:val="24"/>
          <w:highlight w:val="yellow"/>
          <w:lang w:val="en-US"/>
        </w:rPr>
        <w:t>Commun</w:t>
      </w:r>
      <w:proofErr w:type="spellEnd"/>
      <w:r w:rsidRPr="00F83B80">
        <w:rPr>
          <w:szCs w:val="24"/>
          <w:highlight w:val="yellow"/>
          <w:lang w:val="en-US"/>
        </w:rPr>
        <w:t xml:space="preserve"> 2, 523. </w:t>
      </w:r>
      <w:proofErr w:type="spellStart"/>
      <w:r w:rsidRPr="00F83B80">
        <w:rPr>
          <w:szCs w:val="24"/>
          <w:highlight w:val="yellow"/>
          <w:lang w:val="en-US"/>
        </w:rPr>
        <w:t>doi</w:t>
      </w:r>
      <w:proofErr w:type="spellEnd"/>
      <w:r w:rsidRPr="00F83B80">
        <w:rPr>
          <w:szCs w:val="24"/>
          <w:highlight w:val="yellow"/>
          <w:lang w:val="en-US"/>
        </w:rPr>
        <w:t>: 10.1038/ncomms1533</w:t>
      </w:r>
    </w:p>
    <w:p w:rsidR="00F83B80" w:rsidRPr="00F83B80" w:rsidRDefault="00F83B80"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Plotnikov, S. V., </w:t>
      </w:r>
      <w:proofErr w:type="spellStart"/>
      <w:r w:rsidRPr="002E35C2">
        <w:rPr>
          <w:szCs w:val="24"/>
          <w:lang w:val="en-US"/>
        </w:rPr>
        <w:t>Pasapera</w:t>
      </w:r>
      <w:proofErr w:type="spellEnd"/>
      <w:r w:rsidRPr="002E35C2">
        <w:rPr>
          <w:szCs w:val="24"/>
          <w:lang w:val="en-US"/>
        </w:rPr>
        <w:t xml:space="preserve">, A. M., </w:t>
      </w:r>
      <w:proofErr w:type="spellStart"/>
      <w:r w:rsidRPr="002E35C2">
        <w:rPr>
          <w:szCs w:val="24"/>
          <w:lang w:val="en-US"/>
        </w:rPr>
        <w:t>Sabass</w:t>
      </w:r>
      <w:proofErr w:type="spellEnd"/>
      <w:r w:rsidRPr="002E35C2">
        <w:rPr>
          <w:szCs w:val="24"/>
          <w:lang w:val="en-US"/>
        </w:rPr>
        <w:t xml:space="preserve">, B., and Waterman, C. M. (2012). Force fluctuations within focal adhesions mediate ECM-rigidity sensing to guide directed cell migration. </w:t>
      </w:r>
      <w:r w:rsidRPr="00092F13">
        <w:rPr>
          <w:i/>
          <w:szCs w:val="24"/>
          <w:lang w:val="en-US"/>
        </w:rPr>
        <w:t>Cell</w:t>
      </w:r>
      <w:r w:rsidRPr="002E35C2">
        <w:rPr>
          <w:szCs w:val="24"/>
          <w:lang w:val="en-US"/>
        </w:rPr>
        <w:t xml:space="preserve"> 151, 1513-27. </w:t>
      </w:r>
      <w:proofErr w:type="spellStart"/>
      <w:r w:rsidRPr="002E35C2">
        <w:rPr>
          <w:szCs w:val="24"/>
          <w:lang w:val="en-US"/>
        </w:rPr>
        <w:t>doi</w:t>
      </w:r>
      <w:proofErr w:type="spellEnd"/>
      <w:r w:rsidRPr="002E35C2">
        <w:rPr>
          <w:szCs w:val="24"/>
          <w:lang w:val="en-US"/>
        </w:rPr>
        <w:t>: 10.1016/j.cell.2012.11.034</w:t>
      </w:r>
    </w:p>
    <w:p w:rsidR="009A3C55" w:rsidRPr="002E35C2" w:rsidRDefault="009A3C55" w:rsidP="009A3C55">
      <w:pPr>
        <w:pStyle w:val="p"/>
        <w:spacing w:after="0"/>
        <w:ind w:firstLine="0"/>
        <w:jc w:val="both"/>
        <w:outlineLvl w:val="0"/>
        <w:rPr>
          <w:szCs w:val="24"/>
          <w:lang w:val="en-US"/>
        </w:rPr>
      </w:pPr>
    </w:p>
    <w:p w:rsidR="00C03D6D" w:rsidRPr="00C03D6D" w:rsidRDefault="009A3C55" w:rsidP="00C03D6D">
      <w:pPr>
        <w:pStyle w:val="p"/>
        <w:spacing w:after="0"/>
        <w:ind w:firstLine="0"/>
        <w:jc w:val="both"/>
        <w:outlineLvl w:val="0"/>
        <w:rPr>
          <w:szCs w:val="24"/>
          <w:lang w:val="en-US"/>
        </w:rPr>
      </w:pPr>
      <w:r w:rsidRPr="002E35C2">
        <w:rPr>
          <w:szCs w:val="24"/>
          <w:lang w:val="en-US"/>
        </w:rPr>
        <w:t xml:space="preserve">Polio, R., Rothenberg, K.E., </w:t>
      </w:r>
      <w:proofErr w:type="spellStart"/>
      <w:r w:rsidRPr="002E35C2">
        <w:rPr>
          <w:szCs w:val="24"/>
          <w:lang w:val="en-US"/>
        </w:rPr>
        <w:t>Stamenovic</w:t>
      </w:r>
      <w:proofErr w:type="spellEnd"/>
      <w:r w:rsidRPr="002E35C2">
        <w:rPr>
          <w:szCs w:val="24"/>
          <w:lang w:val="en-US"/>
        </w:rPr>
        <w:t>, D., and Smith, M.L. (2012).</w:t>
      </w:r>
      <w:r w:rsidR="00C03D6D">
        <w:rPr>
          <w:szCs w:val="24"/>
          <w:lang w:val="en-US"/>
        </w:rPr>
        <w:t xml:space="preserve"> </w:t>
      </w:r>
      <w:r w:rsidR="00C03D6D" w:rsidRPr="00C03D6D">
        <w:rPr>
          <w:szCs w:val="24"/>
          <w:lang w:val="en-US"/>
        </w:rPr>
        <w:t>A micropatterning and image processing approach to simplify measurement of cellular traction forces.</w:t>
      </w:r>
      <w:r w:rsidR="00C03D6D">
        <w:rPr>
          <w:szCs w:val="24"/>
          <w:lang w:val="en-US"/>
        </w:rPr>
        <w:t xml:space="preserve"> </w:t>
      </w:r>
      <w:r w:rsidRPr="00092F13">
        <w:rPr>
          <w:i/>
          <w:szCs w:val="24"/>
          <w:lang w:val="en-US"/>
        </w:rPr>
        <w:t xml:space="preserve">Acta </w:t>
      </w:r>
      <w:proofErr w:type="spellStart"/>
      <w:r w:rsidRPr="00092F13">
        <w:rPr>
          <w:i/>
          <w:szCs w:val="24"/>
          <w:lang w:val="en-US"/>
        </w:rPr>
        <w:t>Biomater</w:t>
      </w:r>
      <w:proofErr w:type="spellEnd"/>
      <w:r w:rsidRPr="00092F13">
        <w:rPr>
          <w:i/>
          <w:szCs w:val="24"/>
          <w:lang w:val="en-US"/>
        </w:rPr>
        <w:t>.</w:t>
      </w:r>
      <w:r w:rsidRPr="002E35C2">
        <w:rPr>
          <w:szCs w:val="24"/>
          <w:lang w:val="en-US"/>
        </w:rPr>
        <w:t xml:space="preserve"> 8, 82</w:t>
      </w:r>
      <w:r w:rsidR="00C03D6D">
        <w:rPr>
          <w:szCs w:val="24"/>
          <w:lang w:val="en-US"/>
        </w:rPr>
        <w:t>-</w:t>
      </w:r>
      <w:r w:rsidRPr="002E35C2">
        <w:rPr>
          <w:szCs w:val="24"/>
          <w:lang w:val="en-US"/>
        </w:rPr>
        <w:t xml:space="preserve">88. </w:t>
      </w:r>
      <w:proofErr w:type="spellStart"/>
      <w:r w:rsidRPr="00C03D6D">
        <w:rPr>
          <w:szCs w:val="24"/>
          <w:lang w:val="en-US"/>
        </w:rPr>
        <w:t>doi</w:t>
      </w:r>
      <w:proofErr w:type="spellEnd"/>
      <w:r w:rsidRPr="00C03D6D">
        <w:rPr>
          <w:szCs w:val="24"/>
          <w:lang w:val="en-US"/>
        </w:rPr>
        <w:t xml:space="preserve">: </w:t>
      </w:r>
      <w:hyperlink r:id="rId31" w:tgtFrame="pmc_ext" w:history="1">
        <w:r w:rsidR="00C03D6D" w:rsidRPr="00C03D6D">
          <w:rPr>
            <w:szCs w:val="24"/>
            <w:lang w:val="en-US"/>
          </w:rPr>
          <w:t>10.1016/j.actbio.2011.08.013</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Prass</w:t>
      </w:r>
      <w:proofErr w:type="spellEnd"/>
      <w:r w:rsidRPr="002E35C2">
        <w:rPr>
          <w:szCs w:val="24"/>
          <w:lang w:val="en-US"/>
        </w:rPr>
        <w:t xml:space="preserve">, M., Jacobson, K., Mogilner, A., and </w:t>
      </w:r>
      <w:proofErr w:type="spellStart"/>
      <w:r w:rsidRPr="002E35C2">
        <w:rPr>
          <w:szCs w:val="24"/>
          <w:lang w:val="en-US"/>
        </w:rPr>
        <w:t>Radmacher</w:t>
      </w:r>
      <w:proofErr w:type="spellEnd"/>
      <w:r w:rsidRPr="002E35C2">
        <w:rPr>
          <w:szCs w:val="24"/>
          <w:lang w:val="en-US"/>
        </w:rPr>
        <w:t xml:space="preserve">, M. (2006). Direct measurement of the lamellipodial protrusive force in a migrating cell. </w:t>
      </w:r>
      <w:r w:rsidRPr="00092F13">
        <w:rPr>
          <w:i/>
          <w:szCs w:val="24"/>
          <w:lang w:val="en-US"/>
        </w:rPr>
        <w:t>J Cell Biol</w:t>
      </w:r>
      <w:r w:rsidRPr="002E35C2">
        <w:rPr>
          <w:szCs w:val="24"/>
          <w:lang w:val="en-US"/>
        </w:rPr>
        <w:t xml:space="preserve">. 174, 767-72. </w:t>
      </w:r>
      <w:proofErr w:type="spellStart"/>
      <w:r w:rsidRPr="002E35C2">
        <w:rPr>
          <w:szCs w:val="24"/>
          <w:lang w:val="en-US"/>
        </w:rPr>
        <w:t>doi</w:t>
      </w:r>
      <w:proofErr w:type="spellEnd"/>
      <w:r w:rsidRPr="002E35C2">
        <w:rPr>
          <w:szCs w:val="24"/>
          <w:lang w:val="en-US"/>
        </w:rPr>
        <w:t>: 10.1083/jcb.200601159</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1A2CFA">
        <w:rPr>
          <w:szCs w:val="24"/>
          <w:lang w:val="fr-BE"/>
        </w:rPr>
        <w:lastRenderedPageBreak/>
        <w:t xml:space="preserve">Raab, M., </w:t>
      </w:r>
      <w:proofErr w:type="spellStart"/>
      <w:r w:rsidRPr="001A2CFA">
        <w:rPr>
          <w:szCs w:val="24"/>
          <w:lang w:val="fr-BE"/>
        </w:rPr>
        <w:t>Gentili</w:t>
      </w:r>
      <w:proofErr w:type="spellEnd"/>
      <w:r w:rsidRPr="001A2CFA">
        <w:rPr>
          <w:szCs w:val="24"/>
          <w:lang w:val="fr-BE"/>
        </w:rPr>
        <w:t xml:space="preserve">, M., de </w:t>
      </w:r>
      <w:proofErr w:type="spellStart"/>
      <w:r w:rsidRPr="001A2CFA">
        <w:rPr>
          <w:szCs w:val="24"/>
          <w:lang w:val="fr-BE"/>
        </w:rPr>
        <w:t>Belly</w:t>
      </w:r>
      <w:proofErr w:type="spellEnd"/>
      <w:r w:rsidRPr="001A2CFA">
        <w:rPr>
          <w:szCs w:val="24"/>
          <w:lang w:val="fr-BE"/>
        </w:rPr>
        <w:t xml:space="preserve">, H., </w:t>
      </w:r>
      <w:proofErr w:type="spellStart"/>
      <w:r w:rsidRPr="001A2CFA">
        <w:rPr>
          <w:szCs w:val="24"/>
          <w:lang w:val="fr-BE"/>
        </w:rPr>
        <w:t>Thiam</w:t>
      </w:r>
      <w:proofErr w:type="spellEnd"/>
      <w:r w:rsidRPr="001A2CFA">
        <w:rPr>
          <w:szCs w:val="24"/>
          <w:lang w:val="fr-BE"/>
        </w:rPr>
        <w:t xml:space="preserve">, H. R., Vargas, P., </w:t>
      </w:r>
      <w:proofErr w:type="spellStart"/>
      <w:r w:rsidRPr="001A2CFA">
        <w:rPr>
          <w:szCs w:val="24"/>
          <w:lang w:val="fr-BE"/>
        </w:rPr>
        <w:t>Jimenez</w:t>
      </w:r>
      <w:proofErr w:type="spellEnd"/>
      <w:r w:rsidRPr="001A2CFA">
        <w:rPr>
          <w:szCs w:val="24"/>
          <w:lang w:val="fr-BE"/>
        </w:rPr>
        <w:t xml:space="preserve">, A. J., et al. </w:t>
      </w:r>
      <w:r w:rsidRPr="002E35C2">
        <w:rPr>
          <w:szCs w:val="24"/>
          <w:lang w:val="en-US"/>
        </w:rPr>
        <w:t xml:space="preserve">(2016). ESCRT III repairs nuclear envelope ruptures during cell migration to limit DNA damage and cell death. </w:t>
      </w:r>
      <w:r w:rsidRPr="00092F13">
        <w:rPr>
          <w:i/>
          <w:szCs w:val="24"/>
          <w:lang w:val="en-US"/>
        </w:rPr>
        <w:t>Science</w:t>
      </w:r>
      <w:r w:rsidRPr="002E35C2">
        <w:rPr>
          <w:szCs w:val="24"/>
          <w:lang w:val="en-US"/>
        </w:rPr>
        <w:t xml:space="preserve"> 352, 359-62. </w:t>
      </w:r>
      <w:proofErr w:type="spellStart"/>
      <w:r w:rsidRPr="002E35C2">
        <w:rPr>
          <w:szCs w:val="24"/>
          <w:lang w:val="en-US"/>
        </w:rPr>
        <w:t>doi</w:t>
      </w:r>
      <w:proofErr w:type="spellEnd"/>
      <w:r w:rsidRPr="002E35C2">
        <w:rPr>
          <w:szCs w:val="24"/>
          <w:lang w:val="en-US"/>
        </w:rPr>
        <w:t>: 10.1126/</w:t>
      </w:r>
      <w:proofErr w:type="gramStart"/>
      <w:r w:rsidRPr="002E35C2">
        <w:rPr>
          <w:szCs w:val="24"/>
          <w:lang w:val="en-US"/>
        </w:rPr>
        <w:t>science.aad</w:t>
      </w:r>
      <w:proofErr w:type="gramEnd"/>
      <w:r w:rsidRPr="002E35C2">
        <w:rPr>
          <w:szCs w:val="24"/>
          <w:lang w:val="en-US"/>
        </w:rPr>
        <w:t>7611</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Riaz, M., </w:t>
      </w:r>
      <w:proofErr w:type="spellStart"/>
      <w:r w:rsidRPr="002E35C2">
        <w:rPr>
          <w:szCs w:val="24"/>
          <w:lang w:val="en-US"/>
        </w:rPr>
        <w:t>Versaevel</w:t>
      </w:r>
      <w:proofErr w:type="spellEnd"/>
      <w:r w:rsidR="00092F13">
        <w:rPr>
          <w:szCs w:val="24"/>
          <w:lang w:val="en-US"/>
        </w:rPr>
        <w:t>,</w:t>
      </w:r>
      <w:r w:rsidRPr="002E35C2">
        <w:rPr>
          <w:szCs w:val="24"/>
          <w:lang w:val="en-US"/>
        </w:rPr>
        <w:t xml:space="preserve"> M., </w:t>
      </w:r>
      <w:proofErr w:type="spellStart"/>
      <w:r w:rsidRPr="002E35C2">
        <w:rPr>
          <w:szCs w:val="24"/>
          <w:lang w:val="en-US"/>
        </w:rPr>
        <w:t>Glinel</w:t>
      </w:r>
      <w:proofErr w:type="spellEnd"/>
      <w:r w:rsidRPr="002E35C2">
        <w:rPr>
          <w:szCs w:val="24"/>
          <w:lang w:val="en-US"/>
        </w:rPr>
        <w:t>, K., Mohammed, M., and Gabriele, S. (2016). Persistence of fan-shaped keratocytes is a matrix-rigidity-dependent mechanism that requires α5β1 integrin engagement.</w:t>
      </w:r>
      <w:r w:rsidRPr="00092F13">
        <w:rPr>
          <w:i/>
          <w:szCs w:val="24"/>
          <w:lang w:val="en-US"/>
        </w:rPr>
        <w:t xml:space="preserve"> Sci. Rep. </w:t>
      </w:r>
      <w:r w:rsidRPr="002E35C2">
        <w:rPr>
          <w:szCs w:val="24"/>
          <w:lang w:val="en-US"/>
        </w:rPr>
        <w:t xml:space="preserve">6, 34141. doi:10.1038/srep34141 </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Roca-</w:t>
      </w:r>
      <w:proofErr w:type="spellStart"/>
      <w:r w:rsidRPr="002E35C2">
        <w:rPr>
          <w:szCs w:val="24"/>
          <w:lang w:val="en-US"/>
        </w:rPr>
        <w:t>Cusachs</w:t>
      </w:r>
      <w:proofErr w:type="spellEnd"/>
      <w:r w:rsidRPr="002E35C2">
        <w:rPr>
          <w:szCs w:val="24"/>
          <w:lang w:val="en-US"/>
        </w:rPr>
        <w:t>, P., Conte, V. and </w:t>
      </w:r>
      <w:proofErr w:type="spellStart"/>
      <w:r w:rsidRPr="002E35C2">
        <w:rPr>
          <w:szCs w:val="24"/>
          <w:lang w:val="en-US"/>
        </w:rPr>
        <w:t>Trepat</w:t>
      </w:r>
      <w:proofErr w:type="spellEnd"/>
      <w:r w:rsidRPr="002E35C2">
        <w:rPr>
          <w:szCs w:val="24"/>
          <w:lang w:val="en-US"/>
        </w:rPr>
        <w:t xml:space="preserve">, X. (2017). Quantifying forces in cell biology. </w:t>
      </w:r>
      <w:hyperlink r:id="rId32" w:tooltip="Nature cell biology." w:history="1">
        <w:r w:rsidRPr="00092F13">
          <w:rPr>
            <w:i/>
            <w:szCs w:val="24"/>
            <w:lang w:val="en-US"/>
          </w:rPr>
          <w:t>Nat Cell Biol.</w:t>
        </w:r>
      </w:hyperlink>
      <w:r w:rsidRPr="002E35C2">
        <w:rPr>
          <w:szCs w:val="24"/>
          <w:lang w:val="en-US"/>
        </w:rPr>
        <w:t xml:space="preserve"> 19, 742-751. </w:t>
      </w:r>
      <w:proofErr w:type="spellStart"/>
      <w:r w:rsidRPr="002E35C2">
        <w:rPr>
          <w:szCs w:val="24"/>
          <w:lang w:val="en-US"/>
        </w:rPr>
        <w:t>doi</w:t>
      </w:r>
      <w:proofErr w:type="spellEnd"/>
      <w:r w:rsidRPr="002E35C2">
        <w:rPr>
          <w:szCs w:val="24"/>
          <w:lang w:val="en-US"/>
        </w:rPr>
        <w:t>: 10.1038/ncb3564</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Roca-</w:t>
      </w:r>
      <w:proofErr w:type="spellStart"/>
      <w:r w:rsidRPr="002E35C2">
        <w:rPr>
          <w:szCs w:val="24"/>
          <w:lang w:val="en-US"/>
        </w:rPr>
        <w:t>Cusachs</w:t>
      </w:r>
      <w:proofErr w:type="spellEnd"/>
      <w:r w:rsidRPr="002E35C2">
        <w:rPr>
          <w:szCs w:val="24"/>
          <w:lang w:val="en-US"/>
        </w:rPr>
        <w:t xml:space="preserve">, P., del Rio, A., </w:t>
      </w:r>
      <w:proofErr w:type="spellStart"/>
      <w:r w:rsidRPr="002E35C2">
        <w:rPr>
          <w:szCs w:val="24"/>
          <w:lang w:val="en-US"/>
        </w:rPr>
        <w:t>Puklin-Faucher</w:t>
      </w:r>
      <w:proofErr w:type="spellEnd"/>
      <w:r w:rsidRPr="002E35C2">
        <w:rPr>
          <w:szCs w:val="24"/>
          <w:lang w:val="en-US"/>
        </w:rPr>
        <w:t xml:space="preserve">, E., Gauthier, N. C., </w:t>
      </w:r>
      <w:proofErr w:type="spellStart"/>
      <w:r w:rsidRPr="002E35C2">
        <w:rPr>
          <w:szCs w:val="24"/>
          <w:lang w:val="en-US"/>
        </w:rPr>
        <w:t>Biais</w:t>
      </w:r>
      <w:proofErr w:type="spellEnd"/>
      <w:r w:rsidRPr="002E35C2">
        <w:rPr>
          <w:szCs w:val="24"/>
          <w:lang w:val="en-US"/>
        </w:rPr>
        <w:t xml:space="preserve">, N., and Sheetz, M. P. (2013). Integrin-dependent force transmission to the extracellular matrix by α-actinin triggers adhesion maturation. </w:t>
      </w:r>
      <w:r w:rsidRPr="00092F13">
        <w:rPr>
          <w:i/>
          <w:szCs w:val="24"/>
          <w:lang w:val="en-US"/>
        </w:rPr>
        <w:t xml:space="preserve">Proc Natl </w:t>
      </w:r>
      <w:proofErr w:type="spellStart"/>
      <w:r w:rsidRPr="00092F13">
        <w:rPr>
          <w:i/>
          <w:szCs w:val="24"/>
          <w:lang w:val="en-US"/>
        </w:rPr>
        <w:t>Acad</w:t>
      </w:r>
      <w:proofErr w:type="spellEnd"/>
      <w:r w:rsidRPr="00092F13">
        <w:rPr>
          <w:i/>
          <w:szCs w:val="24"/>
          <w:lang w:val="en-US"/>
        </w:rPr>
        <w:t xml:space="preserve"> Sci U S A.</w:t>
      </w:r>
      <w:r w:rsidRPr="002E35C2">
        <w:rPr>
          <w:szCs w:val="24"/>
          <w:lang w:val="en-US"/>
        </w:rPr>
        <w:t xml:space="preserve"> 110, E1361-E1370. </w:t>
      </w:r>
      <w:proofErr w:type="spellStart"/>
      <w:r w:rsidRPr="002E35C2">
        <w:rPr>
          <w:szCs w:val="24"/>
          <w:lang w:val="en-US"/>
        </w:rPr>
        <w:t>doi</w:t>
      </w:r>
      <w:proofErr w:type="spellEnd"/>
      <w:r w:rsidRPr="002E35C2">
        <w:rPr>
          <w:szCs w:val="24"/>
          <w:lang w:val="en-US"/>
        </w:rPr>
        <w:t>: 10.1073/pnas.1220723110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Roy, B., </w:t>
      </w:r>
      <w:proofErr w:type="spellStart"/>
      <w:r w:rsidRPr="002E35C2">
        <w:rPr>
          <w:szCs w:val="24"/>
          <w:lang w:val="en-US"/>
        </w:rPr>
        <w:t>Venkatachalapathy</w:t>
      </w:r>
      <w:proofErr w:type="spellEnd"/>
      <w:r w:rsidRPr="002E35C2">
        <w:rPr>
          <w:szCs w:val="24"/>
          <w:lang w:val="en-US"/>
        </w:rPr>
        <w:t xml:space="preserve">, S., </w:t>
      </w:r>
      <w:proofErr w:type="spellStart"/>
      <w:r w:rsidRPr="002E35C2">
        <w:rPr>
          <w:szCs w:val="24"/>
          <w:lang w:val="en-US"/>
        </w:rPr>
        <w:t>Ratna</w:t>
      </w:r>
      <w:proofErr w:type="spellEnd"/>
      <w:r w:rsidRPr="002E35C2">
        <w:rPr>
          <w:szCs w:val="24"/>
          <w:lang w:val="en-US"/>
        </w:rPr>
        <w:t xml:space="preserve">, P., Wang, Y., </w:t>
      </w:r>
      <w:proofErr w:type="spellStart"/>
      <w:r w:rsidRPr="002E35C2">
        <w:rPr>
          <w:szCs w:val="24"/>
          <w:lang w:val="en-US"/>
        </w:rPr>
        <w:t>Jokhun</w:t>
      </w:r>
      <w:proofErr w:type="spellEnd"/>
      <w:r w:rsidRPr="002E35C2">
        <w:rPr>
          <w:szCs w:val="24"/>
          <w:lang w:val="en-US"/>
        </w:rPr>
        <w:t xml:space="preserve">, D.S., Nagarajan, M., et al. (2018). Laterally confined growth of cells induces nuclear reprogramming in the absence of exogenous biochemical factors. </w:t>
      </w:r>
      <w:r w:rsidRPr="00092F13">
        <w:rPr>
          <w:i/>
          <w:szCs w:val="24"/>
          <w:lang w:val="en-US"/>
        </w:rPr>
        <w:t xml:space="preserve">Proc Natl </w:t>
      </w:r>
      <w:proofErr w:type="spellStart"/>
      <w:r w:rsidRPr="00092F13">
        <w:rPr>
          <w:i/>
          <w:szCs w:val="24"/>
          <w:lang w:val="en-US"/>
        </w:rPr>
        <w:t>Acad</w:t>
      </w:r>
      <w:proofErr w:type="spellEnd"/>
      <w:r w:rsidRPr="00092F13">
        <w:rPr>
          <w:i/>
          <w:szCs w:val="24"/>
          <w:lang w:val="en-US"/>
        </w:rPr>
        <w:t xml:space="preserve"> Sci U S A</w:t>
      </w:r>
      <w:r w:rsidRPr="002E35C2">
        <w:rPr>
          <w:szCs w:val="24"/>
          <w:lang w:val="en-US"/>
        </w:rPr>
        <w:t xml:space="preserve"> 115, E4741-E4750. </w:t>
      </w:r>
      <w:proofErr w:type="spellStart"/>
      <w:r w:rsidRPr="002E35C2">
        <w:rPr>
          <w:szCs w:val="24"/>
          <w:lang w:val="en-US"/>
        </w:rPr>
        <w:t>doi</w:t>
      </w:r>
      <w:proofErr w:type="spellEnd"/>
      <w:r w:rsidRPr="002E35C2">
        <w:rPr>
          <w:szCs w:val="24"/>
          <w:lang w:val="en-US"/>
        </w:rPr>
        <w:t>: 10.1073/pnas.1714770115</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Sabass</w:t>
      </w:r>
      <w:proofErr w:type="spellEnd"/>
      <w:r w:rsidRPr="002E35C2">
        <w:rPr>
          <w:szCs w:val="24"/>
          <w:lang w:val="en-US"/>
        </w:rPr>
        <w:t xml:space="preserve">, B., </w:t>
      </w:r>
      <w:proofErr w:type="spellStart"/>
      <w:r w:rsidRPr="002E35C2">
        <w:rPr>
          <w:szCs w:val="24"/>
          <w:lang w:val="en-US"/>
        </w:rPr>
        <w:t>Gardel</w:t>
      </w:r>
      <w:proofErr w:type="spellEnd"/>
      <w:r w:rsidRPr="002E35C2">
        <w:rPr>
          <w:szCs w:val="24"/>
          <w:lang w:val="en-US"/>
        </w:rPr>
        <w:t xml:space="preserve">, M. L., Waterman, C. M., and Schwarz, U. S. (2008). High resolution traction force microscopy based on experimental and computational advances. </w:t>
      </w:r>
      <w:proofErr w:type="spellStart"/>
      <w:r w:rsidRPr="00092F13">
        <w:rPr>
          <w:i/>
          <w:szCs w:val="24"/>
          <w:lang w:val="en-US"/>
        </w:rPr>
        <w:t>Biophys</w:t>
      </w:r>
      <w:proofErr w:type="spellEnd"/>
      <w:r w:rsidRPr="00092F13">
        <w:rPr>
          <w:i/>
          <w:szCs w:val="24"/>
          <w:lang w:val="en-US"/>
        </w:rPr>
        <w:t xml:space="preserve"> J.</w:t>
      </w:r>
      <w:r w:rsidRPr="002E35C2">
        <w:rPr>
          <w:szCs w:val="24"/>
          <w:lang w:val="en-US"/>
        </w:rPr>
        <w:t xml:space="preserve"> 94, 207-20. </w:t>
      </w:r>
      <w:proofErr w:type="spellStart"/>
      <w:r w:rsidRPr="002E35C2">
        <w:rPr>
          <w:szCs w:val="24"/>
          <w:lang w:val="en-US"/>
        </w:rPr>
        <w:t>doi</w:t>
      </w:r>
      <w:proofErr w:type="spellEnd"/>
      <w:r w:rsidRPr="002E35C2">
        <w:rPr>
          <w:szCs w:val="24"/>
          <w:lang w:val="en-US"/>
        </w:rPr>
        <w:t xml:space="preserve">: </w:t>
      </w:r>
      <w:hyperlink r:id="rId33" w:tgtFrame="pmc_ext" w:history="1">
        <w:r w:rsidRPr="002E35C2">
          <w:rPr>
            <w:szCs w:val="24"/>
            <w:lang w:val="en-US"/>
          </w:rPr>
          <w:t>10.1529/biophysj.107.113670</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Sarkar, R., and </w:t>
      </w:r>
      <w:proofErr w:type="spellStart"/>
      <w:r w:rsidRPr="002E35C2">
        <w:rPr>
          <w:szCs w:val="24"/>
          <w:lang w:val="en-US"/>
        </w:rPr>
        <w:t>Rybenkov</w:t>
      </w:r>
      <w:proofErr w:type="spellEnd"/>
      <w:r w:rsidRPr="002E35C2">
        <w:rPr>
          <w:szCs w:val="24"/>
          <w:lang w:val="en-US"/>
        </w:rPr>
        <w:t xml:space="preserve">, V. V. (2016). A guide to magnetic tweezers and their application </w:t>
      </w:r>
      <w:r w:rsidRPr="00E05FDA">
        <w:rPr>
          <w:i/>
          <w:szCs w:val="24"/>
          <w:lang w:val="en-US"/>
        </w:rPr>
        <w:t>Front Phys</w:t>
      </w:r>
      <w:r w:rsidRPr="002E35C2">
        <w:rPr>
          <w:szCs w:val="24"/>
          <w:lang w:val="en-US"/>
        </w:rPr>
        <w:t xml:space="preserve"> 4: 48. </w:t>
      </w:r>
      <w:proofErr w:type="spellStart"/>
      <w:r w:rsidRPr="002E35C2">
        <w:rPr>
          <w:szCs w:val="24"/>
          <w:lang w:val="en-US"/>
        </w:rPr>
        <w:t>doi</w:t>
      </w:r>
      <w:proofErr w:type="spellEnd"/>
      <w:r w:rsidRPr="002E35C2">
        <w:rPr>
          <w:szCs w:val="24"/>
          <w:lang w:val="en-US"/>
        </w:rPr>
        <w:t>: 10.3389/fphy.2016.00048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lastRenderedPageBreak/>
        <w:t xml:space="preserve">Schwarz, U. S., and </w:t>
      </w:r>
      <w:proofErr w:type="spellStart"/>
      <w:r w:rsidRPr="002E35C2">
        <w:rPr>
          <w:szCs w:val="24"/>
          <w:lang w:val="en-US"/>
        </w:rPr>
        <w:t>Soine</w:t>
      </w:r>
      <w:proofErr w:type="spellEnd"/>
      <w:r w:rsidRPr="002E35C2">
        <w:rPr>
          <w:szCs w:val="24"/>
          <w:lang w:val="en-US"/>
        </w:rPr>
        <w:t xml:space="preserve">, J. R. (2015). Traction force microscopy on soft elastic substrates: a guide to recent computational advances. </w:t>
      </w:r>
      <w:proofErr w:type="spellStart"/>
      <w:r w:rsidRPr="00E05FDA">
        <w:rPr>
          <w:i/>
          <w:szCs w:val="24"/>
          <w:lang w:val="en-US"/>
        </w:rPr>
        <w:t>Biochim</w:t>
      </w:r>
      <w:proofErr w:type="spellEnd"/>
      <w:r w:rsidRPr="00E05FDA">
        <w:rPr>
          <w:i/>
          <w:szCs w:val="24"/>
          <w:lang w:val="en-US"/>
        </w:rPr>
        <w:t xml:space="preserve">. </w:t>
      </w:r>
      <w:proofErr w:type="spellStart"/>
      <w:r w:rsidRPr="00E05FDA">
        <w:rPr>
          <w:i/>
          <w:szCs w:val="24"/>
          <w:lang w:val="en-US"/>
        </w:rPr>
        <w:t>Biophys</w:t>
      </w:r>
      <w:proofErr w:type="spellEnd"/>
      <w:r w:rsidRPr="00E05FDA">
        <w:rPr>
          <w:i/>
          <w:szCs w:val="24"/>
          <w:lang w:val="en-US"/>
        </w:rPr>
        <w:t>. Acta</w:t>
      </w:r>
      <w:r w:rsidRPr="002E35C2">
        <w:rPr>
          <w:szCs w:val="24"/>
          <w:lang w:val="en-US"/>
        </w:rPr>
        <w:t xml:space="preserve"> 1853, 3095-3104. </w:t>
      </w:r>
      <w:proofErr w:type="spellStart"/>
      <w:r w:rsidRPr="002E35C2">
        <w:rPr>
          <w:szCs w:val="24"/>
          <w:lang w:val="en-US"/>
        </w:rPr>
        <w:t>doi</w:t>
      </w:r>
      <w:proofErr w:type="spellEnd"/>
      <w:r w:rsidRPr="002E35C2">
        <w:rPr>
          <w:szCs w:val="24"/>
          <w:lang w:val="en-US"/>
        </w:rPr>
        <w:t>: 10.1016/j.bbamcr.2015.05.028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Shao, Y., Mann, J. M., Chen, W., Fu, J. (2014). Global architecture of the F-actin cytoskeleton regulates cell shape-dependent endothelial </w:t>
      </w:r>
      <w:proofErr w:type="spellStart"/>
      <w:r w:rsidRPr="002E35C2">
        <w:rPr>
          <w:szCs w:val="24"/>
          <w:lang w:val="en-US"/>
        </w:rPr>
        <w:t>mechanotransduction</w:t>
      </w:r>
      <w:proofErr w:type="spellEnd"/>
      <w:r w:rsidRPr="002E35C2">
        <w:rPr>
          <w:szCs w:val="24"/>
          <w:lang w:val="en-US"/>
        </w:rPr>
        <w:t xml:space="preserve">. </w:t>
      </w:r>
      <w:proofErr w:type="spellStart"/>
      <w:r w:rsidRPr="00E05FDA">
        <w:rPr>
          <w:i/>
          <w:szCs w:val="24"/>
          <w:lang w:val="en-US"/>
        </w:rPr>
        <w:t>Integr</w:t>
      </w:r>
      <w:proofErr w:type="spellEnd"/>
      <w:r w:rsidRPr="00E05FDA">
        <w:rPr>
          <w:i/>
          <w:szCs w:val="24"/>
          <w:lang w:val="en-US"/>
        </w:rPr>
        <w:t xml:space="preserve"> Biol (</w:t>
      </w:r>
      <w:proofErr w:type="spellStart"/>
      <w:r w:rsidRPr="00E05FDA">
        <w:rPr>
          <w:i/>
          <w:szCs w:val="24"/>
          <w:lang w:val="en-US"/>
        </w:rPr>
        <w:t>Camb</w:t>
      </w:r>
      <w:proofErr w:type="spellEnd"/>
      <w:r w:rsidRPr="00E05FDA">
        <w:rPr>
          <w:i/>
          <w:szCs w:val="24"/>
          <w:lang w:val="en-US"/>
        </w:rPr>
        <w:t>)</w:t>
      </w:r>
      <w:r w:rsidRPr="002E35C2">
        <w:rPr>
          <w:szCs w:val="24"/>
          <w:lang w:val="en-US"/>
        </w:rPr>
        <w:t xml:space="preserve"> 6, 300-11. </w:t>
      </w:r>
      <w:proofErr w:type="spellStart"/>
      <w:r w:rsidRPr="002E35C2">
        <w:rPr>
          <w:szCs w:val="24"/>
          <w:lang w:val="en-US"/>
        </w:rPr>
        <w:t>doi</w:t>
      </w:r>
      <w:proofErr w:type="spellEnd"/>
      <w:r w:rsidRPr="002E35C2">
        <w:rPr>
          <w:szCs w:val="24"/>
          <w:lang w:val="en-US"/>
        </w:rPr>
        <w:t>: 10.1039/c3ib40223a</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Shimamoto, Y., Forth, S. and Kapoor, T.M. Measuring (2015) Pushing and </w:t>
      </w:r>
      <w:r w:rsidR="00E05FDA">
        <w:rPr>
          <w:szCs w:val="24"/>
          <w:lang w:val="en-US"/>
        </w:rPr>
        <w:t>b</w:t>
      </w:r>
      <w:r w:rsidRPr="002E35C2">
        <w:rPr>
          <w:szCs w:val="24"/>
          <w:lang w:val="en-US"/>
        </w:rPr>
        <w:t xml:space="preserve">raking </w:t>
      </w:r>
      <w:r w:rsidR="00E05FDA">
        <w:rPr>
          <w:szCs w:val="24"/>
          <w:lang w:val="en-US"/>
        </w:rPr>
        <w:t>f</w:t>
      </w:r>
      <w:r w:rsidRPr="002E35C2">
        <w:rPr>
          <w:szCs w:val="24"/>
          <w:lang w:val="en-US"/>
        </w:rPr>
        <w:t xml:space="preserve">orces </w:t>
      </w:r>
      <w:r w:rsidR="00E05FDA">
        <w:rPr>
          <w:szCs w:val="24"/>
          <w:lang w:val="en-US"/>
        </w:rPr>
        <w:t>g</w:t>
      </w:r>
      <w:r w:rsidRPr="002E35C2">
        <w:rPr>
          <w:szCs w:val="24"/>
          <w:lang w:val="en-US"/>
        </w:rPr>
        <w:t xml:space="preserve">enerated by </w:t>
      </w:r>
      <w:r w:rsidR="00E05FDA">
        <w:rPr>
          <w:szCs w:val="24"/>
          <w:lang w:val="en-US"/>
        </w:rPr>
        <w:t>e</w:t>
      </w:r>
      <w:r w:rsidRPr="002E35C2">
        <w:rPr>
          <w:szCs w:val="24"/>
          <w:lang w:val="en-US"/>
        </w:rPr>
        <w:t xml:space="preserve">nsembles of Kinesin-5 </w:t>
      </w:r>
      <w:r w:rsidR="00E05FDA">
        <w:rPr>
          <w:szCs w:val="24"/>
          <w:lang w:val="en-US"/>
        </w:rPr>
        <w:t>c</w:t>
      </w:r>
      <w:r w:rsidRPr="002E35C2">
        <w:rPr>
          <w:szCs w:val="24"/>
          <w:lang w:val="en-US"/>
        </w:rPr>
        <w:t xml:space="preserve">rosslinking </w:t>
      </w:r>
      <w:r w:rsidR="00E05FDA">
        <w:rPr>
          <w:szCs w:val="24"/>
          <w:lang w:val="en-US"/>
        </w:rPr>
        <w:t>t</w:t>
      </w:r>
      <w:r w:rsidRPr="002E35C2">
        <w:rPr>
          <w:szCs w:val="24"/>
          <w:lang w:val="en-US"/>
        </w:rPr>
        <w:t xml:space="preserve">wo </w:t>
      </w:r>
      <w:r w:rsidR="00E05FDA">
        <w:rPr>
          <w:szCs w:val="24"/>
          <w:lang w:val="en-US"/>
        </w:rPr>
        <w:t>m</w:t>
      </w:r>
      <w:r w:rsidRPr="002E35C2">
        <w:rPr>
          <w:szCs w:val="24"/>
          <w:lang w:val="en-US"/>
        </w:rPr>
        <w:t xml:space="preserve">icrotubules. </w:t>
      </w:r>
      <w:r w:rsidRPr="00E05FDA">
        <w:rPr>
          <w:i/>
          <w:szCs w:val="24"/>
          <w:lang w:val="en-US"/>
        </w:rPr>
        <w:t>Dev Cell.</w:t>
      </w:r>
      <w:r w:rsidRPr="002E35C2">
        <w:rPr>
          <w:szCs w:val="24"/>
          <w:lang w:val="en-US"/>
        </w:rPr>
        <w:t xml:space="preserve"> 34, 669-81. </w:t>
      </w:r>
      <w:proofErr w:type="spellStart"/>
      <w:r w:rsidRPr="002E35C2">
        <w:rPr>
          <w:szCs w:val="24"/>
          <w:lang w:val="en-US"/>
        </w:rPr>
        <w:t>doi</w:t>
      </w:r>
      <w:proofErr w:type="spellEnd"/>
      <w:r w:rsidRPr="002E35C2">
        <w:rPr>
          <w:szCs w:val="24"/>
          <w:lang w:val="en-US"/>
        </w:rPr>
        <w:t>: 10.1016/j.devcel.2015.08.017</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Shivashankar, G. V. (201</w:t>
      </w:r>
      <w:r w:rsidR="001A7CF2">
        <w:rPr>
          <w:szCs w:val="24"/>
          <w:lang w:val="en-US"/>
        </w:rPr>
        <w:t>9</w:t>
      </w:r>
      <w:r w:rsidRPr="002E35C2">
        <w:rPr>
          <w:szCs w:val="24"/>
          <w:lang w:val="en-US"/>
        </w:rPr>
        <w:t xml:space="preserve">). Mechanical regulation of genome architecture and cell-fate decision. </w:t>
      </w:r>
      <w:proofErr w:type="spellStart"/>
      <w:r w:rsidRPr="00E05FDA">
        <w:rPr>
          <w:i/>
          <w:szCs w:val="24"/>
          <w:lang w:val="en-US"/>
        </w:rPr>
        <w:t>Curr</w:t>
      </w:r>
      <w:proofErr w:type="spellEnd"/>
      <w:r w:rsidRPr="00E05FDA">
        <w:rPr>
          <w:i/>
          <w:szCs w:val="24"/>
          <w:lang w:val="en-US"/>
        </w:rPr>
        <w:t xml:space="preserve"> </w:t>
      </w:r>
      <w:proofErr w:type="spellStart"/>
      <w:r w:rsidRPr="00E05FDA">
        <w:rPr>
          <w:i/>
          <w:szCs w:val="24"/>
          <w:lang w:val="en-US"/>
        </w:rPr>
        <w:t>Opin</w:t>
      </w:r>
      <w:proofErr w:type="spellEnd"/>
      <w:r w:rsidRPr="00E05FDA">
        <w:rPr>
          <w:i/>
          <w:szCs w:val="24"/>
          <w:lang w:val="en-US"/>
        </w:rPr>
        <w:t xml:space="preserve"> Cell Biol.</w:t>
      </w:r>
      <w:r w:rsidRPr="002E35C2">
        <w:rPr>
          <w:szCs w:val="24"/>
          <w:lang w:val="en-US"/>
        </w:rPr>
        <w:t xml:space="preserve"> 56, 115-121. </w:t>
      </w:r>
      <w:proofErr w:type="spellStart"/>
      <w:r w:rsidRPr="002E35C2">
        <w:rPr>
          <w:szCs w:val="24"/>
          <w:lang w:val="en-US"/>
        </w:rPr>
        <w:t>doi</w:t>
      </w:r>
      <w:proofErr w:type="spellEnd"/>
      <w:r w:rsidRPr="002E35C2">
        <w:rPr>
          <w:szCs w:val="24"/>
          <w:lang w:val="en-US"/>
        </w:rPr>
        <w:t>: 10.1016/j.ceb.2018.12.001</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Sleep, J., Wilson, D., Simmons, R., and </w:t>
      </w:r>
      <w:proofErr w:type="spellStart"/>
      <w:r w:rsidRPr="002E35C2">
        <w:rPr>
          <w:szCs w:val="24"/>
          <w:lang w:val="en-US"/>
        </w:rPr>
        <w:t>Gratzer</w:t>
      </w:r>
      <w:proofErr w:type="spellEnd"/>
      <w:r w:rsidRPr="002E35C2">
        <w:rPr>
          <w:szCs w:val="24"/>
          <w:lang w:val="en-US"/>
        </w:rPr>
        <w:t xml:space="preserve">, W. (1999). Elasticity of the red cell membrane and its relation to hemolytic disorders: an optical tweezers study. </w:t>
      </w:r>
      <w:proofErr w:type="spellStart"/>
      <w:r w:rsidRPr="00E05FDA">
        <w:rPr>
          <w:i/>
          <w:szCs w:val="24"/>
          <w:lang w:val="en-US"/>
        </w:rPr>
        <w:t>Biophys</w:t>
      </w:r>
      <w:proofErr w:type="spellEnd"/>
      <w:r w:rsidRPr="00E05FDA">
        <w:rPr>
          <w:i/>
          <w:szCs w:val="24"/>
          <w:lang w:val="en-US"/>
        </w:rPr>
        <w:t xml:space="preserve"> J</w:t>
      </w:r>
      <w:r w:rsidRPr="002E35C2">
        <w:rPr>
          <w:szCs w:val="24"/>
          <w:lang w:val="en-US"/>
        </w:rPr>
        <w:t xml:space="preserve"> 77, 3085-3095. </w:t>
      </w:r>
      <w:proofErr w:type="spellStart"/>
      <w:r w:rsidRPr="002E35C2">
        <w:rPr>
          <w:szCs w:val="24"/>
          <w:lang w:val="en-US"/>
        </w:rPr>
        <w:t>doi</w:t>
      </w:r>
      <w:proofErr w:type="spellEnd"/>
      <w:r w:rsidRPr="002E35C2">
        <w:rPr>
          <w:szCs w:val="24"/>
          <w:lang w:val="en-US"/>
        </w:rPr>
        <w:t>: 10.1016/S0006-3495(99)77139-0</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Solon, J., </w:t>
      </w:r>
      <w:proofErr w:type="spellStart"/>
      <w:r w:rsidRPr="002E35C2">
        <w:rPr>
          <w:szCs w:val="24"/>
          <w:lang w:val="en-US"/>
        </w:rPr>
        <w:t>Levental</w:t>
      </w:r>
      <w:proofErr w:type="spellEnd"/>
      <w:r w:rsidRPr="002E35C2">
        <w:rPr>
          <w:szCs w:val="24"/>
          <w:lang w:val="en-US"/>
        </w:rPr>
        <w:t xml:space="preserve">, I., Sengupta, K., Georges, P. C., and </w:t>
      </w:r>
      <w:proofErr w:type="spellStart"/>
      <w:r w:rsidRPr="002E35C2">
        <w:rPr>
          <w:szCs w:val="24"/>
          <w:lang w:val="en-US"/>
        </w:rPr>
        <w:t>Janmey</w:t>
      </w:r>
      <w:proofErr w:type="spellEnd"/>
      <w:r w:rsidRPr="002E35C2">
        <w:rPr>
          <w:szCs w:val="24"/>
          <w:lang w:val="en-US"/>
        </w:rPr>
        <w:t xml:space="preserve">, P. (2007). Fibroblast adaptation and stiffness matching to soft elastic substrates. </w:t>
      </w:r>
      <w:proofErr w:type="spellStart"/>
      <w:r w:rsidRPr="00E05FDA">
        <w:rPr>
          <w:i/>
          <w:szCs w:val="24"/>
          <w:lang w:val="en-US"/>
        </w:rPr>
        <w:t>Biophys</w:t>
      </w:r>
      <w:proofErr w:type="spellEnd"/>
      <w:r w:rsidRPr="00E05FDA">
        <w:rPr>
          <w:i/>
          <w:szCs w:val="24"/>
          <w:lang w:val="en-US"/>
        </w:rPr>
        <w:t xml:space="preserve"> J.</w:t>
      </w:r>
      <w:r w:rsidRPr="002E35C2">
        <w:rPr>
          <w:szCs w:val="24"/>
          <w:lang w:val="en-US"/>
        </w:rPr>
        <w:t xml:space="preserve"> 93, 4453-4461. </w:t>
      </w:r>
      <w:proofErr w:type="spellStart"/>
      <w:r w:rsidRPr="002E35C2">
        <w:rPr>
          <w:szCs w:val="24"/>
          <w:lang w:val="en-US"/>
        </w:rPr>
        <w:t>doi</w:t>
      </w:r>
      <w:proofErr w:type="spellEnd"/>
      <w:r w:rsidRPr="002E35C2">
        <w:rPr>
          <w:szCs w:val="24"/>
          <w:lang w:val="en-US"/>
        </w:rPr>
        <w:t>: </w:t>
      </w:r>
      <w:hyperlink r:id="rId34" w:tgtFrame="pmc_ext" w:history="1">
        <w:r w:rsidRPr="002E35C2">
          <w:rPr>
            <w:szCs w:val="24"/>
            <w:lang w:val="en-US"/>
          </w:rPr>
          <w:t>10.1529/biophysj.106.101386</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F5F52">
        <w:rPr>
          <w:szCs w:val="24"/>
          <w:lang w:val="nl-BE"/>
        </w:rPr>
        <w:t xml:space="preserve">Steinwachs, J., Metzner, C., Skodzek, K., Lang, N., Thievessen, I., Mark, C., et al. </w:t>
      </w:r>
      <w:r w:rsidRPr="002E35C2">
        <w:rPr>
          <w:szCs w:val="24"/>
          <w:lang w:val="en-US"/>
        </w:rPr>
        <w:t xml:space="preserve">(2016). Three-dimensional force microscopy of cells in biopolymer networks. </w:t>
      </w:r>
      <w:r w:rsidRPr="00E05FDA">
        <w:rPr>
          <w:i/>
          <w:szCs w:val="24"/>
          <w:lang w:val="en-US"/>
        </w:rPr>
        <w:t xml:space="preserve">Nat. Methods </w:t>
      </w:r>
      <w:r w:rsidRPr="002E35C2">
        <w:rPr>
          <w:szCs w:val="24"/>
          <w:lang w:val="en-US"/>
        </w:rPr>
        <w:t xml:space="preserve">13, 171-176. </w:t>
      </w:r>
      <w:proofErr w:type="spellStart"/>
      <w:r w:rsidRPr="002E35C2">
        <w:rPr>
          <w:szCs w:val="24"/>
          <w:lang w:val="en-US"/>
        </w:rPr>
        <w:t>doi</w:t>
      </w:r>
      <w:proofErr w:type="spellEnd"/>
      <w:r w:rsidRPr="002E35C2">
        <w:rPr>
          <w:szCs w:val="24"/>
          <w:lang w:val="en-US"/>
        </w:rPr>
        <w:t>: 10.1038/nmeth.3685</w:t>
      </w:r>
    </w:p>
    <w:p w:rsidR="009A3C55" w:rsidRPr="002E35C2" w:rsidRDefault="009A3C55" w:rsidP="009A3C55">
      <w:pPr>
        <w:pStyle w:val="p"/>
        <w:spacing w:after="0"/>
        <w:ind w:firstLine="0"/>
        <w:jc w:val="both"/>
        <w:outlineLvl w:val="0"/>
        <w:rPr>
          <w:szCs w:val="24"/>
          <w:lang w:val="en-US"/>
        </w:rPr>
      </w:pPr>
    </w:p>
    <w:p w:rsidR="009A3C55" w:rsidRPr="002E35C2" w:rsidRDefault="00FE22DC" w:rsidP="009A3C55">
      <w:pPr>
        <w:pStyle w:val="p"/>
        <w:spacing w:after="0"/>
        <w:ind w:firstLine="0"/>
        <w:jc w:val="both"/>
        <w:outlineLvl w:val="0"/>
        <w:rPr>
          <w:szCs w:val="24"/>
          <w:lang w:val="en-US"/>
        </w:rPr>
      </w:pPr>
      <w:hyperlink r:id="rId35" w:history="1">
        <w:r w:rsidR="009A3C55" w:rsidRPr="002E35C2">
          <w:rPr>
            <w:szCs w:val="24"/>
            <w:lang w:val="en-US"/>
          </w:rPr>
          <w:t>Stephens, A. D</w:t>
        </w:r>
      </w:hyperlink>
      <w:r w:rsidR="009A3C55" w:rsidRPr="002E35C2">
        <w:rPr>
          <w:szCs w:val="24"/>
          <w:lang w:val="en-US"/>
        </w:rPr>
        <w:t>., </w:t>
      </w:r>
      <w:proofErr w:type="spellStart"/>
      <w:r w:rsidR="00EB0796">
        <w:fldChar w:fldCharType="begin"/>
      </w:r>
      <w:r w:rsidR="00EB0796">
        <w:instrText xml:space="preserve"> HYPERLINK "https://www.ncbi.nlm.nih.gov/pubmed/?term=Banigan%20EJ%5BAuthor%5D&amp;cauthor=true&amp;cauthor_uid=28057760" </w:instrText>
      </w:r>
      <w:r w:rsidR="00EB0796">
        <w:fldChar w:fldCharType="separate"/>
      </w:r>
      <w:r w:rsidR="009A3C55" w:rsidRPr="002E35C2">
        <w:rPr>
          <w:szCs w:val="24"/>
          <w:lang w:val="en-US"/>
        </w:rPr>
        <w:t>Banigan</w:t>
      </w:r>
      <w:proofErr w:type="spellEnd"/>
      <w:r w:rsidR="009A3C55" w:rsidRPr="002E35C2">
        <w:rPr>
          <w:szCs w:val="24"/>
          <w:lang w:val="en-US"/>
        </w:rPr>
        <w:t>, E. J</w:t>
      </w:r>
      <w:r w:rsidR="00EB0796">
        <w:rPr>
          <w:szCs w:val="24"/>
          <w:lang w:val="en-US"/>
        </w:rPr>
        <w:fldChar w:fldCharType="end"/>
      </w:r>
      <w:r w:rsidR="009A3C55" w:rsidRPr="002E35C2">
        <w:rPr>
          <w:szCs w:val="24"/>
          <w:lang w:val="en-US"/>
        </w:rPr>
        <w:t xml:space="preserve">., Adam, S. A., Goldman, R. D., and Marko, J. F. (2017). Chromatin and </w:t>
      </w:r>
      <w:proofErr w:type="spellStart"/>
      <w:r w:rsidR="009A3C55" w:rsidRPr="002E35C2">
        <w:rPr>
          <w:szCs w:val="24"/>
          <w:lang w:val="en-US"/>
        </w:rPr>
        <w:t>lamin</w:t>
      </w:r>
      <w:proofErr w:type="spellEnd"/>
      <w:r w:rsidR="009A3C55" w:rsidRPr="002E35C2">
        <w:rPr>
          <w:szCs w:val="24"/>
          <w:lang w:val="en-US"/>
        </w:rPr>
        <w:t xml:space="preserve"> A determine two different mechanical response regimes of the cell nucleus. </w:t>
      </w:r>
      <w:r w:rsidR="009A3C55" w:rsidRPr="00E05FDA">
        <w:rPr>
          <w:i/>
          <w:szCs w:val="24"/>
          <w:lang w:val="en-US"/>
        </w:rPr>
        <w:t>Mol Biol Cell</w:t>
      </w:r>
      <w:r w:rsidR="009A3C55" w:rsidRPr="002E35C2">
        <w:rPr>
          <w:szCs w:val="24"/>
          <w:lang w:val="en-US"/>
        </w:rPr>
        <w:t xml:space="preserve">. 28, 1984-1996. </w:t>
      </w:r>
      <w:proofErr w:type="spellStart"/>
      <w:r w:rsidR="009A3C55" w:rsidRPr="002E35C2">
        <w:rPr>
          <w:szCs w:val="24"/>
          <w:lang w:val="en-US"/>
        </w:rPr>
        <w:t>doi</w:t>
      </w:r>
      <w:proofErr w:type="spellEnd"/>
      <w:r w:rsidR="009A3C55" w:rsidRPr="002E35C2">
        <w:rPr>
          <w:szCs w:val="24"/>
          <w:lang w:val="en-US"/>
        </w:rPr>
        <w:t>: 10.1091/</w:t>
      </w:r>
      <w:proofErr w:type="gramStart"/>
      <w:r w:rsidR="009A3C55" w:rsidRPr="002E35C2">
        <w:rPr>
          <w:szCs w:val="24"/>
          <w:lang w:val="en-US"/>
        </w:rPr>
        <w:t>mbc.E</w:t>
      </w:r>
      <w:proofErr w:type="gramEnd"/>
      <w:r w:rsidR="009A3C55" w:rsidRPr="002E35C2">
        <w:rPr>
          <w:szCs w:val="24"/>
          <w:lang w:val="en-US"/>
        </w:rPr>
        <w:t>16-09-0653</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Swift, J., and </w:t>
      </w:r>
      <w:proofErr w:type="spellStart"/>
      <w:r w:rsidRPr="002E35C2">
        <w:rPr>
          <w:szCs w:val="24"/>
          <w:lang w:val="en-US"/>
        </w:rPr>
        <w:t>Discher</w:t>
      </w:r>
      <w:proofErr w:type="spellEnd"/>
      <w:r w:rsidRPr="002E35C2">
        <w:rPr>
          <w:szCs w:val="24"/>
          <w:lang w:val="en-US"/>
        </w:rPr>
        <w:t>, D. E. (2014). The nuclear lamina is mechano-responsive to ECM elasticity in mature tissue</w:t>
      </w:r>
      <w:r w:rsidR="00E05FDA">
        <w:rPr>
          <w:szCs w:val="24"/>
          <w:lang w:val="en-US"/>
        </w:rPr>
        <w:t>.</w:t>
      </w:r>
      <w:r w:rsidRPr="002E35C2">
        <w:rPr>
          <w:szCs w:val="24"/>
          <w:lang w:val="en-US"/>
        </w:rPr>
        <w:t xml:space="preserve"> </w:t>
      </w:r>
      <w:r w:rsidRPr="00E05FDA">
        <w:rPr>
          <w:i/>
          <w:szCs w:val="24"/>
          <w:lang w:val="en-US"/>
        </w:rPr>
        <w:t>J Cell Sci</w:t>
      </w:r>
      <w:r w:rsidRPr="002E35C2">
        <w:rPr>
          <w:szCs w:val="24"/>
          <w:lang w:val="en-US"/>
        </w:rPr>
        <w:t xml:space="preserve"> 127, 3005-3015. </w:t>
      </w:r>
      <w:proofErr w:type="spellStart"/>
      <w:r w:rsidRPr="002E35C2">
        <w:rPr>
          <w:szCs w:val="24"/>
          <w:lang w:val="en-US"/>
        </w:rPr>
        <w:t>doi</w:t>
      </w:r>
      <w:proofErr w:type="spellEnd"/>
      <w:r w:rsidRPr="002E35C2">
        <w:rPr>
          <w:szCs w:val="24"/>
          <w:lang w:val="en-US"/>
        </w:rPr>
        <w:t>: 10.1242/jcs.149203</w:t>
      </w:r>
    </w:p>
    <w:p w:rsidR="009A3C55" w:rsidRPr="002E35C2" w:rsidRDefault="009A3C55" w:rsidP="009A3C55">
      <w:pPr>
        <w:pStyle w:val="p"/>
        <w:spacing w:after="0"/>
        <w:ind w:firstLine="0"/>
        <w:jc w:val="both"/>
        <w:outlineLvl w:val="0"/>
        <w:rPr>
          <w:szCs w:val="24"/>
          <w:lang w:val="en-US"/>
        </w:rPr>
      </w:pPr>
    </w:p>
    <w:p w:rsidR="009A3C55" w:rsidRPr="002F5F52" w:rsidRDefault="009A3C55" w:rsidP="009A3C55">
      <w:pPr>
        <w:pStyle w:val="p"/>
        <w:spacing w:after="0"/>
        <w:ind w:firstLine="0"/>
        <w:jc w:val="both"/>
        <w:outlineLvl w:val="0"/>
        <w:rPr>
          <w:szCs w:val="24"/>
          <w:lang w:val="fr-BE"/>
        </w:rPr>
      </w:pPr>
      <w:r w:rsidRPr="002E35C2">
        <w:rPr>
          <w:szCs w:val="24"/>
          <w:lang w:val="en-US"/>
        </w:rPr>
        <w:t xml:space="preserve">Swift, J., </w:t>
      </w:r>
      <w:proofErr w:type="spellStart"/>
      <w:r w:rsidRPr="002E35C2">
        <w:rPr>
          <w:szCs w:val="24"/>
          <w:lang w:val="en-US"/>
        </w:rPr>
        <w:t>Ivanovska</w:t>
      </w:r>
      <w:proofErr w:type="spellEnd"/>
      <w:r w:rsidRPr="002E35C2">
        <w:rPr>
          <w:szCs w:val="24"/>
          <w:lang w:val="en-US"/>
        </w:rPr>
        <w:t xml:space="preserve">, I. L., </w:t>
      </w:r>
      <w:proofErr w:type="spellStart"/>
      <w:r w:rsidRPr="002E35C2">
        <w:rPr>
          <w:szCs w:val="24"/>
          <w:lang w:val="en-US"/>
        </w:rPr>
        <w:t>Buxboim</w:t>
      </w:r>
      <w:proofErr w:type="spellEnd"/>
      <w:r w:rsidRPr="002E35C2">
        <w:rPr>
          <w:szCs w:val="24"/>
          <w:lang w:val="en-US"/>
        </w:rPr>
        <w:t xml:space="preserve">, A., Harada, T., </w:t>
      </w:r>
      <w:proofErr w:type="spellStart"/>
      <w:r w:rsidRPr="002E35C2">
        <w:rPr>
          <w:szCs w:val="24"/>
          <w:lang w:val="en-US"/>
        </w:rPr>
        <w:t>Dingal</w:t>
      </w:r>
      <w:proofErr w:type="spellEnd"/>
      <w:r w:rsidRPr="002E35C2">
        <w:rPr>
          <w:szCs w:val="24"/>
          <w:lang w:val="en-US"/>
        </w:rPr>
        <w:t xml:space="preserve">, P. C., Pinter, J., et al. (2013). Nuclear </w:t>
      </w:r>
      <w:proofErr w:type="spellStart"/>
      <w:r w:rsidRPr="002E35C2">
        <w:rPr>
          <w:szCs w:val="24"/>
          <w:lang w:val="en-US"/>
        </w:rPr>
        <w:t>lamin</w:t>
      </w:r>
      <w:proofErr w:type="spellEnd"/>
      <w:r w:rsidRPr="002E35C2">
        <w:rPr>
          <w:szCs w:val="24"/>
          <w:lang w:val="en-US"/>
        </w:rPr>
        <w:t xml:space="preserve">-A scales with tissue stiffness and enhances matrix-directed differentiation. </w:t>
      </w:r>
      <w:r w:rsidRPr="00E05FDA">
        <w:rPr>
          <w:i/>
          <w:szCs w:val="24"/>
          <w:lang w:val="fr-BE"/>
        </w:rPr>
        <w:t>Science</w:t>
      </w:r>
      <w:r w:rsidRPr="002F5F52">
        <w:rPr>
          <w:szCs w:val="24"/>
          <w:lang w:val="fr-BE"/>
        </w:rPr>
        <w:t xml:space="preserve">  341, 1240104. </w:t>
      </w:r>
      <w:proofErr w:type="spellStart"/>
      <w:r w:rsidRPr="002F5F52">
        <w:rPr>
          <w:szCs w:val="24"/>
          <w:lang w:val="fr-BE"/>
        </w:rPr>
        <w:t>doi</w:t>
      </w:r>
      <w:proofErr w:type="spellEnd"/>
      <w:r w:rsidRPr="002F5F52">
        <w:rPr>
          <w:szCs w:val="24"/>
          <w:lang w:val="fr-BE"/>
        </w:rPr>
        <w:t>: 10.1126/science.1240104.</w:t>
      </w:r>
    </w:p>
    <w:p w:rsidR="009A3C55" w:rsidRPr="002F5F52" w:rsidRDefault="009A3C55" w:rsidP="009A3C55">
      <w:pPr>
        <w:pStyle w:val="p"/>
        <w:spacing w:after="0"/>
        <w:ind w:firstLine="0"/>
        <w:jc w:val="both"/>
        <w:outlineLvl w:val="0"/>
        <w:rPr>
          <w:szCs w:val="24"/>
          <w:lang w:val="fr-BE"/>
        </w:rPr>
      </w:pPr>
    </w:p>
    <w:p w:rsidR="009A3C55" w:rsidRPr="002E35C2" w:rsidRDefault="009A3C55" w:rsidP="009A3C55">
      <w:pPr>
        <w:pStyle w:val="p"/>
        <w:spacing w:after="0"/>
        <w:ind w:firstLine="0"/>
        <w:jc w:val="both"/>
        <w:outlineLvl w:val="0"/>
        <w:rPr>
          <w:szCs w:val="24"/>
          <w:lang w:val="en-US"/>
        </w:rPr>
      </w:pPr>
      <w:r w:rsidRPr="00833D95">
        <w:rPr>
          <w:szCs w:val="24"/>
          <w:lang w:val="nl-BE"/>
        </w:rPr>
        <w:t xml:space="preserve">Tajik, A., Zhang, Y., Wei, F., Sun, J., Jia, Q., Zhou, W., et al. </w:t>
      </w:r>
      <w:r w:rsidRPr="002E35C2">
        <w:rPr>
          <w:szCs w:val="24"/>
          <w:lang w:val="en-US"/>
        </w:rPr>
        <w:t xml:space="preserve">(2016). Transcription upregulation via force-induced direct stretching of chromatin. </w:t>
      </w:r>
      <w:r w:rsidRPr="00E05FDA">
        <w:rPr>
          <w:i/>
          <w:szCs w:val="24"/>
          <w:lang w:val="en-US"/>
        </w:rPr>
        <w:t>Nat Mater</w:t>
      </w:r>
      <w:r w:rsidRPr="002E35C2">
        <w:rPr>
          <w:szCs w:val="24"/>
          <w:lang w:val="en-US"/>
        </w:rPr>
        <w:t xml:space="preserve">. 15, 1287-1296. </w:t>
      </w:r>
      <w:proofErr w:type="spellStart"/>
      <w:r w:rsidRPr="002E35C2">
        <w:rPr>
          <w:szCs w:val="24"/>
          <w:lang w:val="en-US"/>
        </w:rPr>
        <w:t>doi</w:t>
      </w:r>
      <w:proofErr w:type="spellEnd"/>
      <w:r w:rsidRPr="002E35C2">
        <w:rPr>
          <w:szCs w:val="24"/>
          <w:lang w:val="en-US"/>
        </w:rPr>
        <w:t>: 10.1038/nmat4729</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Teixeira, A. I., Abrams, G. A., </w:t>
      </w:r>
      <w:proofErr w:type="spellStart"/>
      <w:r w:rsidRPr="002E35C2">
        <w:rPr>
          <w:szCs w:val="24"/>
          <w:lang w:val="en-US"/>
        </w:rPr>
        <w:t>Bertics</w:t>
      </w:r>
      <w:proofErr w:type="spellEnd"/>
      <w:r w:rsidRPr="002E35C2">
        <w:rPr>
          <w:szCs w:val="24"/>
          <w:lang w:val="en-US"/>
        </w:rPr>
        <w:t xml:space="preserve">, P. J., Murphy, C. J., and </w:t>
      </w:r>
      <w:proofErr w:type="spellStart"/>
      <w:r w:rsidRPr="002E35C2">
        <w:rPr>
          <w:szCs w:val="24"/>
          <w:lang w:val="en-US"/>
        </w:rPr>
        <w:t>Nealey</w:t>
      </w:r>
      <w:proofErr w:type="spellEnd"/>
      <w:r w:rsidRPr="002E35C2">
        <w:rPr>
          <w:szCs w:val="24"/>
          <w:lang w:val="en-US"/>
        </w:rPr>
        <w:t>, P. F. (2003)</w:t>
      </w:r>
      <w:r w:rsidR="00E05FDA">
        <w:rPr>
          <w:szCs w:val="24"/>
          <w:lang w:val="en-US"/>
        </w:rPr>
        <w:t>.</w:t>
      </w:r>
      <w:r w:rsidRPr="002E35C2">
        <w:rPr>
          <w:szCs w:val="24"/>
          <w:lang w:val="en-US"/>
        </w:rPr>
        <w:t xml:space="preserve"> Epithelial contact guidance on well-defined micro- and nanostructured substrates.</w:t>
      </w:r>
      <w:r w:rsidRPr="00E05FDA">
        <w:rPr>
          <w:i/>
          <w:szCs w:val="24"/>
          <w:lang w:val="en-US"/>
        </w:rPr>
        <w:t xml:space="preserve"> J Cell Sci </w:t>
      </w:r>
      <w:r w:rsidRPr="002E35C2">
        <w:rPr>
          <w:szCs w:val="24"/>
          <w:lang w:val="en-US"/>
        </w:rPr>
        <w:t xml:space="preserve">116, 1881-92. </w:t>
      </w:r>
      <w:proofErr w:type="spellStart"/>
      <w:r w:rsidRPr="002E35C2">
        <w:rPr>
          <w:szCs w:val="24"/>
          <w:lang w:val="en-US"/>
        </w:rPr>
        <w:t>doi</w:t>
      </w:r>
      <w:proofErr w:type="spellEnd"/>
      <w:r w:rsidRPr="002E35C2">
        <w:rPr>
          <w:szCs w:val="24"/>
          <w:lang w:val="en-US"/>
        </w:rPr>
        <w:t xml:space="preserve">: 10.1242/jcs.00383 </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Thery</w:t>
      </w:r>
      <w:proofErr w:type="spellEnd"/>
      <w:r w:rsidRPr="002E35C2">
        <w:rPr>
          <w:szCs w:val="24"/>
          <w:lang w:val="en-US"/>
        </w:rPr>
        <w:t xml:space="preserve">, M., Racine, V., Pepin, A., </w:t>
      </w:r>
      <w:proofErr w:type="spellStart"/>
      <w:r w:rsidRPr="002E35C2">
        <w:rPr>
          <w:szCs w:val="24"/>
          <w:lang w:val="en-US"/>
        </w:rPr>
        <w:t>Piel</w:t>
      </w:r>
      <w:proofErr w:type="spellEnd"/>
      <w:r w:rsidRPr="002E35C2">
        <w:rPr>
          <w:szCs w:val="24"/>
          <w:lang w:val="en-US"/>
        </w:rPr>
        <w:t xml:space="preserve">, M., Chen, Y., </w:t>
      </w:r>
      <w:proofErr w:type="spellStart"/>
      <w:r w:rsidRPr="002E35C2">
        <w:rPr>
          <w:szCs w:val="24"/>
          <w:lang w:val="en-US"/>
        </w:rPr>
        <w:t>Sibarita</w:t>
      </w:r>
      <w:proofErr w:type="spellEnd"/>
      <w:r w:rsidRPr="002E35C2">
        <w:rPr>
          <w:szCs w:val="24"/>
          <w:lang w:val="en-US"/>
        </w:rPr>
        <w:t>, J. B., et al. (2005). The extracellular matrix guides the orientation of the cell division axis. </w:t>
      </w:r>
      <w:r w:rsidRPr="00E05FDA">
        <w:rPr>
          <w:i/>
          <w:szCs w:val="24"/>
          <w:lang w:val="en-US"/>
        </w:rPr>
        <w:t>Nat Cell Biol</w:t>
      </w:r>
      <w:r w:rsidRPr="002E35C2">
        <w:rPr>
          <w:szCs w:val="24"/>
          <w:lang w:val="en-US"/>
        </w:rPr>
        <w:t xml:space="preserve"> 7, 947-53. </w:t>
      </w:r>
      <w:proofErr w:type="spellStart"/>
      <w:r w:rsidRPr="002E35C2">
        <w:rPr>
          <w:szCs w:val="24"/>
          <w:lang w:val="en-US"/>
        </w:rPr>
        <w:t>doi</w:t>
      </w:r>
      <w:proofErr w:type="spellEnd"/>
      <w:r w:rsidRPr="002E35C2">
        <w:rPr>
          <w:szCs w:val="24"/>
          <w:lang w:val="en-US"/>
        </w:rPr>
        <w:t xml:space="preserve">: 10.1038/ncb1307 </w:t>
      </w:r>
    </w:p>
    <w:p w:rsidR="009A3C55" w:rsidRPr="002E35C2" w:rsidRDefault="009A3C55" w:rsidP="009A3C55">
      <w:pPr>
        <w:pStyle w:val="p"/>
        <w:spacing w:after="0"/>
        <w:ind w:firstLine="0"/>
        <w:jc w:val="both"/>
        <w:outlineLvl w:val="0"/>
        <w:rPr>
          <w:szCs w:val="24"/>
          <w:lang w:val="en-US"/>
        </w:rPr>
      </w:pPr>
    </w:p>
    <w:p w:rsidR="00C03D6D" w:rsidRDefault="009A3C55" w:rsidP="00C03D6D">
      <w:pPr>
        <w:pStyle w:val="p"/>
        <w:spacing w:after="0"/>
        <w:ind w:firstLine="0"/>
        <w:jc w:val="both"/>
        <w:outlineLvl w:val="0"/>
        <w:rPr>
          <w:szCs w:val="24"/>
          <w:lang w:val="en-US"/>
        </w:rPr>
      </w:pPr>
      <w:proofErr w:type="spellStart"/>
      <w:r w:rsidRPr="002E35C2">
        <w:rPr>
          <w:szCs w:val="24"/>
          <w:lang w:val="en-US"/>
        </w:rPr>
        <w:t>Tomatsu</w:t>
      </w:r>
      <w:proofErr w:type="spellEnd"/>
      <w:r w:rsidRPr="002E35C2">
        <w:rPr>
          <w:szCs w:val="24"/>
          <w:lang w:val="en-US"/>
        </w:rPr>
        <w:t xml:space="preserve">, I., Peng, K., and </w:t>
      </w:r>
      <w:proofErr w:type="spellStart"/>
      <w:r w:rsidRPr="002E35C2">
        <w:rPr>
          <w:szCs w:val="24"/>
          <w:lang w:val="en-US"/>
        </w:rPr>
        <w:t>Kros</w:t>
      </w:r>
      <w:proofErr w:type="spellEnd"/>
      <w:r w:rsidRPr="002E35C2">
        <w:rPr>
          <w:szCs w:val="24"/>
          <w:lang w:val="en-US"/>
        </w:rPr>
        <w:t xml:space="preserve">, A. (2011). </w:t>
      </w:r>
      <w:proofErr w:type="spellStart"/>
      <w:r w:rsidRPr="002E35C2">
        <w:rPr>
          <w:szCs w:val="24"/>
          <w:lang w:val="en-US"/>
        </w:rPr>
        <w:t>Photoresponsive</w:t>
      </w:r>
      <w:proofErr w:type="spellEnd"/>
      <w:r w:rsidRPr="002E35C2">
        <w:rPr>
          <w:szCs w:val="24"/>
          <w:lang w:val="en-US"/>
        </w:rPr>
        <w:t xml:space="preserve"> hydrogels for biomedical applications. </w:t>
      </w:r>
      <w:r w:rsidRPr="00E05FDA">
        <w:rPr>
          <w:i/>
          <w:szCs w:val="24"/>
          <w:lang w:val="en-US"/>
        </w:rPr>
        <w:t>Adv Drug Delivery Rev</w:t>
      </w:r>
      <w:r w:rsidRPr="002E35C2">
        <w:rPr>
          <w:szCs w:val="24"/>
          <w:lang w:val="en-US"/>
        </w:rPr>
        <w:t xml:space="preserve"> 63, 1257-66.</w:t>
      </w:r>
      <w:r w:rsidR="00C03D6D">
        <w:rPr>
          <w:szCs w:val="24"/>
          <w:lang w:val="en-US"/>
        </w:rPr>
        <w:t xml:space="preserve"> </w:t>
      </w:r>
      <w:proofErr w:type="spellStart"/>
      <w:r w:rsidRPr="00C03D6D">
        <w:rPr>
          <w:szCs w:val="24"/>
          <w:lang w:val="en-US"/>
        </w:rPr>
        <w:t>doi</w:t>
      </w:r>
      <w:proofErr w:type="spellEnd"/>
      <w:r w:rsidRPr="00C03D6D">
        <w:rPr>
          <w:szCs w:val="24"/>
          <w:lang w:val="en-US"/>
        </w:rPr>
        <w:t xml:space="preserve">: </w:t>
      </w:r>
      <w:r w:rsidR="00C03D6D" w:rsidRPr="00C03D6D">
        <w:rPr>
          <w:szCs w:val="24"/>
          <w:lang w:val="en-US"/>
        </w:rPr>
        <w:t>https://doi.org/10.1016/j.addr.2011.06.009</w:t>
      </w:r>
    </w:p>
    <w:p w:rsidR="00994277" w:rsidRDefault="00994277" w:rsidP="00C03D6D">
      <w:pPr>
        <w:pStyle w:val="p"/>
        <w:spacing w:after="0"/>
        <w:ind w:firstLine="0"/>
        <w:jc w:val="both"/>
        <w:outlineLvl w:val="0"/>
        <w:rPr>
          <w:szCs w:val="24"/>
          <w:lang w:val="en-US"/>
        </w:rPr>
      </w:pPr>
    </w:p>
    <w:p w:rsidR="00994277" w:rsidRPr="00994277" w:rsidRDefault="00994277" w:rsidP="00994277">
      <w:pPr>
        <w:pStyle w:val="p"/>
        <w:spacing w:after="0"/>
        <w:ind w:firstLine="0"/>
        <w:jc w:val="both"/>
        <w:outlineLvl w:val="0"/>
        <w:rPr>
          <w:szCs w:val="24"/>
          <w:lang w:val="en-US"/>
        </w:rPr>
      </w:pPr>
      <w:proofErr w:type="spellStart"/>
      <w:r w:rsidRPr="002715BB">
        <w:rPr>
          <w:szCs w:val="24"/>
          <w:highlight w:val="yellow"/>
          <w:lang w:val="fr-BE"/>
        </w:rPr>
        <w:lastRenderedPageBreak/>
        <w:t>Trappman</w:t>
      </w:r>
      <w:proofErr w:type="spellEnd"/>
      <w:r w:rsidRPr="002715BB">
        <w:rPr>
          <w:szCs w:val="24"/>
          <w:highlight w:val="yellow"/>
          <w:lang w:val="fr-BE"/>
        </w:rPr>
        <w:t xml:space="preserve">, B., </w:t>
      </w:r>
      <w:proofErr w:type="spellStart"/>
      <w:r w:rsidRPr="002715BB">
        <w:rPr>
          <w:szCs w:val="24"/>
          <w:highlight w:val="yellow"/>
          <w:lang w:val="fr-BE"/>
        </w:rPr>
        <w:t>Gautrot</w:t>
      </w:r>
      <w:proofErr w:type="spellEnd"/>
      <w:r w:rsidRPr="002715BB">
        <w:rPr>
          <w:szCs w:val="24"/>
          <w:highlight w:val="yellow"/>
          <w:lang w:val="fr-BE"/>
        </w:rPr>
        <w:t xml:space="preserve">, J. E., </w:t>
      </w:r>
      <w:proofErr w:type="spellStart"/>
      <w:r w:rsidRPr="002715BB">
        <w:rPr>
          <w:szCs w:val="24"/>
          <w:highlight w:val="yellow"/>
          <w:lang w:val="fr-BE"/>
        </w:rPr>
        <w:t>Connelly</w:t>
      </w:r>
      <w:proofErr w:type="spellEnd"/>
      <w:r w:rsidRPr="002715BB">
        <w:rPr>
          <w:szCs w:val="24"/>
          <w:highlight w:val="yellow"/>
          <w:lang w:val="fr-BE"/>
        </w:rPr>
        <w:t xml:space="preserve">, J. T., Strange, D. G. T., Yuan, L., </w:t>
      </w:r>
      <w:proofErr w:type="spellStart"/>
      <w:r w:rsidRPr="002715BB">
        <w:rPr>
          <w:szCs w:val="24"/>
          <w:highlight w:val="yellow"/>
          <w:lang w:val="fr-BE"/>
        </w:rPr>
        <w:t>Oyen</w:t>
      </w:r>
      <w:proofErr w:type="spellEnd"/>
      <w:r w:rsidRPr="002715BB">
        <w:rPr>
          <w:szCs w:val="24"/>
          <w:highlight w:val="yellow"/>
          <w:lang w:val="fr-BE"/>
        </w:rPr>
        <w:t xml:space="preserve">, M. L. et al. </w:t>
      </w:r>
      <w:r w:rsidRPr="00994277">
        <w:rPr>
          <w:szCs w:val="24"/>
          <w:highlight w:val="yellow"/>
          <w:lang w:val="en-US"/>
        </w:rPr>
        <w:t>(2012). Extracellular-matrix tethering regulates stem-cell fate</w:t>
      </w:r>
      <w:r w:rsidR="00E05FDA">
        <w:rPr>
          <w:szCs w:val="24"/>
          <w:highlight w:val="yellow"/>
          <w:lang w:val="en-US"/>
        </w:rPr>
        <w:t>.</w:t>
      </w:r>
      <w:r w:rsidRPr="00994277">
        <w:rPr>
          <w:szCs w:val="24"/>
          <w:highlight w:val="yellow"/>
          <w:lang w:val="en-US"/>
        </w:rPr>
        <w:t xml:space="preserve"> </w:t>
      </w:r>
      <w:r w:rsidRPr="00E05FDA">
        <w:rPr>
          <w:i/>
          <w:szCs w:val="24"/>
          <w:highlight w:val="yellow"/>
          <w:lang w:val="en-US"/>
        </w:rPr>
        <w:t>Nat Mater</w:t>
      </w:r>
      <w:r w:rsidRPr="00994277">
        <w:rPr>
          <w:szCs w:val="24"/>
          <w:highlight w:val="yellow"/>
          <w:lang w:val="en-US"/>
        </w:rPr>
        <w:t xml:space="preserve"> 11, 642-9. </w:t>
      </w:r>
      <w:proofErr w:type="spellStart"/>
      <w:r w:rsidRPr="00994277">
        <w:rPr>
          <w:szCs w:val="24"/>
          <w:highlight w:val="yellow"/>
          <w:lang w:val="en-US"/>
        </w:rPr>
        <w:t>doi</w:t>
      </w:r>
      <w:proofErr w:type="spellEnd"/>
      <w:r w:rsidRPr="00994277">
        <w:rPr>
          <w:szCs w:val="24"/>
          <w:highlight w:val="yellow"/>
          <w:lang w:val="en-US"/>
        </w:rPr>
        <w:t>: 10.1038/nmat3339</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F5F52">
        <w:rPr>
          <w:szCs w:val="24"/>
          <w:lang w:val="nl-BE"/>
        </w:rPr>
        <w:t xml:space="preserve">Trepat, X., Wasserman, M. R., Angelini, T. E., Millet, E., Weitz, D. A., Butler, J. P., et al. </w:t>
      </w:r>
      <w:r w:rsidRPr="002E35C2">
        <w:rPr>
          <w:szCs w:val="24"/>
          <w:lang w:val="en-US"/>
        </w:rPr>
        <w:t xml:space="preserve">(2009). Physical forces during collective cell migration. </w:t>
      </w:r>
      <w:r w:rsidRPr="00E05FDA">
        <w:rPr>
          <w:i/>
          <w:szCs w:val="24"/>
          <w:lang w:val="en-US"/>
        </w:rPr>
        <w:t>Nat. Phys.</w:t>
      </w:r>
      <w:r w:rsidRPr="002E35C2">
        <w:rPr>
          <w:szCs w:val="24"/>
          <w:lang w:val="en-US"/>
        </w:rPr>
        <w:t xml:space="preserve"> 5, 426-430. </w:t>
      </w:r>
      <w:proofErr w:type="spellStart"/>
      <w:r w:rsidRPr="002E35C2">
        <w:rPr>
          <w:szCs w:val="24"/>
          <w:lang w:val="en-US"/>
        </w:rPr>
        <w:t>doi</w:t>
      </w:r>
      <w:proofErr w:type="spellEnd"/>
      <w:r w:rsidRPr="002E35C2">
        <w:rPr>
          <w:szCs w:val="24"/>
          <w:lang w:val="en-US"/>
        </w:rPr>
        <w:t xml:space="preserve">: </w:t>
      </w:r>
      <w:hyperlink r:id="rId36" w:history="1">
        <w:r w:rsidRPr="002E35C2">
          <w:rPr>
            <w:szCs w:val="24"/>
            <w:lang w:val="en-US"/>
          </w:rPr>
          <w:t>https://doi.org/10.1038/nphys1269</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Tsai, M. A., Frank, R. S., and Waugh, R. E. (1993). Passive mechanical behavior of human neutrophils: power-law fluid. </w:t>
      </w:r>
      <w:proofErr w:type="spellStart"/>
      <w:r w:rsidRPr="00E05FDA">
        <w:rPr>
          <w:i/>
          <w:szCs w:val="24"/>
          <w:lang w:val="en-US"/>
        </w:rPr>
        <w:t>Biophys</w:t>
      </w:r>
      <w:proofErr w:type="spellEnd"/>
      <w:r w:rsidRPr="00E05FDA">
        <w:rPr>
          <w:i/>
          <w:szCs w:val="24"/>
          <w:lang w:val="en-US"/>
        </w:rPr>
        <w:t xml:space="preserve"> J</w:t>
      </w:r>
      <w:r w:rsidRPr="002E35C2">
        <w:rPr>
          <w:szCs w:val="24"/>
          <w:lang w:val="en-US"/>
        </w:rPr>
        <w:t xml:space="preserve"> 65, 2078-2088. </w:t>
      </w:r>
      <w:proofErr w:type="spellStart"/>
      <w:r w:rsidRPr="002E35C2">
        <w:rPr>
          <w:szCs w:val="24"/>
          <w:lang w:val="en-US"/>
        </w:rPr>
        <w:t>doi</w:t>
      </w:r>
      <w:proofErr w:type="spellEnd"/>
      <w:r w:rsidRPr="002E35C2">
        <w:rPr>
          <w:szCs w:val="24"/>
          <w:lang w:val="en-US"/>
        </w:rPr>
        <w:t>: </w:t>
      </w:r>
      <w:hyperlink r:id="rId37" w:tgtFrame="pmc_ext" w:history="1">
        <w:r w:rsidRPr="002E35C2">
          <w:rPr>
            <w:szCs w:val="24"/>
            <w:lang w:val="en-US"/>
          </w:rPr>
          <w:t>10.1016/S0006-3495(93)81238-4</w:t>
        </w:r>
      </w:hyperlink>
    </w:p>
    <w:p w:rsidR="009A3C55" w:rsidRPr="002E35C2" w:rsidRDefault="009A3C55" w:rsidP="009A3C55">
      <w:pPr>
        <w:pStyle w:val="p"/>
        <w:spacing w:after="0"/>
        <w:ind w:firstLine="0"/>
        <w:jc w:val="both"/>
        <w:outlineLvl w:val="0"/>
        <w:rPr>
          <w:szCs w:val="24"/>
          <w:lang w:val="en-US"/>
        </w:rPr>
      </w:pPr>
    </w:p>
    <w:p w:rsidR="003D07D0" w:rsidRPr="003D07D0" w:rsidRDefault="009A3C55" w:rsidP="003D07D0">
      <w:pPr>
        <w:pStyle w:val="p"/>
        <w:spacing w:after="0"/>
        <w:ind w:firstLine="0"/>
        <w:jc w:val="both"/>
        <w:outlineLvl w:val="0"/>
        <w:rPr>
          <w:szCs w:val="24"/>
          <w:lang w:val="en-US"/>
        </w:rPr>
      </w:pPr>
      <w:r w:rsidRPr="002E35C2">
        <w:rPr>
          <w:szCs w:val="24"/>
          <w:lang w:val="en-US"/>
        </w:rPr>
        <w:t xml:space="preserve">Tseng, Q., Wang, I., </w:t>
      </w:r>
      <w:proofErr w:type="spellStart"/>
      <w:r w:rsidRPr="002E35C2">
        <w:rPr>
          <w:szCs w:val="24"/>
          <w:lang w:val="en-US"/>
        </w:rPr>
        <w:t>Duchemin</w:t>
      </w:r>
      <w:proofErr w:type="spellEnd"/>
      <w:r w:rsidRPr="002E35C2">
        <w:rPr>
          <w:szCs w:val="24"/>
          <w:lang w:val="en-US"/>
        </w:rPr>
        <w:t xml:space="preserve">-Pelletier, E., </w:t>
      </w:r>
      <w:proofErr w:type="spellStart"/>
      <w:r w:rsidRPr="002E35C2">
        <w:rPr>
          <w:szCs w:val="24"/>
          <w:lang w:val="en-US"/>
        </w:rPr>
        <w:t>Azioune</w:t>
      </w:r>
      <w:proofErr w:type="spellEnd"/>
      <w:r w:rsidRPr="002E35C2">
        <w:rPr>
          <w:szCs w:val="24"/>
          <w:lang w:val="en-US"/>
        </w:rPr>
        <w:t>, A., Carpi, N., Gao, J. et al. (2011)</w:t>
      </w:r>
      <w:r w:rsidR="003D07D0" w:rsidRPr="003D07D0">
        <w:rPr>
          <w:szCs w:val="24"/>
          <w:lang w:val="en-US"/>
        </w:rPr>
        <w:t>. A new micropatterning method of soft substrates reveals that different tumorigenic signals can promote or reduce cell contraction levels.</w:t>
      </w:r>
      <w:r w:rsidR="003D07D0">
        <w:rPr>
          <w:szCs w:val="24"/>
          <w:lang w:val="en-US"/>
        </w:rPr>
        <w:t xml:space="preserve"> </w:t>
      </w:r>
      <w:r w:rsidRPr="00E05FDA">
        <w:rPr>
          <w:i/>
          <w:szCs w:val="24"/>
          <w:lang w:val="en-US"/>
        </w:rPr>
        <w:t>Lab Chip</w:t>
      </w:r>
      <w:r w:rsidRPr="002E35C2">
        <w:rPr>
          <w:szCs w:val="24"/>
          <w:lang w:val="en-US"/>
        </w:rPr>
        <w:t xml:space="preserve"> 11, 2231-40. </w:t>
      </w:r>
      <w:proofErr w:type="spellStart"/>
      <w:r w:rsidRPr="003D07D0">
        <w:rPr>
          <w:szCs w:val="24"/>
          <w:lang w:val="en-US"/>
        </w:rPr>
        <w:t>doi</w:t>
      </w:r>
      <w:proofErr w:type="spellEnd"/>
      <w:r w:rsidRPr="003D07D0">
        <w:rPr>
          <w:szCs w:val="24"/>
          <w:lang w:val="en-US"/>
        </w:rPr>
        <w:t xml:space="preserve">: </w:t>
      </w:r>
      <w:r w:rsidR="003D07D0" w:rsidRPr="003D07D0">
        <w:rPr>
          <w:szCs w:val="24"/>
          <w:lang w:val="en-US"/>
        </w:rPr>
        <w:t>10.1039/c0lc00641f</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Uhler</w:t>
      </w:r>
      <w:proofErr w:type="spellEnd"/>
      <w:r w:rsidRPr="002E35C2">
        <w:rPr>
          <w:szCs w:val="24"/>
          <w:lang w:val="en-US"/>
        </w:rPr>
        <w:t xml:space="preserve">, C., and Shivashankar, G. V. (2017). Regulation of genome organization and gene expression by nuclear </w:t>
      </w:r>
      <w:proofErr w:type="spellStart"/>
      <w:r w:rsidRPr="002E35C2">
        <w:rPr>
          <w:szCs w:val="24"/>
          <w:lang w:val="en-US"/>
        </w:rPr>
        <w:t>mechanotransduction</w:t>
      </w:r>
      <w:proofErr w:type="spellEnd"/>
      <w:r w:rsidRPr="002E35C2">
        <w:rPr>
          <w:szCs w:val="24"/>
          <w:lang w:val="en-US"/>
        </w:rPr>
        <w:t xml:space="preserve">. </w:t>
      </w:r>
      <w:r w:rsidRPr="00E05FDA">
        <w:rPr>
          <w:i/>
          <w:szCs w:val="24"/>
          <w:lang w:val="en-US"/>
        </w:rPr>
        <w:t>Nat Rev Mol Cell Biol</w:t>
      </w:r>
      <w:r w:rsidRPr="002E35C2">
        <w:rPr>
          <w:szCs w:val="24"/>
          <w:lang w:val="en-US"/>
        </w:rPr>
        <w:t xml:space="preserve"> 18, 717-727. </w:t>
      </w:r>
      <w:proofErr w:type="spellStart"/>
      <w:r w:rsidRPr="002E35C2">
        <w:rPr>
          <w:szCs w:val="24"/>
          <w:lang w:val="en-US"/>
        </w:rPr>
        <w:t>doi</w:t>
      </w:r>
      <w:proofErr w:type="spellEnd"/>
      <w:r w:rsidRPr="002E35C2">
        <w:rPr>
          <w:szCs w:val="24"/>
          <w:lang w:val="en-US"/>
        </w:rPr>
        <w:t>: 10.1038/nrm.2017.101</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Valon</w:t>
      </w:r>
      <w:proofErr w:type="spellEnd"/>
      <w:r w:rsidRPr="002E35C2">
        <w:rPr>
          <w:szCs w:val="24"/>
          <w:lang w:val="en-US"/>
        </w:rPr>
        <w:t>, L., Marin-</w:t>
      </w:r>
      <w:proofErr w:type="spellStart"/>
      <w:r w:rsidRPr="002E35C2">
        <w:rPr>
          <w:szCs w:val="24"/>
          <w:lang w:val="en-US"/>
        </w:rPr>
        <w:t>Llaurado</w:t>
      </w:r>
      <w:proofErr w:type="spellEnd"/>
      <w:r w:rsidRPr="002E35C2">
        <w:rPr>
          <w:szCs w:val="24"/>
          <w:lang w:val="en-US"/>
        </w:rPr>
        <w:t xml:space="preserve">, Wyatt, T., </w:t>
      </w:r>
      <w:proofErr w:type="spellStart"/>
      <w:r w:rsidRPr="002E35C2">
        <w:rPr>
          <w:szCs w:val="24"/>
          <w:lang w:val="en-US"/>
        </w:rPr>
        <w:t>Charras</w:t>
      </w:r>
      <w:proofErr w:type="spellEnd"/>
      <w:r w:rsidRPr="002E35C2">
        <w:rPr>
          <w:szCs w:val="24"/>
          <w:lang w:val="en-US"/>
        </w:rPr>
        <w:t xml:space="preserve">, G., and </w:t>
      </w:r>
      <w:proofErr w:type="spellStart"/>
      <w:r w:rsidRPr="002E35C2">
        <w:rPr>
          <w:szCs w:val="24"/>
          <w:lang w:val="en-US"/>
        </w:rPr>
        <w:t>Trepat</w:t>
      </w:r>
      <w:proofErr w:type="spellEnd"/>
      <w:r w:rsidRPr="002E35C2">
        <w:rPr>
          <w:szCs w:val="24"/>
          <w:lang w:val="en-US"/>
        </w:rPr>
        <w:t xml:space="preserve">, X. (2017). Optogenetic control of cellular forces and </w:t>
      </w:r>
      <w:proofErr w:type="spellStart"/>
      <w:r w:rsidRPr="002E35C2">
        <w:rPr>
          <w:szCs w:val="24"/>
          <w:lang w:val="en-US"/>
        </w:rPr>
        <w:t>mechanotransduction</w:t>
      </w:r>
      <w:proofErr w:type="spellEnd"/>
      <w:r w:rsidRPr="002E35C2">
        <w:rPr>
          <w:szCs w:val="24"/>
          <w:lang w:val="en-US"/>
        </w:rPr>
        <w:t xml:space="preserve">. </w:t>
      </w:r>
      <w:r w:rsidRPr="00E05FDA">
        <w:rPr>
          <w:i/>
          <w:szCs w:val="24"/>
          <w:lang w:val="en-US"/>
        </w:rPr>
        <w:t xml:space="preserve">Nat </w:t>
      </w:r>
      <w:proofErr w:type="spellStart"/>
      <w:r w:rsidRPr="00E05FDA">
        <w:rPr>
          <w:i/>
          <w:szCs w:val="24"/>
          <w:lang w:val="en-US"/>
        </w:rPr>
        <w:t>Comm</w:t>
      </w:r>
      <w:r w:rsidR="00E05FDA">
        <w:rPr>
          <w:i/>
          <w:szCs w:val="24"/>
          <w:lang w:val="en-US"/>
        </w:rPr>
        <w:t>un</w:t>
      </w:r>
      <w:proofErr w:type="spellEnd"/>
      <w:r w:rsidRPr="002E35C2">
        <w:rPr>
          <w:szCs w:val="24"/>
          <w:lang w:val="en-US"/>
        </w:rPr>
        <w:t xml:space="preserve"> 8, 14396. </w:t>
      </w:r>
      <w:proofErr w:type="spellStart"/>
      <w:r w:rsidRPr="002E35C2">
        <w:rPr>
          <w:szCs w:val="24"/>
          <w:lang w:val="en-US"/>
        </w:rPr>
        <w:t>doi</w:t>
      </w:r>
      <w:proofErr w:type="spellEnd"/>
      <w:r w:rsidRPr="002E35C2">
        <w:rPr>
          <w:szCs w:val="24"/>
          <w:lang w:val="en-US"/>
        </w:rPr>
        <w:t xml:space="preserve">: 10.1038/ncomms14396 </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proofErr w:type="spellStart"/>
      <w:r w:rsidRPr="002E35C2">
        <w:rPr>
          <w:szCs w:val="24"/>
          <w:lang w:val="en-US"/>
        </w:rPr>
        <w:t>Versaevel</w:t>
      </w:r>
      <w:proofErr w:type="spellEnd"/>
      <w:r w:rsidRPr="002E35C2">
        <w:rPr>
          <w:szCs w:val="24"/>
          <w:lang w:val="en-US"/>
        </w:rPr>
        <w:t xml:space="preserve">, M., </w:t>
      </w:r>
      <w:proofErr w:type="spellStart"/>
      <w:r w:rsidRPr="002E35C2">
        <w:rPr>
          <w:szCs w:val="24"/>
          <w:lang w:val="en-US"/>
        </w:rPr>
        <w:t>Braquenier</w:t>
      </w:r>
      <w:proofErr w:type="spellEnd"/>
      <w:r w:rsidRPr="002E35C2">
        <w:rPr>
          <w:szCs w:val="24"/>
          <w:lang w:val="en-US"/>
        </w:rPr>
        <w:t xml:space="preserve">, J. B., Riaz, M., </w:t>
      </w:r>
      <w:proofErr w:type="spellStart"/>
      <w:r w:rsidRPr="002E35C2">
        <w:rPr>
          <w:szCs w:val="24"/>
          <w:lang w:val="en-US"/>
        </w:rPr>
        <w:t>Grevesse</w:t>
      </w:r>
      <w:proofErr w:type="spellEnd"/>
      <w:r w:rsidRPr="002E35C2">
        <w:rPr>
          <w:szCs w:val="24"/>
          <w:lang w:val="en-US"/>
        </w:rPr>
        <w:t xml:space="preserve">, T., </w:t>
      </w:r>
      <w:proofErr w:type="spellStart"/>
      <w:r w:rsidRPr="002E35C2">
        <w:rPr>
          <w:szCs w:val="24"/>
          <w:lang w:val="en-US"/>
        </w:rPr>
        <w:t>Lantoine</w:t>
      </w:r>
      <w:proofErr w:type="spellEnd"/>
      <w:r w:rsidRPr="002E35C2">
        <w:rPr>
          <w:szCs w:val="24"/>
          <w:lang w:val="en-US"/>
        </w:rPr>
        <w:t>, J., and Gabriele, S. (2014)</w:t>
      </w:r>
      <w:r w:rsidR="00461E7D">
        <w:rPr>
          <w:szCs w:val="24"/>
          <w:lang w:val="en-US"/>
        </w:rPr>
        <w:t xml:space="preserve">. </w:t>
      </w:r>
      <w:r w:rsidR="00461E7D" w:rsidRPr="00461E7D">
        <w:rPr>
          <w:szCs w:val="24"/>
          <w:lang w:val="en-US"/>
        </w:rPr>
        <w:t>Super-resolution microscopy reveals LINC complex recruitment at nuclear indentation sites</w:t>
      </w:r>
      <w:r w:rsidR="00461E7D">
        <w:rPr>
          <w:szCs w:val="24"/>
          <w:lang w:val="en-US"/>
        </w:rPr>
        <w:t xml:space="preserve">. </w:t>
      </w:r>
      <w:r w:rsidRPr="002E35C2">
        <w:rPr>
          <w:szCs w:val="24"/>
          <w:lang w:val="en-US"/>
        </w:rPr>
        <w:t xml:space="preserve"> </w:t>
      </w:r>
      <w:r w:rsidRPr="00E05FDA">
        <w:rPr>
          <w:i/>
          <w:szCs w:val="24"/>
          <w:lang w:val="en-US"/>
        </w:rPr>
        <w:t>Sci Rep</w:t>
      </w:r>
      <w:r w:rsidRPr="002E35C2">
        <w:rPr>
          <w:szCs w:val="24"/>
          <w:lang w:val="en-US"/>
        </w:rPr>
        <w:t xml:space="preserve"> 4, 7362. </w:t>
      </w:r>
      <w:proofErr w:type="spellStart"/>
      <w:r w:rsidRPr="002E35C2">
        <w:rPr>
          <w:szCs w:val="24"/>
          <w:lang w:val="en-US"/>
        </w:rPr>
        <w:t>doi</w:t>
      </w:r>
      <w:proofErr w:type="spellEnd"/>
      <w:r w:rsidRPr="002E35C2">
        <w:rPr>
          <w:szCs w:val="24"/>
          <w:lang w:val="en-US"/>
        </w:rPr>
        <w:t>: </w:t>
      </w:r>
      <w:hyperlink r:id="rId38" w:tgtFrame="pmc_ext" w:history="1">
        <w:r w:rsidRPr="002E35C2">
          <w:rPr>
            <w:szCs w:val="24"/>
            <w:lang w:val="en-US"/>
          </w:rPr>
          <w:t>10.1038/srep07362</w:t>
        </w:r>
      </w:hyperlink>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lastRenderedPageBreak/>
        <w:t>Versaevel</w:t>
      </w:r>
      <w:proofErr w:type="spellEnd"/>
      <w:r w:rsidRPr="002E35C2">
        <w:rPr>
          <w:szCs w:val="24"/>
          <w:lang w:val="en-US"/>
        </w:rPr>
        <w:t xml:space="preserve">, M., </w:t>
      </w:r>
      <w:proofErr w:type="spellStart"/>
      <w:r w:rsidRPr="002E35C2">
        <w:rPr>
          <w:szCs w:val="24"/>
          <w:lang w:val="en-US"/>
        </w:rPr>
        <w:t>Grevesse</w:t>
      </w:r>
      <w:proofErr w:type="spellEnd"/>
      <w:r w:rsidRPr="002E35C2">
        <w:rPr>
          <w:szCs w:val="24"/>
          <w:lang w:val="en-US"/>
        </w:rPr>
        <w:t xml:space="preserve">, T., and Gabriele, S. (2012). Spatial coordination between cell and nuclear shape within micropatterned endothelial cells. </w:t>
      </w:r>
      <w:r w:rsidRPr="00E05FDA">
        <w:rPr>
          <w:i/>
          <w:szCs w:val="24"/>
          <w:lang w:val="en-US"/>
        </w:rPr>
        <w:t xml:space="preserve">Nat </w:t>
      </w:r>
      <w:proofErr w:type="spellStart"/>
      <w:r w:rsidRPr="00E05FDA">
        <w:rPr>
          <w:i/>
          <w:szCs w:val="24"/>
          <w:lang w:val="en-US"/>
        </w:rPr>
        <w:t>Commun</w:t>
      </w:r>
      <w:proofErr w:type="spellEnd"/>
      <w:r w:rsidRPr="002E35C2">
        <w:rPr>
          <w:szCs w:val="24"/>
          <w:lang w:val="en-US"/>
        </w:rPr>
        <w:t xml:space="preserve"> 14, 671. </w:t>
      </w:r>
      <w:proofErr w:type="spellStart"/>
      <w:r w:rsidRPr="002E35C2">
        <w:rPr>
          <w:szCs w:val="24"/>
          <w:lang w:val="en-US"/>
        </w:rPr>
        <w:t>doi</w:t>
      </w:r>
      <w:proofErr w:type="spellEnd"/>
      <w:r w:rsidRPr="002E35C2">
        <w:rPr>
          <w:szCs w:val="24"/>
          <w:lang w:val="en-US"/>
        </w:rPr>
        <w:t>: 10.1038/ncomms1668</w:t>
      </w:r>
    </w:p>
    <w:p w:rsidR="009A3C55" w:rsidRPr="002E35C2" w:rsidRDefault="009A3C55" w:rsidP="009A3C55">
      <w:pPr>
        <w:pStyle w:val="p"/>
        <w:spacing w:after="0"/>
        <w:ind w:firstLine="0"/>
        <w:jc w:val="both"/>
        <w:outlineLvl w:val="0"/>
        <w:rPr>
          <w:szCs w:val="24"/>
          <w:lang w:val="en-US"/>
        </w:rPr>
      </w:pPr>
    </w:p>
    <w:p w:rsidR="00994277" w:rsidRPr="00994277" w:rsidRDefault="009A3C55" w:rsidP="00994277">
      <w:pPr>
        <w:pStyle w:val="p"/>
        <w:spacing w:after="0"/>
        <w:ind w:firstLine="0"/>
        <w:jc w:val="both"/>
        <w:outlineLvl w:val="0"/>
        <w:rPr>
          <w:szCs w:val="24"/>
          <w:lang w:val="en-US"/>
        </w:rPr>
      </w:pPr>
      <w:proofErr w:type="spellStart"/>
      <w:r w:rsidRPr="00994277">
        <w:rPr>
          <w:szCs w:val="24"/>
          <w:highlight w:val="yellow"/>
          <w:lang w:val="en-US"/>
        </w:rPr>
        <w:t>Versaevel</w:t>
      </w:r>
      <w:proofErr w:type="spellEnd"/>
      <w:r w:rsidRPr="00994277">
        <w:rPr>
          <w:szCs w:val="24"/>
          <w:highlight w:val="yellow"/>
          <w:lang w:val="en-US"/>
        </w:rPr>
        <w:t xml:space="preserve">, M., </w:t>
      </w:r>
      <w:proofErr w:type="spellStart"/>
      <w:r w:rsidRPr="00994277">
        <w:rPr>
          <w:szCs w:val="24"/>
          <w:highlight w:val="yellow"/>
          <w:lang w:val="en-US"/>
        </w:rPr>
        <w:t>Grevesse</w:t>
      </w:r>
      <w:proofErr w:type="spellEnd"/>
      <w:r w:rsidRPr="00994277">
        <w:rPr>
          <w:szCs w:val="24"/>
          <w:highlight w:val="yellow"/>
          <w:lang w:val="en-US"/>
        </w:rPr>
        <w:t xml:space="preserve">, T., Riaz, M., </w:t>
      </w:r>
      <w:proofErr w:type="spellStart"/>
      <w:r w:rsidRPr="00994277">
        <w:rPr>
          <w:szCs w:val="24"/>
          <w:highlight w:val="yellow"/>
          <w:lang w:val="en-US"/>
        </w:rPr>
        <w:t>Lantoine</w:t>
      </w:r>
      <w:proofErr w:type="spellEnd"/>
      <w:r w:rsidRPr="00994277">
        <w:rPr>
          <w:szCs w:val="24"/>
          <w:highlight w:val="yellow"/>
          <w:lang w:val="en-US"/>
        </w:rPr>
        <w:t>, J., and Gabriele, S. (2014) Micropatterning Hydroxy-</w:t>
      </w:r>
      <w:proofErr w:type="spellStart"/>
      <w:r w:rsidRPr="00994277">
        <w:rPr>
          <w:szCs w:val="24"/>
          <w:highlight w:val="yellow"/>
          <w:lang w:val="en-US"/>
        </w:rPr>
        <w:t>PAAm</w:t>
      </w:r>
      <w:proofErr w:type="spellEnd"/>
      <w:r w:rsidRPr="00994277">
        <w:rPr>
          <w:szCs w:val="24"/>
          <w:highlight w:val="yellow"/>
          <w:lang w:val="en-US"/>
        </w:rPr>
        <w:t xml:space="preserve"> Hydrogels and </w:t>
      </w:r>
      <w:proofErr w:type="spellStart"/>
      <w:r w:rsidRPr="00994277">
        <w:rPr>
          <w:szCs w:val="24"/>
          <w:highlight w:val="yellow"/>
          <w:lang w:val="en-US"/>
        </w:rPr>
        <w:t>Sylgard</w:t>
      </w:r>
      <w:proofErr w:type="spellEnd"/>
      <w:r w:rsidRPr="00994277">
        <w:rPr>
          <w:szCs w:val="24"/>
          <w:highlight w:val="yellow"/>
          <w:lang w:val="en-US"/>
        </w:rPr>
        <w:t xml:space="preserve"> 184 Silicone Elastomers with Tunable Elastic Moduli. </w:t>
      </w:r>
      <w:r w:rsidRPr="00E05FDA">
        <w:rPr>
          <w:i/>
          <w:szCs w:val="24"/>
          <w:highlight w:val="yellow"/>
          <w:lang w:val="en-US"/>
        </w:rPr>
        <w:t>Methods in Cell Biol</w:t>
      </w:r>
      <w:r w:rsidRPr="00994277">
        <w:rPr>
          <w:szCs w:val="24"/>
          <w:highlight w:val="yellow"/>
          <w:lang w:val="en-US"/>
        </w:rPr>
        <w:t xml:space="preserve"> 121, 33-48</w:t>
      </w:r>
      <w:r w:rsidR="00994277" w:rsidRPr="00994277">
        <w:rPr>
          <w:szCs w:val="24"/>
          <w:highlight w:val="yellow"/>
          <w:lang w:val="en-US"/>
        </w:rPr>
        <w:t xml:space="preserve">. </w:t>
      </w:r>
      <w:proofErr w:type="spellStart"/>
      <w:r w:rsidR="00994277" w:rsidRPr="00994277">
        <w:rPr>
          <w:szCs w:val="24"/>
          <w:highlight w:val="yellow"/>
          <w:lang w:val="en-US"/>
        </w:rPr>
        <w:t>doi</w:t>
      </w:r>
      <w:proofErr w:type="spellEnd"/>
      <w:r w:rsidR="00994277" w:rsidRPr="00994277">
        <w:rPr>
          <w:szCs w:val="24"/>
          <w:highlight w:val="yellow"/>
          <w:lang w:val="en-US"/>
        </w:rPr>
        <w:t>: 10.1016/B978-0-12-800281-0.00003-8</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Versaevel</w:t>
      </w:r>
      <w:proofErr w:type="spellEnd"/>
      <w:r w:rsidRPr="002E35C2">
        <w:rPr>
          <w:szCs w:val="24"/>
          <w:lang w:val="en-US"/>
        </w:rPr>
        <w:t xml:space="preserve">, M., Riaz, M., </w:t>
      </w:r>
      <w:proofErr w:type="spellStart"/>
      <w:r w:rsidRPr="002E35C2">
        <w:rPr>
          <w:szCs w:val="24"/>
          <w:lang w:val="en-US"/>
        </w:rPr>
        <w:t>Corne</w:t>
      </w:r>
      <w:proofErr w:type="spellEnd"/>
      <w:r w:rsidRPr="002E35C2">
        <w:rPr>
          <w:szCs w:val="24"/>
          <w:lang w:val="en-US"/>
        </w:rPr>
        <w:t xml:space="preserve">, T., </w:t>
      </w:r>
      <w:proofErr w:type="spellStart"/>
      <w:r w:rsidRPr="002E35C2">
        <w:rPr>
          <w:szCs w:val="24"/>
          <w:lang w:val="en-US"/>
        </w:rPr>
        <w:t>Grevesse</w:t>
      </w:r>
      <w:proofErr w:type="spellEnd"/>
      <w:r w:rsidRPr="002E35C2">
        <w:rPr>
          <w:szCs w:val="24"/>
          <w:lang w:val="en-US"/>
        </w:rPr>
        <w:t xml:space="preserve">, T., </w:t>
      </w:r>
      <w:proofErr w:type="spellStart"/>
      <w:r w:rsidRPr="002E35C2">
        <w:rPr>
          <w:szCs w:val="24"/>
          <w:lang w:val="en-US"/>
        </w:rPr>
        <w:t>Lantoine</w:t>
      </w:r>
      <w:proofErr w:type="spellEnd"/>
      <w:r w:rsidRPr="002E35C2">
        <w:rPr>
          <w:szCs w:val="24"/>
          <w:lang w:val="en-US"/>
        </w:rPr>
        <w:t xml:space="preserve">, J., Mohammed, D., et al. (2017).  Probing cytoskeletal pre-stress and nuclear mechanics in endothelial cells with spatiotemporally controlled (de-)adhesion kinetics on micropatterned substrates. </w:t>
      </w:r>
      <w:r w:rsidRPr="00E05FDA">
        <w:rPr>
          <w:i/>
          <w:szCs w:val="24"/>
          <w:lang w:val="en-US"/>
        </w:rPr>
        <w:t xml:space="preserve">Cell </w:t>
      </w:r>
      <w:proofErr w:type="spellStart"/>
      <w:r w:rsidRPr="00E05FDA">
        <w:rPr>
          <w:i/>
          <w:szCs w:val="24"/>
          <w:lang w:val="en-US"/>
        </w:rPr>
        <w:t>Adh</w:t>
      </w:r>
      <w:proofErr w:type="spellEnd"/>
      <w:r w:rsidR="00E05FDA" w:rsidRPr="00E05FDA">
        <w:rPr>
          <w:i/>
          <w:szCs w:val="24"/>
          <w:lang w:val="en-US"/>
        </w:rPr>
        <w:t>.</w:t>
      </w:r>
      <w:r w:rsidRPr="00E05FDA">
        <w:rPr>
          <w:i/>
          <w:szCs w:val="24"/>
          <w:lang w:val="en-US"/>
        </w:rPr>
        <w:t xml:space="preserve"> </w:t>
      </w:r>
      <w:proofErr w:type="spellStart"/>
      <w:r w:rsidR="00E05FDA" w:rsidRPr="00E05FDA">
        <w:rPr>
          <w:i/>
          <w:szCs w:val="24"/>
          <w:lang w:val="en-US"/>
        </w:rPr>
        <w:t>M</w:t>
      </w:r>
      <w:r w:rsidRPr="00E05FDA">
        <w:rPr>
          <w:i/>
          <w:szCs w:val="24"/>
          <w:lang w:val="en-US"/>
        </w:rPr>
        <w:t>igr</w:t>
      </w:r>
      <w:proofErr w:type="spellEnd"/>
      <w:r w:rsidR="00E05FDA" w:rsidRPr="00E05FDA">
        <w:rPr>
          <w:i/>
          <w:szCs w:val="24"/>
          <w:lang w:val="en-US"/>
        </w:rPr>
        <w:t>.</w:t>
      </w:r>
      <w:r w:rsidRPr="002E35C2">
        <w:rPr>
          <w:szCs w:val="24"/>
          <w:lang w:val="en-US"/>
        </w:rPr>
        <w:t xml:space="preserve"> 11, 98-109. </w:t>
      </w:r>
      <w:proofErr w:type="spellStart"/>
      <w:r w:rsidRPr="002E35C2">
        <w:rPr>
          <w:szCs w:val="24"/>
          <w:lang w:val="en-US"/>
        </w:rPr>
        <w:t>doi</w:t>
      </w:r>
      <w:proofErr w:type="spellEnd"/>
      <w:r w:rsidRPr="002E35C2">
        <w:rPr>
          <w:szCs w:val="24"/>
          <w:lang w:val="en-US"/>
        </w:rPr>
        <w:t>: https://doi.org/10.1080/19336918.2016.1182290</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proofErr w:type="spellStart"/>
      <w:r w:rsidRPr="002E35C2">
        <w:rPr>
          <w:szCs w:val="24"/>
          <w:lang w:val="en-US"/>
        </w:rPr>
        <w:t>Versaevel</w:t>
      </w:r>
      <w:proofErr w:type="spellEnd"/>
      <w:r w:rsidRPr="002E35C2">
        <w:rPr>
          <w:szCs w:val="24"/>
          <w:lang w:val="en-US"/>
        </w:rPr>
        <w:t xml:space="preserve">, M., Riaz, M., </w:t>
      </w:r>
      <w:proofErr w:type="spellStart"/>
      <w:r w:rsidRPr="002E35C2">
        <w:rPr>
          <w:szCs w:val="24"/>
          <w:lang w:val="en-US"/>
        </w:rPr>
        <w:t>Grevesse</w:t>
      </w:r>
      <w:proofErr w:type="spellEnd"/>
      <w:r w:rsidRPr="002E35C2">
        <w:rPr>
          <w:szCs w:val="24"/>
          <w:lang w:val="en-US"/>
        </w:rPr>
        <w:t xml:space="preserve">, T., and Gabriele, S. (2013). Cell confinement: putting the squeeze on the nucleus. </w:t>
      </w:r>
      <w:r w:rsidRPr="00E05FDA">
        <w:rPr>
          <w:i/>
          <w:szCs w:val="24"/>
          <w:lang w:val="en-US"/>
        </w:rPr>
        <w:t>Soft Matter</w:t>
      </w:r>
      <w:r w:rsidRPr="002E35C2">
        <w:rPr>
          <w:szCs w:val="24"/>
          <w:lang w:val="en-US"/>
        </w:rPr>
        <w:t xml:space="preserve"> 9, 6665. </w:t>
      </w:r>
      <w:proofErr w:type="spellStart"/>
      <w:r w:rsidRPr="002E35C2">
        <w:rPr>
          <w:szCs w:val="24"/>
          <w:lang w:val="en-US"/>
        </w:rPr>
        <w:t>doi</w:t>
      </w:r>
      <w:proofErr w:type="spellEnd"/>
      <w:r w:rsidRPr="002E35C2">
        <w:rPr>
          <w:szCs w:val="24"/>
          <w:lang w:val="en-US"/>
        </w:rPr>
        <w:t xml:space="preserve">: 10.1039/c3sm00147d </w:t>
      </w:r>
    </w:p>
    <w:p w:rsidR="006232AB" w:rsidRDefault="006232AB" w:rsidP="006232AB">
      <w:pPr>
        <w:pStyle w:val="p"/>
        <w:spacing w:after="0"/>
        <w:ind w:firstLine="0"/>
        <w:jc w:val="both"/>
        <w:outlineLvl w:val="0"/>
        <w:rPr>
          <w:highlight w:val="yellow"/>
          <w:lang w:val="en-US"/>
        </w:rPr>
      </w:pPr>
    </w:p>
    <w:p w:rsidR="009A3C55" w:rsidRDefault="006232AB" w:rsidP="009A3C55">
      <w:pPr>
        <w:pStyle w:val="p"/>
        <w:spacing w:after="0"/>
        <w:ind w:firstLine="0"/>
        <w:jc w:val="both"/>
        <w:outlineLvl w:val="0"/>
        <w:rPr>
          <w:highlight w:val="yellow"/>
          <w:lang w:val="en-US"/>
        </w:rPr>
      </w:pPr>
      <w:r w:rsidRPr="00FA14F8">
        <w:rPr>
          <w:highlight w:val="yellow"/>
          <w:lang w:val="en-US"/>
        </w:rPr>
        <w:t>Vining</w:t>
      </w:r>
      <w:r>
        <w:rPr>
          <w:highlight w:val="yellow"/>
          <w:lang w:val="en-US"/>
        </w:rPr>
        <w:t>,</w:t>
      </w:r>
      <w:r w:rsidRPr="00FA14F8">
        <w:rPr>
          <w:highlight w:val="yellow"/>
          <w:lang w:val="en-US"/>
        </w:rPr>
        <w:t xml:space="preserve"> K</w:t>
      </w:r>
      <w:r>
        <w:rPr>
          <w:highlight w:val="yellow"/>
          <w:lang w:val="en-US"/>
        </w:rPr>
        <w:t xml:space="preserve">. </w:t>
      </w:r>
      <w:r w:rsidRPr="00FA14F8">
        <w:rPr>
          <w:highlight w:val="yellow"/>
          <w:lang w:val="en-US"/>
        </w:rPr>
        <w:t>H</w:t>
      </w:r>
      <w:r>
        <w:rPr>
          <w:highlight w:val="yellow"/>
          <w:lang w:val="en-US"/>
        </w:rPr>
        <w:t>.</w:t>
      </w:r>
      <w:r w:rsidRPr="00FA14F8">
        <w:rPr>
          <w:highlight w:val="yellow"/>
          <w:lang w:val="en-US"/>
        </w:rPr>
        <w:t>, Stafford</w:t>
      </w:r>
      <w:r>
        <w:rPr>
          <w:highlight w:val="yellow"/>
          <w:lang w:val="en-US"/>
        </w:rPr>
        <w:t>,</w:t>
      </w:r>
      <w:r w:rsidRPr="00FA14F8">
        <w:rPr>
          <w:highlight w:val="yellow"/>
          <w:lang w:val="en-US"/>
        </w:rPr>
        <w:t xml:space="preserve"> A</w:t>
      </w:r>
      <w:r>
        <w:rPr>
          <w:highlight w:val="yellow"/>
          <w:lang w:val="en-US"/>
        </w:rPr>
        <w:t>.</w:t>
      </w:r>
      <w:r w:rsidRPr="00FA14F8">
        <w:rPr>
          <w:highlight w:val="yellow"/>
          <w:lang w:val="en-US"/>
        </w:rPr>
        <w:t xml:space="preserve">, </w:t>
      </w:r>
      <w:r>
        <w:rPr>
          <w:highlight w:val="yellow"/>
          <w:lang w:val="en-US"/>
        </w:rPr>
        <w:t xml:space="preserve">and </w:t>
      </w:r>
      <w:r w:rsidRPr="00FA14F8">
        <w:rPr>
          <w:highlight w:val="yellow"/>
          <w:lang w:val="en-US"/>
        </w:rPr>
        <w:t>Mooney</w:t>
      </w:r>
      <w:r>
        <w:rPr>
          <w:highlight w:val="yellow"/>
          <w:lang w:val="en-US"/>
        </w:rPr>
        <w:t>,</w:t>
      </w:r>
      <w:r w:rsidRPr="00FA14F8">
        <w:rPr>
          <w:highlight w:val="yellow"/>
          <w:lang w:val="en-US"/>
        </w:rPr>
        <w:t xml:space="preserve"> D</w:t>
      </w:r>
      <w:r>
        <w:rPr>
          <w:highlight w:val="yellow"/>
          <w:lang w:val="en-US"/>
        </w:rPr>
        <w:t xml:space="preserve">. </w:t>
      </w:r>
      <w:r w:rsidRPr="00FA14F8">
        <w:rPr>
          <w:highlight w:val="yellow"/>
          <w:lang w:val="en-US"/>
        </w:rPr>
        <w:t xml:space="preserve">J. </w:t>
      </w:r>
      <w:r>
        <w:rPr>
          <w:highlight w:val="yellow"/>
          <w:lang w:val="en-US"/>
        </w:rPr>
        <w:t xml:space="preserve">(2019). </w:t>
      </w:r>
      <w:r w:rsidRPr="00FA14F8">
        <w:rPr>
          <w:highlight w:val="yellow"/>
          <w:lang w:val="en-US"/>
        </w:rPr>
        <w:t xml:space="preserve">Sequential modes of crosslinking tune viscoelasticity of cell-instructive hydrogels. </w:t>
      </w:r>
      <w:r w:rsidRPr="00E05FDA">
        <w:rPr>
          <w:i/>
          <w:highlight w:val="yellow"/>
          <w:lang w:val="en-US"/>
        </w:rPr>
        <w:t xml:space="preserve">Biomaterials </w:t>
      </w:r>
      <w:r w:rsidRPr="00FA14F8">
        <w:rPr>
          <w:highlight w:val="yellow"/>
          <w:lang w:val="en-US"/>
        </w:rPr>
        <w:t>188</w:t>
      </w:r>
      <w:r>
        <w:rPr>
          <w:highlight w:val="yellow"/>
          <w:lang w:val="en-US"/>
        </w:rPr>
        <w:t xml:space="preserve">, </w:t>
      </w:r>
      <w:r w:rsidRPr="00FA14F8">
        <w:rPr>
          <w:highlight w:val="yellow"/>
          <w:lang w:val="en-US"/>
        </w:rPr>
        <w:t>187-197</w:t>
      </w:r>
      <w:r>
        <w:rPr>
          <w:highlight w:val="yellow"/>
          <w:lang w:val="en-US"/>
        </w:rPr>
        <w:t xml:space="preserve">. </w:t>
      </w:r>
      <w:proofErr w:type="spellStart"/>
      <w:r w:rsidRPr="006232AB">
        <w:rPr>
          <w:highlight w:val="yellow"/>
          <w:lang w:val="en-US"/>
        </w:rPr>
        <w:t>doi</w:t>
      </w:r>
      <w:proofErr w:type="spellEnd"/>
      <w:r w:rsidRPr="006232AB">
        <w:rPr>
          <w:highlight w:val="yellow"/>
          <w:lang w:val="en-US"/>
        </w:rPr>
        <w:t>: 10.1016/j.biomaterials.2018.10.013</w:t>
      </w:r>
    </w:p>
    <w:p w:rsidR="006232AB" w:rsidRPr="006232AB" w:rsidRDefault="006232AB" w:rsidP="009A3C55">
      <w:pPr>
        <w:pStyle w:val="p"/>
        <w:spacing w:after="0"/>
        <w:ind w:firstLine="0"/>
        <w:jc w:val="both"/>
        <w:outlineLvl w:val="0"/>
        <w:rPr>
          <w:highlight w:val="yellow"/>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Vogel, V. (2018). Unraveling the mechanobiology of extracellular matrix</w:t>
      </w:r>
      <w:r w:rsidR="00E05FDA">
        <w:rPr>
          <w:szCs w:val="24"/>
          <w:lang w:val="en-US"/>
        </w:rPr>
        <w:t>.</w:t>
      </w:r>
      <w:r w:rsidRPr="002E35C2">
        <w:rPr>
          <w:szCs w:val="24"/>
          <w:lang w:val="en-US"/>
        </w:rPr>
        <w:t xml:space="preserve"> </w:t>
      </w:r>
      <w:proofErr w:type="spellStart"/>
      <w:r w:rsidRPr="00E05FDA">
        <w:rPr>
          <w:i/>
          <w:szCs w:val="24"/>
          <w:lang w:val="en-US"/>
        </w:rPr>
        <w:t>Annu</w:t>
      </w:r>
      <w:proofErr w:type="spellEnd"/>
      <w:r w:rsidRPr="00E05FDA">
        <w:rPr>
          <w:i/>
          <w:szCs w:val="24"/>
          <w:lang w:val="en-US"/>
        </w:rPr>
        <w:t xml:space="preserve">. Rev. Physiol. </w:t>
      </w:r>
      <w:r w:rsidRPr="002E35C2">
        <w:rPr>
          <w:szCs w:val="24"/>
          <w:lang w:val="en-US"/>
        </w:rPr>
        <w:t xml:space="preserve">80, 353-87. </w:t>
      </w:r>
      <w:proofErr w:type="spellStart"/>
      <w:r w:rsidRPr="002E35C2">
        <w:rPr>
          <w:szCs w:val="24"/>
          <w:lang w:val="en-US"/>
        </w:rPr>
        <w:t>doi</w:t>
      </w:r>
      <w:proofErr w:type="spellEnd"/>
      <w:r w:rsidRPr="002E35C2">
        <w:rPr>
          <w:szCs w:val="24"/>
          <w:lang w:val="en-US"/>
        </w:rPr>
        <w:t>: 10.1146/annurev-physiol-021217-121312</w:t>
      </w:r>
    </w:p>
    <w:p w:rsidR="00AF3F8B" w:rsidRDefault="00AF3F8B" w:rsidP="009A3C55">
      <w:pPr>
        <w:pStyle w:val="p"/>
        <w:spacing w:after="0"/>
        <w:ind w:firstLine="0"/>
        <w:jc w:val="both"/>
        <w:outlineLvl w:val="0"/>
        <w:rPr>
          <w:szCs w:val="24"/>
          <w:lang w:val="en-US"/>
        </w:rPr>
      </w:pPr>
    </w:p>
    <w:p w:rsidR="00AF3F8B" w:rsidRPr="00AF3F8B" w:rsidRDefault="00AF3F8B" w:rsidP="00AF3F8B">
      <w:pPr>
        <w:pStyle w:val="p"/>
        <w:spacing w:after="0"/>
        <w:ind w:firstLine="0"/>
        <w:jc w:val="both"/>
        <w:outlineLvl w:val="0"/>
        <w:rPr>
          <w:szCs w:val="24"/>
          <w:lang w:val="en-US"/>
        </w:rPr>
      </w:pPr>
      <w:r w:rsidRPr="00AF3F8B">
        <w:rPr>
          <w:szCs w:val="24"/>
          <w:highlight w:val="yellow"/>
          <w:lang w:val="en-US"/>
        </w:rPr>
        <w:t xml:space="preserve">Wang, X., Surabhi, S., </w:t>
      </w:r>
      <w:proofErr w:type="spellStart"/>
      <w:r w:rsidRPr="00AF3F8B">
        <w:rPr>
          <w:szCs w:val="24"/>
          <w:highlight w:val="yellow"/>
          <w:lang w:val="en-US"/>
        </w:rPr>
        <w:t>Thuan</w:t>
      </w:r>
      <w:proofErr w:type="spellEnd"/>
      <w:r w:rsidRPr="00AF3F8B">
        <w:rPr>
          <w:szCs w:val="24"/>
          <w:highlight w:val="yellow"/>
          <w:lang w:val="en-US"/>
        </w:rPr>
        <w:t xml:space="preserve">, B. S., </w:t>
      </w:r>
      <w:proofErr w:type="spellStart"/>
      <w:r w:rsidRPr="00AF3F8B">
        <w:rPr>
          <w:szCs w:val="24"/>
          <w:highlight w:val="yellow"/>
          <w:lang w:val="en-US"/>
        </w:rPr>
        <w:t>Ladoux</w:t>
      </w:r>
      <w:proofErr w:type="spellEnd"/>
      <w:r w:rsidRPr="00AF3F8B">
        <w:rPr>
          <w:szCs w:val="24"/>
          <w:highlight w:val="yellow"/>
          <w:lang w:val="en-US"/>
        </w:rPr>
        <w:t xml:space="preserve">, B., and </w:t>
      </w:r>
      <w:proofErr w:type="spellStart"/>
      <w:r w:rsidRPr="00AF3F8B">
        <w:rPr>
          <w:szCs w:val="24"/>
          <w:highlight w:val="yellow"/>
          <w:lang w:val="en-US"/>
        </w:rPr>
        <w:t>Chwee</w:t>
      </w:r>
      <w:proofErr w:type="spellEnd"/>
      <w:r w:rsidRPr="00AF3F8B">
        <w:rPr>
          <w:szCs w:val="24"/>
          <w:highlight w:val="yellow"/>
          <w:lang w:val="en-US"/>
        </w:rPr>
        <w:t xml:space="preserve"> T. L. (2017) Emergent patterns of collective cell migration under tubular confinement</w:t>
      </w:r>
      <w:r w:rsidR="00E05FDA">
        <w:rPr>
          <w:szCs w:val="24"/>
          <w:highlight w:val="yellow"/>
          <w:lang w:val="en-US"/>
        </w:rPr>
        <w:t>.</w:t>
      </w:r>
      <w:r w:rsidRPr="00AF3F8B">
        <w:rPr>
          <w:szCs w:val="24"/>
          <w:highlight w:val="yellow"/>
          <w:lang w:val="en-US"/>
        </w:rPr>
        <w:t xml:space="preserve"> </w:t>
      </w:r>
      <w:r w:rsidRPr="00E05FDA">
        <w:rPr>
          <w:i/>
          <w:szCs w:val="24"/>
          <w:highlight w:val="yellow"/>
          <w:lang w:val="en-US"/>
        </w:rPr>
        <w:t xml:space="preserve">Nat </w:t>
      </w:r>
      <w:proofErr w:type="spellStart"/>
      <w:r w:rsidRPr="00E05FDA">
        <w:rPr>
          <w:i/>
          <w:szCs w:val="24"/>
          <w:highlight w:val="yellow"/>
          <w:lang w:val="en-US"/>
        </w:rPr>
        <w:t>Commun</w:t>
      </w:r>
      <w:proofErr w:type="spellEnd"/>
      <w:r w:rsidRPr="00AF3F8B">
        <w:rPr>
          <w:szCs w:val="24"/>
          <w:highlight w:val="yellow"/>
          <w:lang w:val="en-US"/>
        </w:rPr>
        <w:t xml:space="preserve"> 8, 1517 (2017)</w:t>
      </w:r>
      <w:r w:rsidRPr="00E3440C">
        <w:rPr>
          <w:szCs w:val="24"/>
          <w:highlight w:val="yellow"/>
          <w:lang w:val="en-US"/>
        </w:rPr>
        <w:t xml:space="preserve">. </w:t>
      </w:r>
      <w:proofErr w:type="spellStart"/>
      <w:r w:rsidRPr="00AF3F8B">
        <w:rPr>
          <w:szCs w:val="24"/>
          <w:highlight w:val="yellow"/>
          <w:lang w:val="en-US"/>
        </w:rPr>
        <w:t>doi</w:t>
      </w:r>
      <w:proofErr w:type="spellEnd"/>
      <w:r w:rsidRPr="00AF3F8B">
        <w:rPr>
          <w:szCs w:val="24"/>
          <w:highlight w:val="yellow"/>
          <w:lang w:val="en-US"/>
        </w:rPr>
        <w:t>: 10.1038/s41467-017-01390-x.</w:t>
      </w:r>
    </w:p>
    <w:p w:rsidR="00AF3F8B" w:rsidRPr="002E35C2" w:rsidRDefault="00AF3F8B"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lastRenderedPageBreak/>
        <w:t xml:space="preserve">Wang, Y., Nagarajan, M., </w:t>
      </w:r>
      <w:proofErr w:type="spellStart"/>
      <w:r w:rsidRPr="002E35C2">
        <w:rPr>
          <w:szCs w:val="24"/>
          <w:lang w:val="en-US"/>
        </w:rPr>
        <w:t>Uhler</w:t>
      </w:r>
      <w:proofErr w:type="spellEnd"/>
      <w:r w:rsidRPr="002E35C2">
        <w:rPr>
          <w:szCs w:val="24"/>
          <w:lang w:val="en-US"/>
        </w:rPr>
        <w:t xml:space="preserve">, C., and Shivashankar, G. V. (2017). Orientation and repositioning of chromosomes correlate with cell geometry-dependent gene expression. </w:t>
      </w:r>
      <w:r w:rsidRPr="00E05FDA">
        <w:rPr>
          <w:i/>
          <w:szCs w:val="24"/>
          <w:lang w:val="en-US"/>
        </w:rPr>
        <w:t>Mol Biol Cell</w:t>
      </w:r>
      <w:r w:rsidRPr="002E35C2">
        <w:rPr>
          <w:szCs w:val="24"/>
          <w:lang w:val="en-US"/>
        </w:rPr>
        <w:t xml:space="preserve"> 28, 1997-2009. </w:t>
      </w:r>
      <w:proofErr w:type="spellStart"/>
      <w:r w:rsidRPr="002E35C2">
        <w:rPr>
          <w:szCs w:val="24"/>
          <w:lang w:val="en-US"/>
        </w:rPr>
        <w:t>doi</w:t>
      </w:r>
      <w:proofErr w:type="spellEnd"/>
      <w:r w:rsidRPr="002E35C2">
        <w:rPr>
          <w:szCs w:val="24"/>
          <w:lang w:val="en-US"/>
        </w:rPr>
        <w:t>: 10.1091/mbc.E16-12-0825</w:t>
      </w:r>
    </w:p>
    <w:p w:rsidR="009A3C55" w:rsidRPr="002E35C2" w:rsidRDefault="009A3C55" w:rsidP="009A3C55">
      <w:pPr>
        <w:pStyle w:val="p"/>
        <w:spacing w:after="0"/>
        <w:ind w:firstLine="0"/>
        <w:jc w:val="both"/>
        <w:outlineLvl w:val="0"/>
        <w:rPr>
          <w:szCs w:val="24"/>
          <w:lang w:val="en-US"/>
        </w:rPr>
      </w:pPr>
    </w:p>
    <w:p w:rsidR="00E82674" w:rsidRPr="00E82674" w:rsidRDefault="009A3C55" w:rsidP="00E82674">
      <w:pPr>
        <w:pStyle w:val="p"/>
        <w:spacing w:after="0"/>
        <w:ind w:firstLine="0"/>
        <w:jc w:val="both"/>
        <w:outlineLvl w:val="0"/>
        <w:rPr>
          <w:szCs w:val="24"/>
          <w:lang w:val="en-US"/>
        </w:rPr>
      </w:pPr>
      <w:r w:rsidRPr="00D23DC5">
        <w:rPr>
          <w:szCs w:val="24"/>
          <w:highlight w:val="yellow"/>
          <w:lang w:val="en-US"/>
        </w:rPr>
        <w:t>Wang, Y.</w:t>
      </w:r>
      <w:r w:rsidR="006426EA" w:rsidRPr="00D23DC5">
        <w:rPr>
          <w:szCs w:val="24"/>
          <w:highlight w:val="yellow"/>
          <w:lang w:val="en-US"/>
        </w:rPr>
        <w:t xml:space="preserve"> </w:t>
      </w:r>
      <w:r w:rsidRPr="00D23DC5">
        <w:rPr>
          <w:szCs w:val="24"/>
          <w:highlight w:val="yellow"/>
          <w:lang w:val="en-US"/>
        </w:rPr>
        <w:t xml:space="preserve">L., and </w:t>
      </w:r>
      <w:proofErr w:type="spellStart"/>
      <w:r w:rsidRPr="00D23DC5">
        <w:rPr>
          <w:szCs w:val="24"/>
          <w:highlight w:val="yellow"/>
          <w:lang w:val="en-US"/>
        </w:rPr>
        <w:t>Discher</w:t>
      </w:r>
      <w:proofErr w:type="spellEnd"/>
      <w:r w:rsidR="006426EA" w:rsidRPr="00D23DC5">
        <w:rPr>
          <w:szCs w:val="24"/>
          <w:highlight w:val="yellow"/>
          <w:lang w:val="en-US"/>
        </w:rPr>
        <w:t>,</w:t>
      </w:r>
      <w:r w:rsidRPr="00D23DC5">
        <w:rPr>
          <w:szCs w:val="24"/>
          <w:highlight w:val="yellow"/>
          <w:lang w:val="en-US"/>
        </w:rPr>
        <w:t xml:space="preserve"> D.</w:t>
      </w:r>
      <w:r w:rsidR="006426EA" w:rsidRPr="00D23DC5">
        <w:rPr>
          <w:szCs w:val="24"/>
          <w:highlight w:val="yellow"/>
          <w:lang w:val="en-US"/>
        </w:rPr>
        <w:t xml:space="preserve"> </w:t>
      </w:r>
      <w:r w:rsidRPr="00D23DC5">
        <w:rPr>
          <w:szCs w:val="24"/>
          <w:highlight w:val="yellow"/>
          <w:lang w:val="en-US"/>
        </w:rPr>
        <w:t xml:space="preserve">E. (2007). </w:t>
      </w:r>
      <w:r w:rsidR="00F765B9">
        <w:rPr>
          <w:szCs w:val="24"/>
          <w:highlight w:val="yellow"/>
          <w:lang w:val="en-US"/>
        </w:rPr>
        <w:t xml:space="preserve">Cell mechanics. </w:t>
      </w:r>
      <w:r w:rsidR="006426EA" w:rsidRPr="00D23DC5">
        <w:rPr>
          <w:szCs w:val="24"/>
          <w:highlight w:val="yellow"/>
          <w:lang w:val="en-US"/>
        </w:rPr>
        <w:t xml:space="preserve">Methods in Cell Biology. </w:t>
      </w:r>
      <w:r w:rsidRPr="00D23DC5">
        <w:rPr>
          <w:szCs w:val="24"/>
          <w:highlight w:val="yellow"/>
          <w:lang w:val="en-US"/>
        </w:rPr>
        <w:t>Elsevier, New York, 83, 521-4.</w:t>
      </w:r>
      <w:r w:rsidR="00E82674">
        <w:rPr>
          <w:szCs w:val="24"/>
          <w:highlight w:val="yellow"/>
          <w:lang w:val="en-US"/>
        </w:rPr>
        <w:t xml:space="preserve"> </w:t>
      </w:r>
      <w:proofErr w:type="spellStart"/>
      <w:r w:rsidR="00E82674">
        <w:rPr>
          <w:highlight w:val="yellow"/>
          <w:lang w:val="en-US"/>
        </w:rPr>
        <w:t>doi</w:t>
      </w:r>
      <w:proofErr w:type="spellEnd"/>
      <w:r w:rsidR="00E82674" w:rsidRPr="00E82674">
        <w:rPr>
          <w:highlight w:val="yellow"/>
          <w:lang w:val="en-US"/>
        </w:rPr>
        <w:t>: 10.1016/S0091-679</w:t>
      </w:r>
      <w:proofErr w:type="gramStart"/>
      <w:r w:rsidR="00E82674" w:rsidRPr="00E82674">
        <w:rPr>
          <w:highlight w:val="yellow"/>
          <w:lang w:val="en-US"/>
        </w:rPr>
        <w:t>X(</w:t>
      </w:r>
      <w:proofErr w:type="gramEnd"/>
      <w:r w:rsidR="00E82674" w:rsidRPr="00E82674">
        <w:rPr>
          <w:highlight w:val="yellow"/>
          <w:lang w:val="en-US"/>
        </w:rPr>
        <w:t>07)83026-3 </w:t>
      </w:r>
    </w:p>
    <w:p w:rsidR="006426EA" w:rsidRDefault="006426EA" w:rsidP="009A3C55">
      <w:pPr>
        <w:pStyle w:val="p"/>
        <w:spacing w:after="0"/>
        <w:ind w:firstLine="0"/>
        <w:jc w:val="both"/>
        <w:outlineLvl w:val="0"/>
        <w:rPr>
          <w:szCs w:val="24"/>
          <w:lang w:val="en-US"/>
        </w:rPr>
      </w:pPr>
    </w:p>
    <w:p w:rsidR="006426EA" w:rsidRPr="006426EA" w:rsidRDefault="006426EA" w:rsidP="006426EA">
      <w:pPr>
        <w:pStyle w:val="p"/>
        <w:spacing w:after="0"/>
        <w:ind w:firstLine="0"/>
        <w:jc w:val="both"/>
        <w:outlineLvl w:val="0"/>
        <w:rPr>
          <w:lang w:val="en-US"/>
        </w:rPr>
      </w:pPr>
      <w:proofErr w:type="spellStart"/>
      <w:r w:rsidRPr="00F15C10">
        <w:rPr>
          <w:highlight w:val="yellow"/>
          <w:lang w:val="en-US"/>
        </w:rPr>
        <w:t>Warmflash</w:t>
      </w:r>
      <w:proofErr w:type="spellEnd"/>
      <w:r>
        <w:rPr>
          <w:highlight w:val="yellow"/>
          <w:lang w:val="en-US"/>
        </w:rPr>
        <w:t>,</w:t>
      </w:r>
      <w:r w:rsidRPr="00F15C10">
        <w:rPr>
          <w:highlight w:val="yellow"/>
          <w:lang w:val="en-US"/>
        </w:rPr>
        <w:t xml:space="preserve"> A</w:t>
      </w:r>
      <w:r>
        <w:rPr>
          <w:highlight w:val="yellow"/>
          <w:lang w:val="en-US"/>
        </w:rPr>
        <w:t>.,</w:t>
      </w:r>
      <w:r w:rsidRPr="00F15C10">
        <w:rPr>
          <w:highlight w:val="yellow"/>
          <w:lang w:val="en-US"/>
        </w:rPr>
        <w:t> </w:t>
      </w:r>
      <w:proofErr w:type="spellStart"/>
      <w:r w:rsidRPr="00F15C10">
        <w:rPr>
          <w:highlight w:val="yellow"/>
          <w:lang w:val="en-US"/>
        </w:rPr>
        <w:t>Sorre</w:t>
      </w:r>
      <w:proofErr w:type="spellEnd"/>
      <w:r>
        <w:rPr>
          <w:highlight w:val="yellow"/>
          <w:lang w:val="en-US"/>
        </w:rPr>
        <w:t>,</w:t>
      </w:r>
      <w:r w:rsidRPr="00F15C10">
        <w:rPr>
          <w:highlight w:val="yellow"/>
          <w:lang w:val="en-US"/>
        </w:rPr>
        <w:t xml:space="preserve"> B</w:t>
      </w:r>
      <w:r>
        <w:rPr>
          <w:highlight w:val="yellow"/>
          <w:lang w:val="en-US"/>
        </w:rPr>
        <w:t>.,</w:t>
      </w:r>
      <w:r w:rsidRPr="00F15C10">
        <w:rPr>
          <w:highlight w:val="yellow"/>
          <w:lang w:val="en-US"/>
        </w:rPr>
        <w:t> </w:t>
      </w:r>
      <w:proofErr w:type="spellStart"/>
      <w:r w:rsidRPr="00F15C10">
        <w:rPr>
          <w:highlight w:val="yellow"/>
          <w:lang w:val="en-US"/>
        </w:rPr>
        <w:t>Etoc</w:t>
      </w:r>
      <w:proofErr w:type="spellEnd"/>
      <w:r>
        <w:rPr>
          <w:highlight w:val="yellow"/>
          <w:lang w:val="en-US"/>
        </w:rPr>
        <w:t>,</w:t>
      </w:r>
      <w:r w:rsidRPr="00F15C10">
        <w:rPr>
          <w:highlight w:val="yellow"/>
          <w:lang w:val="en-US"/>
        </w:rPr>
        <w:t xml:space="preserve"> F</w:t>
      </w:r>
      <w:r>
        <w:rPr>
          <w:highlight w:val="yellow"/>
          <w:lang w:val="en-US"/>
        </w:rPr>
        <w:t>.,</w:t>
      </w:r>
      <w:r w:rsidRPr="00F15C10">
        <w:rPr>
          <w:highlight w:val="yellow"/>
          <w:lang w:val="en-US"/>
        </w:rPr>
        <w:t xml:space="preserve"> </w:t>
      </w:r>
      <w:proofErr w:type="spellStart"/>
      <w:r w:rsidRPr="00F15C10">
        <w:rPr>
          <w:highlight w:val="yellow"/>
          <w:lang w:val="en-US"/>
        </w:rPr>
        <w:t>Siggia</w:t>
      </w:r>
      <w:proofErr w:type="spellEnd"/>
      <w:r>
        <w:rPr>
          <w:highlight w:val="yellow"/>
          <w:lang w:val="en-US"/>
        </w:rPr>
        <w:t>,</w:t>
      </w:r>
      <w:r w:rsidRPr="00F15C10">
        <w:rPr>
          <w:highlight w:val="yellow"/>
          <w:lang w:val="en-US"/>
        </w:rPr>
        <w:t xml:space="preserve"> E</w:t>
      </w:r>
      <w:r>
        <w:rPr>
          <w:highlight w:val="yellow"/>
          <w:lang w:val="en-US"/>
        </w:rPr>
        <w:t>.</w:t>
      </w:r>
      <w:r w:rsidRPr="00F15C10">
        <w:rPr>
          <w:highlight w:val="yellow"/>
          <w:lang w:val="en-US"/>
        </w:rPr>
        <w:t>D</w:t>
      </w:r>
      <w:r>
        <w:rPr>
          <w:highlight w:val="yellow"/>
          <w:lang w:val="en-US"/>
        </w:rPr>
        <w:t>.,</w:t>
      </w:r>
      <w:r w:rsidRPr="00F15C10">
        <w:rPr>
          <w:highlight w:val="yellow"/>
          <w:lang w:val="en-US"/>
        </w:rPr>
        <w:t> </w:t>
      </w:r>
      <w:r>
        <w:rPr>
          <w:highlight w:val="yellow"/>
          <w:lang w:val="en-US"/>
        </w:rPr>
        <w:t xml:space="preserve">and </w:t>
      </w:r>
      <w:proofErr w:type="spellStart"/>
      <w:r w:rsidRPr="00F15C10">
        <w:rPr>
          <w:highlight w:val="yellow"/>
          <w:lang w:val="en-US"/>
        </w:rPr>
        <w:t>Brivanlou</w:t>
      </w:r>
      <w:proofErr w:type="spellEnd"/>
      <w:r>
        <w:rPr>
          <w:highlight w:val="yellow"/>
          <w:lang w:val="en-US"/>
        </w:rPr>
        <w:t>,</w:t>
      </w:r>
      <w:r w:rsidRPr="00F15C10">
        <w:rPr>
          <w:highlight w:val="yellow"/>
          <w:lang w:val="en-US"/>
        </w:rPr>
        <w:t xml:space="preserve"> A</w:t>
      </w:r>
      <w:r>
        <w:rPr>
          <w:highlight w:val="yellow"/>
          <w:lang w:val="en-US"/>
        </w:rPr>
        <w:t xml:space="preserve">. </w:t>
      </w:r>
      <w:r w:rsidRPr="00F15C10">
        <w:rPr>
          <w:highlight w:val="yellow"/>
          <w:lang w:val="en-US"/>
        </w:rPr>
        <w:t>H</w:t>
      </w:r>
      <w:r>
        <w:rPr>
          <w:highlight w:val="yellow"/>
          <w:lang w:val="en-US"/>
        </w:rPr>
        <w:t>.</w:t>
      </w:r>
      <w:r w:rsidRPr="00F15C10">
        <w:rPr>
          <w:highlight w:val="yellow"/>
          <w:lang w:val="en-US"/>
        </w:rPr>
        <w:t xml:space="preserve"> </w:t>
      </w:r>
      <w:r>
        <w:rPr>
          <w:highlight w:val="yellow"/>
          <w:lang w:val="en-US"/>
        </w:rPr>
        <w:t xml:space="preserve">(2015). </w:t>
      </w:r>
      <w:r w:rsidRPr="00F15C10">
        <w:rPr>
          <w:highlight w:val="yellow"/>
          <w:lang w:val="en-US"/>
        </w:rPr>
        <w:t xml:space="preserve">A method to recapitulate early embryonic spatial patterning in human embryonic stem cells. </w:t>
      </w:r>
      <w:r w:rsidRPr="00E05FDA">
        <w:rPr>
          <w:i/>
          <w:highlight w:val="yellow"/>
          <w:lang w:val="en-US"/>
        </w:rPr>
        <w:t>Nat Methods</w:t>
      </w:r>
      <w:r w:rsidR="00E05FDA">
        <w:rPr>
          <w:i/>
          <w:highlight w:val="yellow"/>
          <w:lang w:val="en-US"/>
        </w:rPr>
        <w:t xml:space="preserve"> </w:t>
      </w:r>
      <w:r w:rsidRPr="00F15C10">
        <w:rPr>
          <w:highlight w:val="yellow"/>
          <w:lang w:val="en-US"/>
        </w:rPr>
        <w:t>8, 847-54</w:t>
      </w:r>
      <w:r>
        <w:rPr>
          <w:lang w:val="en-US"/>
        </w:rPr>
        <w:t xml:space="preserve">. </w:t>
      </w:r>
      <w:proofErr w:type="spellStart"/>
      <w:r w:rsidRPr="006426EA">
        <w:rPr>
          <w:highlight w:val="yellow"/>
          <w:lang w:val="en-US"/>
        </w:rPr>
        <w:t>doi</w:t>
      </w:r>
      <w:proofErr w:type="spellEnd"/>
      <w:r w:rsidRPr="006426EA">
        <w:rPr>
          <w:highlight w:val="yellow"/>
          <w:lang w:val="en-US"/>
        </w:rPr>
        <w:t xml:space="preserve">: 10.1038/nmeth.3016. </w:t>
      </w:r>
      <w:proofErr w:type="spellStart"/>
      <w:r w:rsidRPr="006426EA">
        <w:rPr>
          <w:highlight w:val="yellow"/>
          <w:lang w:val="en-US"/>
        </w:rPr>
        <w:t>Epub</w:t>
      </w:r>
      <w:proofErr w:type="spellEnd"/>
      <w:r w:rsidRPr="006426EA">
        <w:rPr>
          <w:highlight w:val="yellow"/>
          <w:lang w:val="en-US"/>
        </w:rPr>
        <w:t xml:space="preserve"> 2014 Jun 29</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proofErr w:type="spellStart"/>
      <w:r w:rsidRPr="002E35C2">
        <w:rPr>
          <w:szCs w:val="24"/>
          <w:lang w:val="en-US"/>
        </w:rPr>
        <w:t>Whitesides</w:t>
      </w:r>
      <w:proofErr w:type="spellEnd"/>
      <w:r w:rsidRPr="002E35C2">
        <w:rPr>
          <w:szCs w:val="24"/>
          <w:lang w:val="en-US"/>
        </w:rPr>
        <w:t xml:space="preserve">, G. M., </w:t>
      </w:r>
      <w:proofErr w:type="spellStart"/>
      <w:r w:rsidRPr="002E35C2">
        <w:rPr>
          <w:szCs w:val="24"/>
          <w:lang w:val="en-US"/>
        </w:rPr>
        <w:t>Ostuni</w:t>
      </w:r>
      <w:proofErr w:type="spellEnd"/>
      <w:r w:rsidRPr="002E35C2">
        <w:rPr>
          <w:szCs w:val="24"/>
          <w:lang w:val="en-US"/>
        </w:rPr>
        <w:t xml:space="preserve">, E., Takayama, S., Jiang, X., and </w:t>
      </w:r>
      <w:proofErr w:type="spellStart"/>
      <w:r w:rsidRPr="002E35C2">
        <w:rPr>
          <w:szCs w:val="24"/>
          <w:lang w:val="en-US"/>
        </w:rPr>
        <w:t>Ingber</w:t>
      </w:r>
      <w:proofErr w:type="spellEnd"/>
      <w:r w:rsidRPr="002E35C2">
        <w:rPr>
          <w:szCs w:val="24"/>
          <w:lang w:val="en-US"/>
        </w:rPr>
        <w:t xml:space="preserve">, D. E. (2001). Soft lithography in biology and biochemistry. </w:t>
      </w:r>
      <w:proofErr w:type="spellStart"/>
      <w:r w:rsidRPr="00E05FDA">
        <w:rPr>
          <w:i/>
          <w:szCs w:val="24"/>
          <w:lang w:val="en-US"/>
        </w:rPr>
        <w:t>Annu</w:t>
      </w:r>
      <w:proofErr w:type="spellEnd"/>
      <w:r w:rsidRPr="00E05FDA">
        <w:rPr>
          <w:i/>
          <w:szCs w:val="24"/>
          <w:lang w:val="en-US"/>
        </w:rPr>
        <w:t>. Rev. Biomed. Eng.</w:t>
      </w:r>
      <w:r w:rsidRPr="002E35C2">
        <w:rPr>
          <w:szCs w:val="24"/>
          <w:lang w:val="en-US"/>
        </w:rPr>
        <w:t xml:space="preserve"> 3, 335-373. </w:t>
      </w:r>
      <w:proofErr w:type="spellStart"/>
      <w:r w:rsidRPr="002E35C2">
        <w:rPr>
          <w:szCs w:val="24"/>
          <w:lang w:val="en-US"/>
        </w:rPr>
        <w:t>doi</w:t>
      </w:r>
      <w:proofErr w:type="spellEnd"/>
      <w:r w:rsidRPr="002E35C2">
        <w:rPr>
          <w:szCs w:val="24"/>
          <w:lang w:val="en-US"/>
        </w:rPr>
        <w:t>: 10.1146/annurev.bioeng.3.1.335</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Wilson, C. A., </w:t>
      </w:r>
      <w:proofErr w:type="spellStart"/>
      <w:r w:rsidRPr="002E35C2">
        <w:rPr>
          <w:szCs w:val="24"/>
          <w:lang w:val="en-US"/>
        </w:rPr>
        <w:t>Tsuchida</w:t>
      </w:r>
      <w:proofErr w:type="spellEnd"/>
      <w:r w:rsidRPr="002E35C2">
        <w:rPr>
          <w:szCs w:val="24"/>
          <w:lang w:val="en-US"/>
        </w:rPr>
        <w:t xml:space="preserve">, M. A., Allen, G. M., Barnhart, E. L., Applegate, K. T., Yam, P. T. et al. (2010). Myosin II contributes to cell-scale actin network treadmilling through network disassembly. </w:t>
      </w:r>
      <w:r w:rsidRPr="00E05FDA">
        <w:rPr>
          <w:i/>
          <w:szCs w:val="24"/>
          <w:lang w:val="en-US"/>
        </w:rPr>
        <w:t>Nature</w:t>
      </w:r>
      <w:r w:rsidRPr="002E35C2">
        <w:rPr>
          <w:szCs w:val="24"/>
          <w:lang w:val="en-US"/>
        </w:rPr>
        <w:t xml:space="preserve"> 46, 373-379. </w:t>
      </w:r>
      <w:proofErr w:type="spellStart"/>
      <w:r w:rsidRPr="002E35C2">
        <w:rPr>
          <w:szCs w:val="24"/>
          <w:lang w:val="en-US"/>
        </w:rPr>
        <w:t>doi</w:t>
      </w:r>
      <w:proofErr w:type="spellEnd"/>
      <w:r w:rsidRPr="002E35C2">
        <w:rPr>
          <w:szCs w:val="24"/>
          <w:lang w:val="en-US"/>
        </w:rPr>
        <w:t>: 10.1038/nature08994</w:t>
      </w:r>
    </w:p>
    <w:p w:rsidR="009A3C55" w:rsidRPr="002E35C2" w:rsidRDefault="009A3C55" w:rsidP="009A3C55">
      <w:pPr>
        <w:pStyle w:val="p"/>
        <w:spacing w:after="0"/>
        <w:ind w:firstLine="0"/>
        <w:jc w:val="both"/>
        <w:outlineLvl w:val="0"/>
        <w:rPr>
          <w:szCs w:val="24"/>
          <w:lang w:val="en-US"/>
        </w:rPr>
      </w:pPr>
    </w:p>
    <w:p w:rsidR="009A3C55" w:rsidRPr="002E35C2" w:rsidRDefault="009A3C55" w:rsidP="009A3C55">
      <w:pPr>
        <w:pStyle w:val="p"/>
        <w:spacing w:after="0"/>
        <w:ind w:firstLine="0"/>
        <w:jc w:val="both"/>
        <w:outlineLvl w:val="0"/>
        <w:rPr>
          <w:szCs w:val="24"/>
          <w:lang w:val="en-US"/>
        </w:rPr>
      </w:pPr>
      <w:r w:rsidRPr="002E35C2">
        <w:rPr>
          <w:szCs w:val="24"/>
          <w:lang w:val="en-US"/>
        </w:rPr>
        <w:t xml:space="preserve">Wirtz, D., Konstantopoulos, K., and </w:t>
      </w:r>
      <w:proofErr w:type="spellStart"/>
      <w:r w:rsidRPr="002E35C2">
        <w:rPr>
          <w:szCs w:val="24"/>
          <w:lang w:val="en-US"/>
        </w:rPr>
        <w:t>Searson</w:t>
      </w:r>
      <w:proofErr w:type="spellEnd"/>
      <w:r w:rsidRPr="002E35C2">
        <w:rPr>
          <w:szCs w:val="24"/>
          <w:lang w:val="en-US"/>
        </w:rPr>
        <w:t xml:space="preserve">, P. C. (2011). The physics of cancer: the role of physical interactions and mechanical forces in metastasis. </w:t>
      </w:r>
      <w:r w:rsidRPr="00E05FDA">
        <w:rPr>
          <w:i/>
          <w:szCs w:val="24"/>
          <w:lang w:val="en-US"/>
        </w:rPr>
        <w:t>Nat Rev Cancer</w:t>
      </w:r>
      <w:r w:rsidRPr="002E35C2">
        <w:rPr>
          <w:szCs w:val="24"/>
          <w:lang w:val="en-US"/>
        </w:rPr>
        <w:t xml:space="preserve"> 11, 512-22.  </w:t>
      </w:r>
      <w:proofErr w:type="spellStart"/>
      <w:r w:rsidRPr="002E35C2">
        <w:rPr>
          <w:szCs w:val="24"/>
          <w:lang w:val="en-US"/>
        </w:rPr>
        <w:t>doi</w:t>
      </w:r>
      <w:proofErr w:type="spellEnd"/>
      <w:r w:rsidRPr="002E35C2">
        <w:rPr>
          <w:szCs w:val="24"/>
          <w:lang w:val="en-US"/>
        </w:rPr>
        <w:t>: 10.1038/nrc3080.</w:t>
      </w:r>
    </w:p>
    <w:p w:rsidR="009A3C55" w:rsidRPr="002E35C2" w:rsidRDefault="009A3C55"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t xml:space="preserve">Xi, W., Sonam, S., Saw, T. B., </w:t>
      </w:r>
      <w:proofErr w:type="spellStart"/>
      <w:r w:rsidRPr="002E35C2">
        <w:rPr>
          <w:szCs w:val="24"/>
          <w:lang w:val="en-US"/>
        </w:rPr>
        <w:t>Ladoux</w:t>
      </w:r>
      <w:proofErr w:type="spellEnd"/>
      <w:r w:rsidRPr="002E35C2">
        <w:rPr>
          <w:szCs w:val="24"/>
          <w:lang w:val="en-US"/>
        </w:rPr>
        <w:t xml:space="preserve">, B., and Lim, C. T. (2017). Emergent patterns of collective cell migration under tubular confinement. </w:t>
      </w:r>
      <w:r w:rsidRPr="00E05FDA">
        <w:rPr>
          <w:i/>
          <w:szCs w:val="24"/>
          <w:lang w:val="en-US"/>
        </w:rPr>
        <w:t>Nat</w:t>
      </w:r>
      <w:r w:rsidR="00994277" w:rsidRPr="00E05FDA">
        <w:rPr>
          <w:i/>
          <w:szCs w:val="24"/>
          <w:lang w:val="en-US"/>
        </w:rPr>
        <w:t xml:space="preserve"> </w:t>
      </w:r>
      <w:proofErr w:type="spellStart"/>
      <w:r w:rsidRPr="00E05FDA">
        <w:rPr>
          <w:i/>
          <w:szCs w:val="24"/>
          <w:lang w:val="en-US"/>
        </w:rPr>
        <w:t>Commun</w:t>
      </w:r>
      <w:proofErr w:type="spellEnd"/>
      <w:r w:rsidRPr="002E35C2">
        <w:rPr>
          <w:szCs w:val="24"/>
          <w:lang w:val="en-US"/>
        </w:rPr>
        <w:t> 8,</w:t>
      </w:r>
      <w:r w:rsidR="00E05FDA">
        <w:rPr>
          <w:szCs w:val="24"/>
          <w:lang w:val="en-US"/>
        </w:rPr>
        <w:t xml:space="preserve"> </w:t>
      </w:r>
      <w:r w:rsidRPr="002E35C2">
        <w:rPr>
          <w:szCs w:val="24"/>
          <w:lang w:val="en-US"/>
        </w:rPr>
        <w:t xml:space="preserve">1517. </w:t>
      </w:r>
      <w:proofErr w:type="spellStart"/>
      <w:r w:rsidR="00A51993">
        <w:rPr>
          <w:szCs w:val="24"/>
          <w:lang w:val="en-US"/>
        </w:rPr>
        <w:t>doi</w:t>
      </w:r>
      <w:proofErr w:type="spellEnd"/>
      <w:r w:rsidR="00A51993">
        <w:rPr>
          <w:szCs w:val="24"/>
          <w:lang w:val="en-US"/>
        </w:rPr>
        <w:t xml:space="preserve">: </w:t>
      </w:r>
      <w:r w:rsidR="0045746C" w:rsidRPr="0045746C">
        <w:rPr>
          <w:szCs w:val="24"/>
          <w:lang w:val="en-US"/>
        </w:rPr>
        <w:t>https://doi.org/10.1038/s41467-017-01390-x</w:t>
      </w:r>
    </w:p>
    <w:p w:rsidR="0045746C" w:rsidRDefault="0045746C" w:rsidP="009A3C55">
      <w:pPr>
        <w:pStyle w:val="p"/>
        <w:spacing w:after="0"/>
        <w:ind w:firstLine="0"/>
        <w:jc w:val="both"/>
        <w:outlineLvl w:val="0"/>
        <w:rPr>
          <w:szCs w:val="24"/>
          <w:lang w:val="en-US"/>
        </w:rPr>
      </w:pPr>
    </w:p>
    <w:p w:rsidR="009A3C55" w:rsidRDefault="0045746C" w:rsidP="009A3C55">
      <w:pPr>
        <w:pStyle w:val="p"/>
        <w:spacing w:after="0"/>
        <w:ind w:firstLine="0"/>
        <w:jc w:val="both"/>
        <w:outlineLvl w:val="0"/>
      </w:pPr>
      <w:proofErr w:type="spellStart"/>
      <w:r w:rsidRPr="0045746C">
        <w:rPr>
          <w:highlight w:val="yellow"/>
        </w:rPr>
        <w:lastRenderedPageBreak/>
        <w:t>Xiaomeng</w:t>
      </w:r>
      <w:proofErr w:type="spellEnd"/>
      <w:r w:rsidRPr="0045746C">
        <w:rPr>
          <w:highlight w:val="yellow"/>
        </w:rPr>
        <w:t>, L.,</w:t>
      </w:r>
      <w:r>
        <w:rPr>
          <w:highlight w:val="yellow"/>
        </w:rPr>
        <w:t xml:space="preserve"> </w:t>
      </w:r>
      <w:proofErr w:type="spellStart"/>
      <w:r w:rsidRPr="0045746C">
        <w:rPr>
          <w:highlight w:val="yellow"/>
        </w:rPr>
        <w:t>Qingqing</w:t>
      </w:r>
      <w:proofErr w:type="spellEnd"/>
      <w:r w:rsidRPr="0045746C">
        <w:rPr>
          <w:highlight w:val="yellow"/>
        </w:rPr>
        <w:t>, S., Qian, L., Naoki, K., and </w:t>
      </w:r>
      <w:proofErr w:type="spellStart"/>
      <w:r w:rsidRPr="0045746C">
        <w:rPr>
          <w:highlight w:val="yellow"/>
        </w:rPr>
        <w:t>Guoping</w:t>
      </w:r>
      <w:proofErr w:type="spellEnd"/>
      <w:r w:rsidRPr="0045746C">
        <w:rPr>
          <w:highlight w:val="yellow"/>
        </w:rPr>
        <w:t xml:space="preserve">, C. (2018). Functional </w:t>
      </w:r>
      <w:r>
        <w:rPr>
          <w:highlight w:val="yellow"/>
        </w:rPr>
        <w:t>h</w:t>
      </w:r>
      <w:r w:rsidRPr="0045746C">
        <w:rPr>
          <w:highlight w:val="yellow"/>
        </w:rPr>
        <w:t xml:space="preserve">ydrogels </w:t>
      </w:r>
      <w:r>
        <w:rPr>
          <w:highlight w:val="yellow"/>
        </w:rPr>
        <w:t>w</w:t>
      </w:r>
      <w:r w:rsidRPr="0045746C">
        <w:rPr>
          <w:highlight w:val="yellow"/>
        </w:rPr>
        <w:t xml:space="preserve">ith </w:t>
      </w:r>
      <w:proofErr w:type="spellStart"/>
      <w:r>
        <w:rPr>
          <w:highlight w:val="yellow"/>
        </w:rPr>
        <w:t>t</w:t>
      </w:r>
      <w:r w:rsidRPr="0045746C">
        <w:rPr>
          <w:highlight w:val="yellow"/>
        </w:rPr>
        <w:t>unable</w:t>
      </w:r>
      <w:proofErr w:type="spellEnd"/>
      <w:r w:rsidRPr="0045746C">
        <w:rPr>
          <w:highlight w:val="yellow"/>
        </w:rPr>
        <w:t xml:space="preserve"> </w:t>
      </w:r>
      <w:r>
        <w:rPr>
          <w:highlight w:val="yellow"/>
        </w:rPr>
        <w:t>s</w:t>
      </w:r>
      <w:r w:rsidRPr="0045746C">
        <w:rPr>
          <w:highlight w:val="yellow"/>
        </w:rPr>
        <w:t xml:space="preserve">tructures and </w:t>
      </w:r>
      <w:r>
        <w:rPr>
          <w:highlight w:val="yellow"/>
        </w:rPr>
        <w:t>p</w:t>
      </w:r>
      <w:r w:rsidRPr="0045746C">
        <w:rPr>
          <w:highlight w:val="yellow"/>
        </w:rPr>
        <w:t xml:space="preserve">roperties for </w:t>
      </w:r>
      <w:r>
        <w:rPr>
          <w:highlight w:val="yellow"/>
        </w:rPr>
        <w:t>t</w:t>
      </w:r>
      <w:r w:rsidRPr="0045746C">
        <w:rPr>
          <w:highlight w:val="yellow"/>
        </w:rPr>
        <w:t xml:space="preserve">issue </w:t>
      </w:r>
      <w:r>
        <w:rPr>
          <w:highlight w:val="yellow"/>
        </w:rPr>
        <w:t>e</w:t>
      </w:r>
      <w:r w:rsidRPr="0045746C">
        <w:rPr>
          <w:highlight w:val="yellow"/>
        </w:rPr>
        <w:t xml:space="preserve">ngineering </w:t>
      </w:r>
      <w:r>
        <w:rPr>
          <w:highlight w:val="yellow"/>
        </w:rPr>
        <w:t>a</w:t>
      </w:r>
      <w:r w:rsidRPr="0045746C">
        <w:rPr>
          <w:highlight w:val="yellow"/>
        </w:rPr>
        <w:t>pplications</w:t>
      </w:r>
      <w:r w:rsidR="00E05FDA">
        <w:rPr>
          <w:highlight w:val="yellow"/>
        </w:rPr>
        <w:t>.</w:t>
      </w:r>
      <w:r w:rsidRPr="0045746C">
        <w:rPr>
          <w:highlight w:val="yellow"/>
        </w:rPr>
        <w:t xml:space="preserve"> </w:t>
      </w:r>
      <w:r w:rsidRPr="00E05FDA">
        <w:rPr>
          <w:i/>
          <w:highlight w:val="yellow"/>
        </w:rPr>
        <w:t>Front Chem.</w:t>
      </w:r>
      <w:r w:rsidRPr="0045746C">
        <w:rPr>
          <w:highlight w:val="yellow"/>
        </w:rPr>
        <w:t xml:space="preserve"> 6, 499. </w:t>
      </w:r>
      <w:proofErr w:type="spellStart"/>
      <w:r w:rsidR="00A51993">
        <w:rPr>
          <w:highlight w:val="yellow"/>
        </w:rPr>
        <w:t>doi</w:t>
      </w:r>
      <w:proofErr w:type="spellEnd"/>
      <w:r w:rsidR="00A51993">
        <w:rPr>
          <w:highlight w:val="yellow"/>
        </w:rPr>
        <w:t xml:space="preserve">: </w:t>
      </w:r>
      <w:r w:rsidR="009041ED" w:rsidRPr="009041ED">
        <w:rPr>
          <w:highlight w:val="yellow"/>
        </w:rPr>
        <w:t>https://doi.org/10.3389/fchem.2018.00499</w:t>
      </w:r>
    </w:p>
    <w:p w:rsidR="009041ED" w:rsidRDefault="009041ED" w:rsidP="009A3C55">
      <w:pPr>
        <w:pStyle w:val="p"/>
        <w:spacing w:after="0"/>
        <w:ind w:firstLine="0"/>
        <w:jc w:val="both"/>
        <w:outlineLvl w:val="0"/>
      </w:pPr>
    </w:p>
    <w:p w:rsidR="009041ED" w:rsidRPr="002715BB" w:rsidRDefault="009041ED" w:rsidP="009041ED">
      <w:pPr>
        <w:pStyle w:val="p"/>
        <w:spacing w:after="0"/>
        <w:ind w:firstLine="0"/>
        <w:jc w:val="both"/>
        <w:outlineLvl w:val="0"/>
        <w:rPr>
          <w:lang w:val="fr-BE"/>
        </w:rPr>
      </w:pPr>
      <w:proofErr w:type="spellStart"/>
      <w:r w:rsidRPr="00F15C10">
        <w:rPr>
          <w:highlight w:val="yellow"/>
          <w:lang w:val="en-US"/>
        </w:rPr>
        <w:t>Xu</w:t>
      </w:r>
      <w:r>
        <w:rPr>
          <w:highlight w:val="yellow"/>
          <w:lang w:val="en-US"/>
        </w:rPr>
        <w:t>e</w:t>
      </w:r>
      <w:proofErr w:type="spellEnd"/>
      <w:r>
        <w:rPr>
          <w:highlight w:val="yellow"/>
          <w:lang w:val="en-US"/>
        </w:rPr>
        <w:t xml:space="preserve">, </w:t>
      </w:r>
      <w:r w:rsidRPr="00F15C10">
        <w:rPr>
          <w:highlight w:val="yellow"/>
          <w:lang w:val="en-US"/>
        </w:rPr>
        <w:t>X</w:t>
      </w:r>
      <w:r>
        <w:rPr>
          <w:highlight w:val="yellow"/>
          <w:lang w:val="en-US"/>
        </w:rPr>
        <w:t>.</w:t>
      </w:r>
      <w:r w:rsidRPr="00F15C10">
        <w:rPr>
          <w:highlight w:val="yellow"/>
          <w:lang w:val="en-US"/>
        </w:rPr>
        <w:t>, S</w:t>
      </w:r>
      <w:r>
        <w:rPr>
          <w:highlight w:val="yellow"/>
          <w:lang w:val="en-US"/>
        </w:rPr>
        <w:t>un, Y.</w:t>
      </w:r>
      <w:r w:rsidRPr="00F15C10">
        <w:rPr>
          <w:highlight w:val="yellow"/>
          <w:lang w:val="en-US"/>
        </w:rPr>
        <w:t>, Resto-Irizarry,</w:t>
      </w:r>
      <w:r>
        <w:rPr>
          <w:highlight w:val="yellow"/>
          <w:lang w:val="en-US"/>
        </w:rPr>
        <w:t xml:space="preserve"> A. M.,</w:t>
      </w:r>
      <w:r w:rsidRPr="00F15C10">
        <w:rPr>
          <w:highlight w:val="yellow"/>
          <w:lang w:val="en-US"/>
        </w:rPr>
        <w:t xml:space="preserve"> Yuan, </w:t>
      </w:r>
      <w:r>
        <w:rPr>
          <w:highlight w:val="yellow"/>
          <w:lang w:val="en-US"/>
        </w:rPr>
        <w:t xml:space="preserve">Y., </w:t>
      </w:r>
      <w:r w:rsidRPr="00F15C10">
        <w:rPr>
          <w:highlight w:val="yellow"/>
          <w:lang w:val="en-US"/>
        </w:rPr>
        <w:t xml:space="preserve">Yong, </w:t>
      </w:r>
      <w:r>
        <w:rPr>
          <w:highlight w:val="yellow"/>
          <w:lang w:val="en-US"/>
        </w:rPr>
        <w:t xml:space="preserve">K. M. A., </w:t>
      </w:r>
      <w:r w:rsidRPr="00F15C10">
        <w:rPr>
          <w:highlight w:val="yellow"/>
          <w:lang w:val="en-US"/>
        </w:rPr>
        <w:t>Zheng,</w:t>
      </w:r>
      <w:r>
        <w:rPr>
          <w:highlight w:val="yellow"/>
          <w:lang w:val="en-US"/>
        </w:rPr>
        <w:t xml:space="preserve"> Y.</w:t>
      </w:r>
      <w:r w:rsidRPr="00F15C10">
        <w:rPr>
          <w:highlight w:val="yellow"/>
          <w:lang w:val="en-US"/>
        </w:rPr>
        <w:t xml:space="preserve"> </w:t>
      </w:r>
      <w:r>
        <w:rPr>
          <w:highlight w:val="yellow"/>
          <w:lang w:val="en-US"/>
        </w:rPr>
        <w:t>et al. (2018).</w:t>
      </w:r>
      <w:r w:rsidRPr="00F15C10">
        <w:rPr>
          <w:highlight w:val="yellow"/>
          <w:lang w:val="en-US"/>
        </w:rPr>
        <w:t xml:space="preserve"> Mechanics-guided embryonic patterning of neuroectoderm tissue from human pluripotent stem cells. </w:t>
      </w:r>
      <w:r w:rsidRPr="00E05FDA">
        <w:rPr>
          <w:i/>
          <w:highlight w:val="yellow"/>
          <w:lang w:val="fr-BE"/>
        </w:rPr>
        <w:t>Nat Mater</w:t>
      </w:r>
      <w:r w:rsidR="00CC488C" w:rsidRPr="00E05FDA">
        <w:rPr>
          <w:i/>
          <w:highlight w:val="yellow"/>
          <w:lang w:val="fr-BE"/>
        </w:rPr>
        <w:t>.</w:t>
      </w:r>
      <w:r w:rsidRPr="002715BB">
        <w:rPr>
          <w:highlight w:val="yellow"/>
          <w:lang w:val="fr-BE"/>
        </w:rPr>
        <w:t xml:space="preserve"> 17, 633–641</w:t>
      </w:r>
      <w:r w:rsidRPr="002715BB">
        <w:rPr>
          <w:lang w:val="fr-BE"/>
        </w:rPr>
        <w:t xml:space="preserve">. </w:t>
      </w:r>
      <w:proofErr w:type="spellStart"/>
      <w:r w:rsidR="00A51993">
        <w:rPr>
          <w:highlight w:val="yellow"/>
          <w:lang w:val="fr-BE"/>
        </w:rPr>
        <w:t>doi</w:t>
      </w:r>
      <w:proofErr w:type="spellEnd"/>
      <w:r w:rsidRPr="002715BB">
        <w:rPr>
          <w:highlight w:val="yellow"/>
          <w:lang w:val="fr-BE"/>
        </w:rPr>
        <w:t>: </w:t>
      </w:r>
      <w:hyperlink r:id="rId39" w:tgtFrame="_blank" w:history="1">
        <w:r w:rsidRPr="002715BB">
          <w:rPr>
            <w:highlight w:val="yellow"/>
            <w:lang w:val="fr-BE"/>
          </w:rPr>
          <w:t>10.1038/s41563-018-0082-9</w:t>
        </w:r>
      </w:hyperlink>
    </w:p>
    <w:p w:rsidR="00886192" w:rsidRPr="002715BB" w:rsidRDefault="00886192" w:rsidP="009041ED">
      <w:pPr>
        <w:pStyle w:val="p"/>
        <w:spacing w:after="0"/>
        <w:ind w:firstLine="0"/>
        <w:jc w:val="both"/>
        <w:outlineLvl w:val="0"/>
        <w:rPr>
          <w:lang w:val="fr-BE"/>
        </w:rPr>
      </w:pPr>
    </w:p>
    <w:p w:rsidR="00886192" w:rsidRPr="00886192" w:rsidRDefault="00886192" w:rsidP="00886192">
      <w:pPr>
        <w:pStyle w:val="p"/>
        <w:spacing w:after="0"/>
        <w:ind w:firstLine="0"/>
        <w:jc w:val="both"/>
        <w:outlineLvl w:val="0"/>
        <w:rPr>
          <w:bCs/>
        </w:rPr>
      </w:pPr>
      <w:proofErr w:type="spellStart"/>
      <w:r w:rsidRPr="00886192">
        <w:rPr>
          <w:bCs/>
          <w:highlight w:val="yellow"/>
          <w:lang w:val="fr-BE"/>
        </w:rPr>
        <w:t>Yareni</w:t>
      </w:r>
      <w:proofErr w:type="spellEnd"/>
      <w:r w:rsidRPr="00886192">
        <w:rPr>
          <w:bCs/>
          <w:highlight w:val="yellow"/>
          <w:lang w:val="fr-BE"/>
        </w:rPr>
        <w:t xml:space="preserve">, A. A., Pontes, B.,  </w:t>
      </w:r>
      <w:proofErr w:type="spellStart"/>
      <w:r w:rsidRPr="00886192">
        <w:rPr>
          <w:bCs/>
          <w:highlight w:val="yellow"/>
          <w:lang w:val="fr-BE"/>
        </w:rPr>
        <w:t>Ether</w:t>
      </w:r>
      <w:proofErr w:type="spellEnd"/>
      <w:r w:rsidRPr="00886192">
        <w:rPr>
          <w:bCs/>
          <w:highlight w:val="yellow"/>
          <w:lang w:val="fr-BE"/>
        </w:rPr>
        <w:t xml:space="preserve">, D. S., Pires, L. B., Araujo, G. R., Frases, S. et al. </w:t>
      </w:r>
      <w:r w:rsidRPr="00886192">
        <w:rPr>
          <w:bCs/>
          <w:highlight w:val="yellow"/>
          <w:lang w:val="en-US"/>
        </w:rPr>
        <w:t>(201</w:t>
      </w:r>
      <w:r>
        <w:rPr>
          <w:bCs/>
          <w:highlight w:val="yellow"/>
          <w:lang w:val="en-US"/>
        </w:rPr>
        <w:t xml:space="preserve">6). </w:t>
      </w:r>
      <w:r w:rsidRPr="0077651F">
        <w:rPr>
          <w:bCs/>
          <w:highlight w:val="yellow"/>
        </w:rPr>
        <w:t>Rheological properties of cells measured by optical tweezers</w:t>
      </w:r>
      <w:r>
        <w:rPr>
          <w:bCs/>
          <w:highlight w:val="yellow"/>
        </w:rPr>
        <w:t xml:space="preserve"> </w:t>
      </w:r>
      <w:r w:rsidRPr="00E05FDA">
        <w:rPr>
          <w:bCs/>
          <w:i/>
          <w:highlight w:val="yellow"/>
        </w:rPr>
        <w:t xml:space="preserve">BMC </w:t>
      </w:r>
      <w:proofErr w:type="spellStart"/>
      <w:r w:rsidRPr="00E05FDA">
        <w:rPr>
          <w:bCs/>
          <w:i/>
          <w:highlight w:val="yellow"/>
        </w:rPr>
        <w:t>Biophys</w:t>
      </w:r>
      <w:proofErr w:type="spellEnd"/>
      <w:r w:rsidRPr="00E05FDA">
        <w:rPr>
          <w:bCs/>
          <w:i/>
          <w:highlight w:val="yellow"/>
        </w:rPr>
        <w:t>.</w:t>
      </w:r>
      <w:r w:rsidRPr="0077651F">
        <w:rPr>
          <w:bCs/>
          <w:highlight w:val="yellow"/>
        </w:rPr>
        <w:t xml:space="preserve"> 9</w:t>
      </w:r>
      <w:r w:rsidR="00BD46AC">
        <w:rPr>
          <w:bCs/>
          <w:highlight w:val="yellow"/>
        </w:rPr>
        <w:t xml:space="preserve">, </w:t>
      </w:r>
      <w:r w:rsidRPr="0077651F">
        <w:rPr>
          <w:bCs/>
          <w:highlight w:val="yellow"/>
        </w:rPr>
        <w:t>5</w:t>
      </w:r>
      <w:r>
        <w:rPr>
          <w:bCs/>
        </w:rPr>
        <w:t xml:space="preserve">. </w:t>
      </w:r>
      <w:proofErr w:type="spellStart"/>
      <w:r w:rsidR="00716685">
        <w:rPr>
          <w:bCs/>
        </w:rPr>
        <w:t>doi</w:t>
      </w:r>
      <w:proofErr w:type="spellEnd"/>
      <w:r w:rsidR="00716685">
        <w:rPr>
          <w:bCs/>
        </w:rPr>
        <w:t xml:space="preserve">: </w:t>
      </w:r>
      <w:r w:rsidRPr="00BD46AC">
        <w:rPr>
          <w:bCs/>
          <w:highlight w:val="yellow"/>
          <w:lang w:val="en-US"/>
        </w:rPr>
        <w:t>https://doi.org/10.1186/s13628-016-0031-4</w:t>
      </w:r>
    </w:p>
    <w:p w:rsidR="009041ED" w:rsidRPr="002E35C2" w:rsidRDefault="009041ED" w:rsidP="009A3C55">
      <w:pPr>
        <w:pStyle w:val="p"/>
        <w:spacing w:after="0"/>
        <w:ind w:firstLine="0"/>
        <w:jc w:val="both"/>
        <w:outlineLvl w:val="0"/>
        <w:rPr>
          <w:szCs w:val="24"/>
          <w:lang w:val="en-US"/>
        </w:rPr>
      </w:pPr>
    </w:p>
    <w:p w:rsidR="009A3C55" w:rsidRDefault="009A3C55" w:rsidP="009A3C55">
      <w:pPr>
        <w:pStyle w:val="p"/>
        <w:spacing w:after="0"/>
        <w:ind w:firstLine="0"/>
        <w:jc w:val="both"/>
        <w:outlineLvl w:val="0"/>
        <w:rPr>
          <w:szCs w:val="24"/>
          <w:lang w:val="en-US"/>
        </w:rPr>
      </w:pPr>
      <w:r w:rsidRPr="002E35C2">
        <w:rPr>
          <w:szCs w:val="24"/>
          <w:lang w:val="en-US"/>
        </w:rPr>
        <w:t xml:space="preserve">Zemelman, B. V., </w:t>
      </w:r>
      <w:proofErr w:type="spellStart"/>
      <w:r w:rsidRPr="002E35C2">
        <w:rPr>
          <w:szCs w:val="24"/>
          <w:lang w:val="en-US"/>
        </w:rPr>
        <w:t>Nesnas</w:t>
      </w:r>
      <w:proofErr w:type="spellEnd"/>
      <w:r w:rsidRPr="002E35C2">
        <w:rPr>
          <w:szCs w:val="24"/>
          <w:lang w:val="en-US"/>
        </w:rPr>
        <w:t xml:space="preserve">, N., Lee, G. A., and </w:t>
      </w:r>
      <w:proofErr w:type="spellStart"/>
      <w:r w:rsidRPr="002E35C2">
        <w:rPr>
          <w:szCs w:val="24"/>
          <w:lang w:val="en-US"/>
        </w:rPr>
        <w:t>Miesenböck</w:t>
      </w:r>
      <w:proofErr w:type="spellEnd"/>
      <w:r w:rsidRPr="002E35C2">
        <w:rPr>
          <w:szCs w:val="24"/>
          <w:lang w:val="en-US"/>
        </w:rPr>
        <w:t xml:space="preserve">, G. (2003). Photochemical gating of heterologous ion channels: Remote control over genetically designated populations of neurons. </w:t>
      </w:r>
      <w:r w:rsidRPr="00E05FDA">
        <w:rPr>
          <w:i/>
          <w:szCs w:val="24"/>
          <w:lang w:val="en-US"/>
        </w:rPr>
        <w:t xml:space="preserve">Proc Natl </w:t>
      </w:r>
      <w:proofErr w:type="spellStart"/>
      <w:r w:rsidRPr="00E05FDA">
        <w:rPr>
          <w:i/>
          <w:szCs w:val="24"/>
          <w:lang w:val="en-US"/>
        </w:rPr>
        <w:t>Acad</w:t>
      </w:r>
      <w:proofErr w:type="spellEnd"/>
      <w:r w:rsidRPr="00E05FDA">
        <w:rPr>
          <w:i/>
          <w:szCs w:val="24"/>
          <w:lang w:val="en-US"/>
        </w:rPr>
        <w:t xml:space="preserve"> Sci U S A</w:t>
      </w:r>
      <w:r w:rsidRPr="002E35C2">
        <w:rPr>
          <w:szCs w:val="24"/>
          <w:lang w:val="en-US"/>
        </w:rPr>
        <w:t xml:space="preserve">, 100: 1352-7. </w:t>
      </w:r>
      <w:proofErr w:type="spellStart"/>
      <w:r w:rsidRPr="002E35C2">
        <w:rPr>
          <w:szCs w:val="24"/>
          <w:lang w:val="en-US"/>
        </w:rPr>
        <w:t>doi</w:t>
      </w:r>
      <w:proofErr w:type="spellEnd"/>
      <w:r w:rsidRPr="002E35C2">
        <w:rPr>
          <w:szCs w:val="24"/>
          <w:lang w:val="en-US"/>
        </w:rPr>
        <w:t>: 10.1073/pnas.242738899</w:t>
      </w:r>
    </w:p>
    <w:p w:rsidR="002715BB" w:rsidRDefault="002715BB" w:rsidP="009A3C55">
      <w:pPr>
        <w:pStyle w:val="p"/>
        <w:spacing w:after="0"/>
        <w:ind w:firstLine="0"/>
        <w:jc w:val="both"/>
        <w:outlineLvl w:val="0"/>
        <w:rPr>
          <w:szCs w:val="24"/>
          <w:lang w:val="en-US"/>
        </w:rPr>
      </w:pPr>
    </w:p>
    <w:p w:rsidR="002715BB" w:rsidRPr="00716685" w:rsidRDefault="002715BB" w:rsidP="002715BB">
      <w:pPr>
        <w:pStyle w:val="p"/>
        <w:spacing w:after="0"/>
        <w:ind w:firstLine="0"/>
        <w:jc w:val="both"/>
        <w:outlineLvl w:val="0"/>
        <w:rPr>
          <w:szCs w:val="24"/>
          <w:lang w:val="fr-BE"/>
        </w:rPr>
      </w:pPr>
      <w:r w:rsidRPr="002715BB">
        <w:rPr>
          <w:szCs w:val="24"/>
          <w:lang w:val="en-US"/>
        </w:rPr>
        <w:t>Zhang</w:t>
      </w:r>
      <w:r>
        <w:rPr>
          <w:szCs w:val="24"/>
          <w:lang w:val="en-US"/>
        </w:rPr>
        <w:t>,</w:t>
      </w:r>
      <w:r w:rsidRPr="002715BB">
        <w:rPr>
          <w:szCs w:val="24"/>
          <w:lang w:val="en-US"/>
        </w:rPr>
        <w:t xml:space="preserve"> Y</w:t>
      </w:r>
      <w:r>
        <w:rPr>
          <w:szCs w:val="24"/>
          <w:lang w:val="en-US"/>
        </w:rPr>
        <w:t>., Ge, C., Zhu, C., and Salaita, K. (2014)</w:t>
      </w:r>
      <w:r w:rsidR="00E05FDA">
        <w:rPr>
          <w:szCs w:val="24"/>
          <w:lang w:val="en-US"/>
        </w:rPr>
        <w:t>.</w:t>
      </w:r>
      <w:r w:rsidRPr="002715BB">
        <w:rPr>
          <w:szCs w:val="24"/>
          <w:lang w:val="en-US"/>
        </w:rPr>
        <w:t xml:space="preserve"> DNA-based digital tension probes reveal integrin forces during early cell adhesion</w:t>
      </w:r>
      <w:r w:rsidRPr="00E05FDA">
        <w:rPr>
          <w:i/>
          <w:szCs w:val="24"/>
          <w:lang w:val="en-US"/>
        </w:rPr>
        <w:t>. </w:t>
      </w:r>
      <w:r w:rsidRPr="00716685">
        <w:rPr>
          <w:i/>
          <w:szCs w:val="24"/>
          <w:lang w:val="fr-BE"/>
        </w:rPr>
        <w:t>Nat Commun</w:t>
      </w:r>
      <w:r w:rsidR="00E05FDA" w:rsidRPr="00716685">
        <w:rPr>
          <w:szCs w:val="24"/>
          <w:lang w:val="fr-BE"/>
        </w:rPr>
        <w:t xml:space="preserve"> </w:t>
      </w:r>
      <w:r w:rsidRPr="00716685">
        <w:rPr>
          <w:szCs w:val="24"/>
          <w:lang w:val="fr-BE"/>
        </w:rPr>
        <w:t xml:space="preserve">5, 5167. </w:t>
      </w:r>
      <w:proofErr w:type="spellStart"/>
      <w:r w:rsidR="00C832A4" w:rsidRPr="00716685">
        <w:rPr>
          <w:szCs w:val="24"/>
          <w:lang w:val="fr-BE"/>
        </w:rPr>
        <w:t>doi</w:t>
      </w:r>
      <w:proofErr w:type="spellEnd"/>
      <w:r w:rsidR="00C832A4" w:rsidRPr="00716685">
        <w:rPr>
          <w:szCs w:val="24"/>
          <w:lang w:val="fr-BE"/>
        </w:rPr>
        <w:t xml:space="preserve">: </w:t>
      </w:r>
      <w:r w:rsidRPr="00716685">
        <w:rPr>
          <w:szCs w:val="24"/>
          <w:lang w:val="fr-BE"/>
        </w:rPr>
        <w:t>https://doi.org/10.1038/ncomms6167</w:t>
      </w:r>
    </w:p>
    <w:p w:rsidR="009A3C55" w:rsidRPr="00716685" w:rsidRDefault="009A3C55" w:rsidP="009A3C55">
      <w:pPr>
        <w:pStyle w:val="p"/>
        <w:spacing w:after="0"/>
        <w:ind w:firstLine="0"/>
        <w:jc w:val="both"/>
        <w:outlineLvl w:val="0"/>
        <w:rPr>
          <w:szCs w:val="24"/>
          <w:lang w:val="fr-BE"/>
        </w:rPr>
      </w:pPr>
    </w:p>
    <w:p w:rsidR="009A3C55" w:rsidRDefault="009A3C55" w:rsidP="009A3C55">
      <w:pPr>
        <w:pStyle w:val="p"/>
        <w:spacing w:after="0"/>
        <w:ind w:firstLine="0"/>
        <w:jc w:val="both"/>
        <w:outlineLvl w:val="0"/>
        <w:rPr>
          <w:szCs w:val="24"/>
          <w:lang w:val="en-US"/>
        </w:rPr>
      </w:pPr>
      <w:r w:rsidRPr="00716685">
        <w:rPr>
          <w:szCs w:val="24"/>
          <w:lang w:val="fr-BE"/>
        </w:rPr>
        <w:t xml:space="preserve">Zhang, X., Liu, M., Li, Y., Dong, Y., </w:t>
      </w:r>
      <w:proofErr w:type="spellStart"/>
      <w:r w:rsidRPr="00716685">
        <w:rPr>
          <w:szCs w:val="24"/>
          <w:lang w:val="fr-BE"/>
        </w:rPr>
        <w:t>Pingguan</w:t>
      </w:r>
      <w:proofErr w:type="spellEnd"/>
      <w:r w:rsidRPr="00716685">
        <w:rPr>
          <w:szCs w:val="24"/>
          <w:lang w:val="fr-BE"/>
        </w:rPr>
        <w:t xml:space="preserve">-Murphy, B., Lu, T. J., et al. </w:t>
      </w:r>
      <w:r w:rsidRPr="002E35C2">
        <w:rPr>
          <w:szCs w:val="24"/>
          <w:lang w:val="en-US"/>
        </w:rPr>
        <w:t xml:space="preserve">(2015). Engineering cell microenvironment using novel functional hydrogels. </w:t>
      </w:r>
      <w:r w:rsidRPr="00E05FDA">
        <w:rPr>
          <w:i/>
          <w:szCs w:val="24"/>
          <w:lang w:val="en-US"/>
        </w:rPr>
        <w:t xml:space="preserve">Eur </w:t>
      </w:r>
      <w:proofErr w:type="spellStart"/>
      <w:r w:rsidRPr="00E05FDA">
        <w:rPr>
          <w:i/>
          <w:szCs w:val="24"/>
          <w:lang w:val="en-US"/>
        </w:rPr>
        <w:t>Polym</w:t>
      </w:r>
      <w:proofErr w:type="spellEnd"/>
      <w:r w:rsidRPr="00E05FDA">
        <w:rPr>
          <w:i/>
          <w:szCs w:val="24"/>
          <w:lang w:val="en-US"/>
        </w:rPr>
        <w:t xml:space="preserve"> J</w:t>
      </w:r>
      <w:r w:rsidRPr="002E35C2">
        <w:rPr>
          <w:szCs w:val="24"/>
          <w:lang w:val="en-US"/>
        </w:rPr>
        <w:t xml:space="preserve"> 72, 590-601. </w:t>
      </w:r>
      <w:proofErr w:type="spellStart"/>
      <w:r w:rsidRPr="002E35C2">
        <w:rPr>
          <w:szCs w:val="24"/>
          <w:lang w:val="en-US"/>
        </w:rPr>
        <w:t>doi</w:t>
      </w:r>
      <w:proofErr w:type="spellEnd"/>
      <w:r w:rsidRPr="002E35C2">
        <w:rPr>
          <w:szCs w:val="24"/>
          <w:lang w:val="en-US"/>
        </w:rPr>
        <w:t xml:space="preserve">: </w:t>
      </w:r>
      <w:r w:rsidR="00AD3C78" w:rsidRPr="00AD3C78">
        <w:rPr>
          <w:szCs w:val="24"/>
          <w:lang w:val="en-US"/>
        </w:rPr>
        <w:t>https://doi.org/10.1016/j.eurpolymj.2015.03.019</w:t>
      </w:r>
    </w:p>
    <w:p w:rsidR="00AD3C78" w:rsidRDefault="00AD3C78" w:rsidP="009A3C55">
      <w:pPr>
        <w:pStyle w:val="p"/>
        <w:spacing w:after="0"/>
        <w:ind w:firstLine="0"/>
        <w:jc w:val="both"/>
        <w:outlineLvl w:val="0"/>
        <w:rPr>
          <w:szCs w:val="24"/>
          <w:lang w:val="en-US"/>
        </w:rPr>
      </w:pPr>
    </w:p>
    <w:p w:rsidR="00AD3C78" w:rsidRPr="00AD3C78" w:rsidRDefault="00AD3C78" w:rsidP="00AD3C78">
      <w:pPr>
        <w:pStyle w:val="p"/>
        <w:spacing w:after="0"/>
        <w:ind w:firstLine="0"/>
        <w:jc w:val="both"/>
        <w:outlineLvl w:val="0"/>
        <w:rPr>
          <w:highlight w:val="yellow"/>
          <w:lang w:val="en-US"/>
        </w:rPr>
      </w:pPr>
      <w:r w:rsidRPr="00961CC4">
        <w:rPr>
          <w:highlight w:val="yellow"/>
          <w:lang w:val="nl-BE"/>
        </w:rPr>
        <w:t xml:space="preserve">Zhao, B., O’Brien, C., Karunanayake Mudiyanselage, A. P. K. K., Li, N. Bagheri, Y., Wu, R., et al. </w:t>
      </w:r>
      <w:r w:rsidRPr="00AD3C78">
        <w:rPr>
          <w:highlight w:val="yellow"/>
          <w:lang w:val="en-US"/>
        </w:rPr>
        <w:t>(2017</w:t>
      </w:r>
      <w:r>
        <w:rPr>
          <w:highlight w:val="yellow"/>
          <w:lang w:val="en-US"/>
        </w:rPr>
        <w:t xml:space="preserve">). </w:t>
      </w:r>
      <w:r w:rsidRPr="0046240F">
        <w:rPr>
          <w:highlight w:val="yellow"/>
          <w:lang w:val="en-US"/>
        </w:rPr>
        <w:t>Visualizing Intercellular Tensile Forces by DNA-Based Membrane Molecular Probes</w:t>
      </w:r>
      <w:r>
        <w:rPr>
          <w:highlight w:val="yellow"/>
          <w:lang w:val="en-US"/>
        </w:rPr>
        <w:t>.</w:t>
      </w:r>
      <w:r w:rsidRPr="0046240F">
        <w:rPr>
          <w:highlight w:val="yellow"/>
          <w:lang w:val="en-US"/>
        </w:rPr>
        <w:t xml:space="preserve"> </w:t>
      </w:r>
      <w:r w:rsidRPr="00E05FDA">
        <w:rPr>
          <w:i/>
          <w:highlight w:val="yellow"/>
          <w:lang w:val="en-US"/>
        </w:rPr>
        <w:t>J. Am. Chem. Soc.</w:t>
      </w:r>
      <w:r w:rsidRPr="0046240F">
        <w:rPr>
          <w:highlight w:val="yellow"/>
          <w:lang w:val="en-US"/>
        </w:rPr>
        <w:t>139, 18182–18185</w:t>
      </w:r>
      <w:r>
        <w:rPr>
          <w:highlight w:val="yellow"/>
          <w:lang w:val="en-US"/>
        </w:rPr>
        <w:t xml:space="preserve">. </w:t>
      </w:r>
      <w:proofErr w:type="spellStart"/>
      <w:r w:rsidR="00C832A4">
        <w:rPr>
          <w:bCs/>
          <w:highlight w:val="yellow"/>
          <w:lang w:val="en-US"/>
        </w:rPr>
        <w:t>doi</w:t>
      </w:r>
      <w:proofErr w:type="spellEnd"/>
      <w:r w:rsidRPr="002715BB">
        <w:rPr>
          <w:bCs/>
          <w:highlight w:val="yellow"/>
          <w:lang w:val="en-US"/>
        </w:rPr>
        <w:t>:</w:t>
      </w:r>
      <w:r w:rsidRPr="002715BB">
        <w:rPr>
          <w:highlight w:val="yellow"/>
          <w:lang w:val="en-US"/>
        </w:rPr>
        <w:t> 10.1021/jacs.7b11176</w:t>
      </w:r>
    </w:p>
    <w:p w:rsidR="009A3C55" w:rsidRPr="002E35C2" w:rsidRDefault="009A3C55" w:rsidP="009A3C55">
      <w:pPr>
        <w:pStyle w:val="p"/>
        <w:spacing w:after="0"/>
        <w:ind w:firstLine="0"/>
        <w:jc w:val="both"/>
        <w:outlineLvl w:val="0"/>
        <w:rPr>
          <w:szCs w:val="24"/>
          <w:lang w:val="en-US"/>
        </w:rPr>
      </w:pPr>
    </w:p>
    <w:p w:rsidR="009A3C55" w:rsidRDefault="009A3C55" w:rsidP="000850A1">
      <w:pPr>
        <w:pStyle w:val="p"/>
        <w:spacing w:after="0"/>
        <w:ind w:firstLine="0"/>
        <w:jc w:val="both"/>
        <w:outlineLvl w:val="0"/>
        <w:rPr>
          <w:szCs w:val="24"/>
          <w:lang w:val="en-US"/>
        </w:rPr>
      </w:pPr>
      <w:r w:rsidRPr="002E35C2">
        <w:rPr>
          <w:szCs w:val="24"/>
          <w:lang w:val="en-US"/>
        </w:rPr>
        <w:lastRenderedPageBreak/>
        <w:t xml:space="preserve">Zhelev, D. V., Needham, D., and Hochmuth, R. M. (1994) Role of the membrane cortex in neutrophil deformation in small pipets. </w:t>
      </w:r>
      <w:proofErr w:type="spellStart"/>
      <w:r w:rsidRPr="00275545">
        <w:rPr>
          <w:i/>
          <w:szCs w:val="24"/>
          <w:lang w:val="en-US"/>
        </w:rPr>
        <w:t>Biophys</w:t>
      </w:r>
      <w:proofErr w:type="spellEnd"/>
      <w:r w:rsidRPr="00275545">
        <w:rPr>
          <w:i/>
          <w:szCs w:val="24"/>
          <w:lang w:val="en-US"/>
        </w:rPr>
        <w:t xml:space="preserve"> J</w:t>
      </w:r>
      <w:r w:rsidRPr="002E35C2">
        <w:rPr>
          <w:szCs w:val="24"/>
          <w:lang w:val="en-US"/>
        </w:rPr>
        <w:t xml:space="preserve"> 67, 696-705. </w:t>
      </w:r>
      <w:proofErr w:type="spellStart"/>
      <w:r w:rsidRPr="002E35C2">
        <w:rPr>
          <w:szCs w:val="24"/>
          <w:lang w:val="en-US"/>
        </w:rPr>
        <w:t>doi</w:t>
      </w:r>
      <w:proofErr w:type="spellEnd"/>
      <w:r w:rsidRPr="002E35C2">
        <w:rPr>
          <w:szCs w:val="24"/>
          <w:lang w:val="en-US"/>
        </w:rPr>
        <w:t>: 10.1016/S0006-3495(94)80529-6</w:t>
      </w:r>
    </w:p>
    <w:p w:rsidR="000850A1" w:rsidRPr="000850A1" w:rsidRDefault="000850A1" w:rsidP="000850A1">
      <w:pPr>
        <w:pStyle w:val="p"/>
        <w:spacing w:after="0"/>
        <w:ind w:firstLine="0"/>
        <w:jc w:val="both"/>
        <w:outlineLvl w:val="0"/>
        <w:rPr>
          <w:szCs w:val="24"/>
          <w:lang w:val="en-US"/>
        </w:rPr>
      </w:pPr>
    </w:p>
    <w:p w:rsidR="000850A1" w:rsidRPr="000850A1" w:rsidRDefault="000850A1" w:rsidP="000850A1">
      <w:pPr>
        <w:pStyle w:val="p"/>
        <w:ind w:firstLine="0"/>
        <w:jc w:val="both"/>
        <w:outlineLvl w:val="0"/>
        <w:rPr>
          <w:lang w:val="en-US"/>
        </w:rPr>
      </w:pPr>
      <w:r w:rsidRPr="000850A1">
        <w:rPr>
          <w:highlight w:val="yellow"/>
          <w:lang w:val="en-US"/>
        </w:rPr>
        <w:t xml:space="preserve">Zhou, L., Cai, M., Tong, T. and Wang, H. (2017) Progress in the Correlative Atomic Force Microscopy and Optical Microscopy. </w:t>
      </w:r>
      <w:r w:rsidRPr="00275545">
        <w:rPr>
          <w:i/>
          <w:highlight w:val="yellow"/>
          <w:lang w:val="en-US"/>
        </w:rPr>
        <w:t>Sensors (Basel)</w:t>
      </w:r>
      <w:r w:rsidRPr="000850A1">
        <w:rPr>
          <w:highlight w:val="yellow"/>
          <w:lang w:val="en-US"/>
        </w:rPr>
        <w:t xml:space="preserve"> 17, 938. </w:t>
      </w:r>
      <w:proofErr w:type="spellStart"/>
      <w:r w:rsidRPr="000850A1">
        <w:rPr>
          <w:highlight w:val="yellow"/>
          <w:lang w:val="en-US"/>
        </w:rPr>
        <w:t>doi</w:t>
      </w:r>
      <w:proofErr w:type="spellEnd"/>
      <w:r w:rsidRPr="000850A1">
        <w:rPr>
          <w:highlight w:val="yellow"/>
          <w:lang w:val="en-US"/>
        </w:rPr>
        <w:t>: </w:t>
      </w:r>
      <w:hyperlink r:id="rId40" w:tgtFrame="pmc_ext" w:history="1">
        <w:r w:rsidRPr="000850A1">
          <w:rPr>
            <w:highlight w:val="yellow"/>
            <w:lang w:val="en-US"/>
          </w:rPr>
          <w:t>10.3390/s17040938</w:t>
        </w:r>
      </w:hyperlink>
    </w:p>
    <w:p w:rsidR="00A135E1" w:rsidRDefault="00A135E1">
      <w:pPr>
        <w:rPr>
          <w:b/>
          <w:szCs w:val="20"/>
          <w:lang w:val="en-US" w:eastAsia="en-US"/>
        </w:rPr>
      </w:pPr>
      <w:r>
        <w:rPr>
          <w:b/>
          <w:lang w:val="en-US"/>
        </w:rPr>
        <w:br w:type="page"/>
      </w:r>
    </w:p>
    <w:p w:rsidR="00304BAA" w:rsidRDefault="00304BAA" w:rsidP="00304BAA">
      <w:pPr>
        <w:pStyle w:val="p"/>
        <w:spacing w:after="0"/>
        <w:ind w:firstLine="0"/>
        <w:jc w:val="both"/>
        <w:outlineLvl w:val="0"/>
        <w:rPr>
          <w:b/>
          <w:sz w:val="28"/>
          <w:szCs w:val="28"/>
          <w:lang w:val="en-US"/>
        </w:rPr>
      </w:pPr>
      <w:r w:rsidRPr="00304BAA">
        <w:rPr>
          <w:b/>
          <w:sz w:val="28"/>
          <w:szCs w:val="28"/>
          <w:lang w:val="en-US"/>
        </w:rPr>
        <w:lastRenderedPageBreak/>
        <w:t>F</w:t>
      </w:r>
      <w:r>
        <w:rPr>
          <w:b/>
          <w:sz w:val="28"/>
          <w:szCs w:val="28"/>
          <w:lang w:val="en-US"/>
        </w:rPr>
        <w:t>IGURES</w:t>
      </w:r>
    </w:p>
    <w:p w:rsidR="00A135E1" w:rsidRDefault="00A135E1" w:rsidP="00304BAA">
      <w:pPr>
        <w:pStyle w:val="p"/>
        <w:spacing w:after="0"/>
        <w:ind w:firstLine="0"/>
        <w:jc w:val="both"/>
        <w:outlineLvl w:val="0"/>
        <w:rPr>
          <w:b/>
          <w:sz w:val="28"/>
          <w:szCs w:val="28"/>
          <w:lang w:val="en-US"/>
        </w:rPr>
      </w:pPr>
    </w:p>
    <w:p w:rsidR="00A135E1" w:rsidRPr="00304BAA" w:rsidRDefault="00A135E1" w:rsidP="00304BAA">
      <w:pPr>
        <w:pStyle w:val="p"/>
        <w:spacing w:after="0"/>
        <w:ind w:firstLine="0"/>
        <w:jc w:val="both"/>
        <w:outlineLvl w:val="0"/>
        <w:rPr>
          <w:b/>
          <w:sz w:val="28"/>
          <w:szCs w:val="28"/>
          <w:lang w:val="en-US"/>
        </w:rPr>
      </w:pPr>
    </w:p>
    <w:p w:rsidR="00304BAA" w:rsidRDefault="00A135E1" w:rsidP="00304BAA">
      <w:pPr>
        <w:pStyle w:val="p"/>
        <w:spacing w:after="0"/>
        <w:ind w:firstLine="0"/>
        <w:jc w:val="both"/>
        <w:outlineLvl w:val="0"/>
        <w:rPr>
          <w:b/>
          <w:lang w:val="en-US"/>
        </w:rPr>
      </w:pPr>
      <w:r>
        <w:rPr>
          <w:b/>
          <w:noProof/>
          <w:lang w:val="en-US"/>
        </w:rPr>
        <w:drawing>
          <wp:inline distT="0" distB="0" distL="0" distR="0">
            <wp:extent cx="5756910" cy="3145790"/>
            <wp:effectExtent l="0" t="0" r="0" b="3810"/>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6910" cy="3145790"/>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304BAA" w:rsidRDefault="00CA7249" w:rsidP="00304BAA">
      <w:pPr>
        <w:pStyle w:val="p"/>
        <w:spacing w:after="0"/>
        <w:ind w:firstLine="0"/>
        <w:jc w:val="both"/>
        <w:outlineLvl w:val="0"/>
        <w:rPr>
          <w:lang w:val="en-US"/>
        </w:rPr>
      </w:pPr>
      <w:r w:rsidRPr="006674A3">
        <w:rPr>
          <w:b/>
          <w:lang w:val="en-US"/>
        </w:rPr>
        <w:t>Figure 1 –</w:t>
      </w:r>
      <w:r>
        <w:rPr>
          <w:lang w:val="en-US"/>
        </w:rPr>
        <w:t xml:space="preserve"> Representation of “</w:t>
      </w:r>
      <w:r w:rsidRPr="00E736A0">
        <w:rPr>
          <w:lang w:val="en-US"/>
        </w:rPr>
        <w:t>outside-in</w:t>
      </w:r>
      <w:r>
        <w:rPr>
          <w:lang w:val="en-US"/>
        </w:rPr>
        <w:t>”</w:t>
      </w:r>
      <w:r w:rsidRPr="00E736A0">
        <w:rPr>
          <w:lang w:val="en-US"/>
        </w:rPr>
        <w:t xml:space="preserve"> </w:t>
      </w:r>
      <w:r>
        <w:rPr>
          <w:lang w:val="en-US"/>
        </w:rPr>
        <w:t xml:space="preserve">(in grey) </w:t>
      </w:r>
      <w:r w:rsidRPr="00E736A0">
        <w:rPr>
          <w:lang w:val="en-US"/>
        </w:rPr>
        <w:t xml:space="preserve">and </w:t>
      </w:r>
      <w:r>
        <w:rPr>
          <w:lang w:val="en-US"/>
        </w:rPr>
        <w:t>“</w:t>
      </w:r>
      <w:r w:rsidRPr="00E736A0">
        <w:rPr>
          <w:lang w:val="en-US"/>
        </w:rPr>
        <w:t>inside-out</w:t>
      </w:r>
      <w:r>
        <w:rPr>
          <w:lang w:val="en-US"/>
        </w:rPr>
        <w:t>”</w:t>
      </w:r>
      <w:r w:rsidRPr="00E736A0">
        <w:rPr>
          <w:lang w:val="en-US"/>
        </w:rPr>
        <w:t xml:space="preserve"> </w:t>
      </w:r>
      <w:r>
        <w:rPr>
          <w:lang w:val="en-US"/>
        </w:rPr>
        <w:t xml:space="preserve">(in brown) </w:t>
      </w:r>
      <w:proofErr w:type="spellStart"/>
      <w:r>
        <w:rPr>
          <w:lang w:val="en-US"/>
        </w:rPr>
        <w:t>mechanotransduction</w:t>
      </w:r>
      <w:proofErr w:type="spellEnd"/>
      <w:r>
        <w:rPr>
          <w:lang w:val="en-US"/>
        </w:rPr>
        <w:t xml:space="preserve"> </w:t>
      </w:r>
      <w:r w:rsidRPr="00CB6FB2">
        <w:rPr>
          <w:lang w:val="en-US"/>
        </w:rPr>
        <w:t>signals</w:t>
      </w:r>
      <w:r>
        <w:rPr>
          <w:lang w:val="en-US"/>
        </w:rPr>
        <w:t xml:space="preserve"> in a cell </w:t>
      </w:r>
      <w:r w:rsidR="008111D5">
        <w:rPr>
          <w:lang w:val="en-US"/>
        </w:rPr>
        <w:t xml:space="preserve">growing </w:t>
      </w:r>
      <w:r>
        <w:rPr>
          <w:lang w:val="en-US"/>
        </w:rPr>
        <w:t xml:space="preserve">in a three-dimensional (3D) fibrous </w:t>
      </w:r>
      <w:r w:rsidR="008111D5">
        <w:rPr>
          <w:lang w:val="en-US"/>
        </w:rPr>
        <w:t>matrix</w:t>
      </w:r>
      <w:r>
        <w:rPr>
          <w:lang w:val="en-US"/>
        </w:rPr>
        <w:t xml:space="preserve">. External forces applied to eukaryotic cells modulate their migration, shape, stiffness, spreading, alignment or adhesion </w:t>
      </w:r>
      <w:proofErr w:type="spellStart"/>
      <w:r>
        <w:rPr>
          <w:lang w:val="en-US"/>
        </w:rPr>
        <w:t>behaviours</w:t>
      </w:r>
      <w:proofErr w:type="spellEnd"/>
      <w:r>
        <w:rPr>
          <w:lang w:val="en-US"/>
        </w:rPr>
        <w:t xml:space="preserve">, whereas the ECM provides multiple cues to cells such as confinement, topography, rigidity and biochemistry. </w:t>
      </w:r>
      <w:r w:rsidRPr="00CB6FB2">
        <w:rPr>
          <w:lang w:val="en-US"/>
        </w:rPr>
        <w:t>F</w:t>
      </w:r>
      <w:r w:rsidR="003B33D2">
        <w:rPr>
          <w:lang w:val="en-US"/>
        </w:rPr>
        <w:t>ocal adhesion</w:t>
      </w:r>
      <w:r w:rsidRPr="00E736A0">
        <w:rPr>
          <w:lang w:val="en-US"/>
        </w:rPr>
        <w:t xml:space="preserve"> </w:t>
      </w:r>
      <w:r>
        <w:rPr>
          <w:lang w:val="en-US"/>
        </w:rPr>
        <w:t>(</w:t>
      </w:r>
      <w:r w:rsidR="003B33D2">
        <w:rPr>
          <w:lang w:val="en-US"/>
        </w:rPr>
        <w:t xml:space="preserve">FAs, </w:t>
      </w:r>
      <w:r>
        <w:rPr>
          <w:lang w:val="en-US"/>
        </w:rPr>
        <w:t xml:space="preserve">in red) </w:t>
      </w:r>
      <w:r w:rsidRPr="00E736A0">
        <w:rPr>
          <w:lang w:val="en-US"/>
        </w:rPr>
        <w:t xml:space="preserve">serve as crucial sites for both outside-in and inside-out </w:t>
      </w:r>
      <w:proofErr w:type="spellStart"/>
      <w:r w:rsidRPr="00E736A0">
        <w:rPr>
          <w:lang w:val="en-US"/>
        </w:rPr>
        <w:t>mechanotransduction</w:t>
      </w:r>
      <w:proofErr w:type="spellEnd"/>
      <w:r>
        <w:rPr>
          <w:lang w:val="en-US"/>
        </w:rPr>
        <w:t xml:space="preserve"> through the recruitment of transmembrane integrins</w:t>
      </w:r>
      <w:r w:rsidRPr="00E736A0">
        <w:rPr>
          <w:lang w:val="en-US"/>
        </w:rPr>
        <w:t>.</w:t>
      </w:r>
      <w:r>
        <w:rPr>
          <w:lang w:val="en-US"/>
        </w:rPr>
        <w:t xml:space="preserve"> Mechanical signals </w:t>
      </w:r>
      <w:r w:rsidR="003B33D2">
        <w:rPr>
          <w:lang w:val="en-US"/>
        </w:rPr>
        <w:t xml:space="preserve">(curved blue arrows) </w:t>
      </w:r>
      <w:r>
        <w:rPr>
          <w:lang w:val="en-US"/>
        </w:rPr>
        <w:t>are converted in biological responses by the nucleus, which is depicted in blue.</w:t>
      </w:r>
    </w:p>
    <w:p w:rsidR="00A135E1" w:rsidRDefault="00A135E1">
      <w:pPr>
        <w:rPr>
          <w:b/>
          <w:szCs w:val="20"/>
          <w:lang w:val="en-US" w:eastAsia="en-US"/>
        </w:rPr>
      </w:pPr>
      <w:r>
        <w:rPr>
          <w:b/>
          <w:lang w:val="en-US"/>
        </w:rPr>
        <w:br w:type="page"/>
      </w:r>
    </w:p>
    <w:p w:rsidR="00304BAA" w:rsidRDefault="00A135E1" w:rsidP="00304BAA">
      <w:pPr>
        <w:pStyle w:val="p"/>
        <w:spacing w:after="0"/>
        <w:ind w:firstLine="0"/>
        <w:jc w:val="both"/>
        <w:outlineLvl w:val="0"/>
        <w:rPr>
          <w:b/>
          <w:lang w:val="en-US"/>
        </w:rPr>
      </w:pPr>
      <w:r>
        <w:rPr>
          <w:b/>
          <w:noProof/>
          <w:lang w:val="en-US"/>
        </w:rPr>
        <w:lastRenderedPageBreak/>
        <w:drawing>
          <wp:inline distT="0" distB="0" distL="0" distR="0">
            <wp:extent cx="5756910" cy="392493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revis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304BAA" w:rsidRDefault="00304BAA" w:rsidP="00304BAA">
      <w:pPr>
        <w:pStyle w:val="p"/>
        <w:spacing w:after="0"/>
        <w:ind w:firstLine="0"/>
        <w:jc w:val="both"/>
        <w:outlineLvl w:val="0"/>
        <w:rPr>
          <w:lang w:val="en-US"/>
        </w:rPr>
      </w:pPr>
      <w:r w:rsidRPr="006674A3">
        <w:rPr>
          <w:b/>
          <w:lang w:val="en-US"/>
        </w:rPr>
        <w:t xml:space="preserve">Figure </w:t>
      </w:r>
      <w:r>
        <w:rPr>
          <w:b/>
          <w:lang w:val="en-US"/>
        </w:rPr>
        <w:t>2</w:t>
      </w:r>
      <w:r w:rsidRPr="006674A3">
        <w:rPr>
          <w:b/>
          <w:lang w:val="en-US"/>
        </w:rPr>
        <w:t xml:space="preserve"> –</w:t>
      </w:r>
      <w:r>
        <w:rPr>
          <w:lang w:val="en-US"/>
        </w:rPr>
        <w:t xml:space="preserve"> Representation of the fundamental quantities involved in the three main modes of deformation used in material characterization: (A) linear elongation, (B) shear deformation and (C) isotropic compression. (D) Viscoelastic models, such as the standard linear model in green, can be obtained from the association of dashpots</w:t>
      </w:r>
      <w:r w:rsidR="003B33D2">
        <w:rPr>
          <w:lang w:val="en-US"/>
        </w:rPr>
        <w:t>,</w:t>
      </w:r>
      <w:r>
        <w:rPr>
          <w:lang w:val="en-US"/>
        </w:rPr>
        <w:t xml:space="preserve"> that represent viscous Newtonian fluids (in red)</w:t>
      </w:r>
      <w:r w:rsidR="003B33D2">
        <w:rPr>
          <w:lang w:val="en-US"/>
        </w:rPr>
        <w:t>,</w:t>
      </w:r>
      <w:r>
        <w:rPr>
          <w:lang w:val="en-US"/>
        </w:rPr>
        <w:t xml:space="preserve"> and springs that represent ideal elastic solids (in blue). (E) </w:t>
      </w:r>
      <w:r w:rsidRPr="00386C10">
        <w:rPr>
          <w:lang w:val="en-US"/>
        </w:rPr>
        <w:t xml:space="preserve">The power law type of relaxation in log–log scale is a line with </w:t>
      </w:r>
      <w:r>
        <w:rPr>
          <w:lang w:val="en-US"/>
        </w:rPr>
        <w:t>a</w:t>
      </w:r>
      <w:r w:rsidRPr="00386C10">
        <w:rPr>
          <w:lang w:val="en-US"/>
        </w:rPr>
        <w:t xml:space="preserve"> slope </w:t>
      </w:r>
      <w:r w:rsidRPr="00386C10">
        <w:rPr>
          <w:rFonts w:ascii="Cambria Math" w:hAnsi="Cambria Math" w:cs="Cambria Math"/>
          <w:lang w:val="en-US"/>
        </w:rPr>
        <w:t>𝛽,</w:t>
      </w:r>
      <w:r w:rsidRPr="00386C10">
        <w:rPr>
          <w:lang w:val="en-US"/>
        </w:rPr>
        <w:t xml:space="preserve"> which is the power law exponent. </w:t>
      </w:r>
      <w:r w:rsidR="008111D5">
        <w:rPr>
          <w:lang w:val="en-US"/>
        </w:rPr>
        <w:t>T</w:t>
      </w:r>
      <w:r w:rsidRPr="00386C10">
        <w:rPr>
          <w:lang w:val="en-US"/>
        </w:rPr>
        <w:t xml:space="preserve">he power law exponents are </w:t>
      </w:r>
      <w:r w:rsidRPr="00386C10">
        <w:rPr>
          <w:rFonts w:ascii="Cambria Math" w:hAnsi="Cambria Math" w:cs="Cambria Math"/>
          <w:lang w:val="en-US"/>
        </w:rPr>
        <w:t>𝛽</w:t>
      </w:r>
      <w:r w:rsidRPr="00386C10">
        <w:rPr>
          <w:lang w:val="en-US"/>
        </w:rPr>
        <w:t xml:space="preserve"> = 0 and </w:t>
      </w:r>
      <w:r w:rsidRPr="00386C10">
        <w:rPr>
          <w:rFonts w:ascii="Cambria Math" w:hAnsi="Cambria Math" w:cs="Cambria Math"/>
          <w:lang w:val="en-US"/>
        </w:rPr>
        <w:t>𝛽</w:t>
      </w:r>
      <w:r w:rsidRPr="00386C10">
        <w:rPr>
          <w:lang w:val="en-US"/>
        </w:rPr>
        <w:t xml:space="preserve"> = 1</w:t>
      </w:r>
      <w:r w:rsidR="008111D5">
        <w:rPr>
          <w:lang w:val="en-US"/>
        </w:rPr>
        <w:t xml:space="preserve"> f</w:t>
      </w:r>
      <w:r w:rsidR="008111D5" w:rsidRPr="00386C10">
        <w:rPr>
          <w:lang w:val="en-US"/>
        </w:rPr>
        <w:t>or purely elastic and visco</w:t>
      </w:r>
      <w:r w:rsidR="008111D5">
        <w:rPr>
          <w:lang w:val="en-US"/>
        </w:rPr>
        <w:t>u</w:t>
      </w:r>
      <w:r w:rsidR="008111D5" w:rsidRPr="00386C10">
        <w:rPr>
          <w:lang w:val="en-US"/>
        </w:rPr>
        <w:t>s materials</w:t>
      </w:r>
      <w:r w:rsidR="008111D5">
        <w:rPr>
          <w:lang w:val="en-US"/>
        </w:rPr>
        <w:t>,</w:t>
      </w:r>
      <w:r w:rsidR="008111D5" w:rsidRPr="00386C10">
        <w:rPr>
          <w:lang w:val="en-US"/>
        </w:rPr>
        <w:t xml:space="preserve"> </w:t>
      </w:r>
      <w:r w:rsidRPr="00386C10">
        <w:rPr>
          <w:lang w:val="en-US"/>
        </w:rPr>
        <w:t xml:space="preserve">respectively. </w:t>
      </w:r>
      <w:r w:rsidR="008111D5">
        <w:rPr>
          <w:lang w:val="en-US"/>
        </w:rPr>
        <w:t>E</w:t>
      </w:r>
      <w:r w:rsidRPr="00386C10">
        <w:rPr>
          <w:lang w:val="en-US"/>
        </w:rPr>
        <w:t xml:space="preserve">lastic and viscous mechanisms contribute to </w:t>
      </w:r>
      <w:r w:rsidR="008111D5">
        <w:rPr>
          <w:lang w:val="en-US"/>
        </w:rPr>
        <w:t xml:space="preserve">a complex </w:t>
      </w:r>
      <w:r w:rsidRPr="00386C10">
        <w:rPr>
          <w:lang w:val="en-US"/>
        </w:rPr>
        <w:t>relaxation response</w:t>
      </w:r>
      <w:r>
        <w:rPr>
          <w:lang w:val="en-US"/>
        </w:rPr>
        <w:t xml:space="preserve"> </w:t>
      </w:r>
      <w:r w:rsidR="008111D5">
        <w:rPr>
          <w:lang w:val="en-US"/>
        </w:rPr>
        <w:t>when</w:t>
      </w:r>
      <w:r w:rsidR="008111D5" w:rsidRPr="00386C10">
        <w:rPr>
          <w:lang w:val="en-US"/>
        </w:rPr>
        <w:t xml:space="preserve"> 0 &lt; </w:t>
      </w:r>
      <w:r w:rsidR="008111D5" w:rsidRPr="00386C10">
        <w:rPr>
          <w:rFonts w:ascii="Cambria Math" w:hAnsi="Cambria Math" w:cs="Cambria Math"/>
          <w:lang w:val="en-US"/>
        </w:rPr>
        <w:t>𝛽</w:t>
      </w:r>
      <w:r w:rsidR="008111D5" w:rsidRPr="00386C10">
        <w:rPr>
          <w:lang w:val="en-US"/>
        </w:rPr>
        <w:t xml:space="preserve"> &lt; 1 </w:t>
      </w:r>
      <w:r>
        <w:rPr>
          <w:lang w:val="en-US"/>
        </w:rPr>
        <w:t>(</w:t>
      </w:r>
      <w:proofErr w:type="spellStart"/>
      <w:r w:rsidRPr="00304BAA">
        <w:rPr>
          <w:color w:val="000000" w:themeColor="text1"/>
          <w:lang w:val="en-US"/>
        </w:rPr>
        <w:t>Grevesse</w:t>
      </w:r>
      <w:proofErr w:type="spellEnd"/>
      <w:r w:rsidRPr="00304BAA">
        <w:rPr>
          <w:color w:val="000000" w:themeColor="text1"/>
          <w:lang w:val="en-US"/>
        </w:rPr>
        <w:t xml:space="preserve"> et al., 2015</w:t>
      </w:r>
      <w:r w:rsidRPr="00304BAA">
        <w:rPr>
          <w:lang w:val="en-US"/>
        </w:rPr>
        <w:t>).</w:t>
      </w:r>
      <w:r w:rsidRPr="00386C10">
        <w:rPr>
          <w:lang w:val="en-US"/>
        </w:rPr>
        <w:t xml:space="preserve"> </w:t>
      </w:r>
      <w:r>
        <w:rPr>
          <w:lang w:val="en-US"/>
        </w:rPr>
        <w:t xml:space="preserve">(F) </w:t>
      </w:r>
      <w:r w:rsidRPr="00386C10">
        <w:rPr>
          <w:lang w:val="en-US"/>
        </w:rPr>
        <w:t xml:space="preserve">The composition and spatial organization of cytoskeletal components significantly influence the cell rheological properties. Epifluorescence image of a C2C12 myoblast </w:t>
      </w:r>
      <w:proofErr w:type="spellStart"/>
      <w:r w:rsidR="008111D5">
        <w:rPr>
          <w:lang w:val="en-US"/>
        </w:rPr>
        <w:t>immuno</w:t>
      </w:r>
      <w:r w:rsidRPr="00386C10">
        <w:rPr>
          <w:lang w:val="en-US"/>
        </w:rPr>
        <w:t>stained</w:t>
      </w:r>
      <w:proofErr w:type="spellEnd"/>
      <w:r w:rsidRPr="00386C10">
        <w:rPr>
          <w:lang w:val="en-US"/>
        </w:rPr>
        <w:t xml:space="preserve"> for F-actin (in green), microtubules (in red) and DNA (in blue).</w:t>
      </w:r>
      <w:r>
        <w:rPr>
          <w:lang w:val="en-US"/>
        </w:rPr>
        <w:t xml:space="preserve"> The scale bar is 15 µm.</w:t>
      </w:r>
    </w:p>
    <w:p w:rsidR="00A135E1" w:rsidRDefault="00A135E1">
      <w:pPr>
        <w:rPr>
          <w:b/>
          <w:szCs w:val="20"/>
          <w:lang w:val="en-US" w:eastAsia="en-US"/>
        </w:rPr>
      </w:pPr>
      <w:r>
        <w:rPr>
          <w:b/>
          <w:lang w:val="en-US"/>
        </w:rPr>
        <w:br w:type="page"/>
      </w:r>
    </w:p>
    <w:p w:rsidR="00304BAA" w:rsidRDefault="00A135E1" w:rsidP="00304BAA">
      <w:pPr>
        <w:pStyle w:val="p"/>
        <w:spacing w:after="0"/>
        <w:ind w:firstLine="0"/>
        <w:jc w:val="both"/>
        <w:outlineLvl w:val="0"/>
        <w:rPr>
          <w:b/>
          <w:lang w:val="en-US"/>
        </w:rPr>
      </w:pPr>
      <w:r>
        <w:rPr>
          <w:b/>
          <w:noProof/>
          <w:lang w:val="en-US"/>
        </w:rPr>
        <w:lastRenderedPageBreak/>
        <w:drawing>
          <wp:inline distT="0" distB="0" distL="0" distR="0">
            <wp:extent cx="5756910" cy="3578225"/>
            <wp:effectExtent l="0" t="0" r="0" b="3175"/>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6910" cy="3578225"/>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304BAA" w:rsidRDefault="00304BAA" w:rsidP="00304BAA">
      <w:pPr>
        <w:pStyle w:val="p"/>
        <w:spacing w:after="0"/>
        <w:ind w:firstLine="0"/>
        <w:jc w:val="both"/>
        <w:outlineLvl w:val="0"/>
        <w:rPr>
          <w:lang w:val="en-US"/>
        </w:rPr>
      </w:pPr>
      <w:r w:rsidRPr="00267E0A">
        <w:rPr>
          <w:b/>
          <w:lang w:val="en-US"/>
        </w:rPr>
        <w:t>Figure 3 –</w:t>
      </w:r>
      <w:r w:rsidRPr="00267E0A">
        <w:rPr>
          <w:lang w:val="en-US"/>
        </w:rPr>
        <w:t xml:space="preserve"> </w:t>
      </w:r>
      <w:r>
        <w:rPr>
          <w:lang w:val="en-US"/>
        </w:rPr>
        <w:t xml:space="preserve">(A) </w:t>
      </w:r>
      <w:r w:rsidRPr="00267E0A">
        <w:rPr>
          <w:lang w:val="en-US"/>
        </w:rPr>
        <w:t>The elasticity of living tissues spans a wide range</w:t>
      </w:r>
      <w:r>
        <w:rPr>
          <w:lang w:val="en-US"/>
        </w:rPr>
        <w:t xml:space="preserve"> of rigidities which are organized in three domains:</w:t>
      </w:r>
      <w:r w:rsidRPr="00267E0A">
        <w:rPr>
          <w:lang w:val="en-US"/>
        </w:rPr>
        <w:t xml:space="preserve"> soft (0.1 ≤ E ≤ 1kPa), intermediate (1 ≤ E ≤10 kPa) and stiff (10 ≤ E ≤ 100 kPa). </w:t>
      </w:r>
      <w:r>
        <w:rPr>
          <w:lang w:val="en-US"/>
        </w:rPr>
        <w:t xml:space="preserve">(B) </w:t>
      </w:r>
      <w:r w:rsidRPr="00F73550">
        <w:rPr>
          <w:lang w:val="en-US"/>
        </w:rPr>
        <w:t>Acrylamide (</w:t>
      </w:r>
      <w:proofErr w:type="spellStart"/>
      <w:r w:rsidRPr="00F73550">
        <w:rPr>
          <w:lang w:val="en-US"/>
        </w:rPr>
        <w:t>AAm</w:t>
      </w:r>
      <w:proofErr w:type="spellEnd"/>
      <w:r w:rsidRPr="00F73550">
        <w:rPr>
          <w:lang w:val="en-US"/>
        </w:rPr>
        <w:t xml:space="preserve">, in black) and </w:t>
      </w:r>
      <w:proofErr w:type="spellStart"/>
      <w:r w:rsidRPr="00F73550">
        <w:rPr>
          <w:lang w:val="en-US"/>
        </w:rPr>
        <w:t>bisacrylamide</w:t>
      </w:r>
      <w:proofErr w:type="spellEnd"/>
      <w:r w:rsidRPr="00F73550">
        <w:rPr>
          <w:lang w:val="en-US"/>
        </w:rPr>
        <w:t xml:space="preserve"> (bis-</w:t>
      </w:r>
      <w:proofErr w:type="spellStart"/>
      <w:r w:rsidRPr="00F73550">
        <w:rPr>
          <w:lang w:val="en-US"/>
        </w:rPr>
        <w:t>AAm</w:t>
      </w:r>
      <w:proofErr w:type="spellEnd"/>
      <w:r w:rsidRPr="00F73550">
        <w:rPr>
          <w:lang w:val="en-US"/>
        </w:rPr>
        <w:t>, in blue) and N-</w:t>
      </w:r>
      <w:proofErr w:type="spellStart"/>
      <w:r w:rsidRPr="00F73550">
        <w:rPr>
          <w:lang w:val="en-US"/>
        </w:rPr>
        <w:t>hydroxyethylacrylamide</w:t>
      </w:r>
      <w:proofErr w:type="spellEnd"/>
      <w:r w:rsidRPr="00F73550">
        <w:rPr>
          <w:lang w:val="en-US"/>
        </w:rPr>
        <w:t xml:space="preserve"> </w:t>
      </w:r>
      <w:r w:rsidR="006256B2" w:rsidRPr="00F73550">
        <w:rPr>
          <w:lang w:val="en-US"/>
        </w:rPr>
        <w:t>(HEA, in red)</w:t>
      </w:r>
      <w:r w:rsidR="006256B2">
        <w:rPr>
          <w:lang w:val="en-US"/>
        </w:rPr>
        <w:t xml:space="preserve"> </w:t>
      </w:r>
      <w:r w:rsidRPr="00F73550">
        <w:rPr>
          <w:lang w:val="en-US"/>
        </w:rPr>
        <w:t xml:space="preserve">monomers were co-polymerized to form a hydrophilic network of polyacrylamide </w:t>
      </w:r>
      <w:r w:rsidR="008111D5">
        <w:rPr>
          <w:lang w:val="en-US"/>
        </w:rPr>
        <w:t>containing</w:t>
      </w:r>
      <w:r w:rsidRPr="00F73550">
        <w:rPr>
          <w:lang w:val="en-US"/>
        </w:rPr>
        <w:t xml:space="preserve"> hydroxyl groups (hydroxy-</w:t>
      </w:r>
      <w:proofErr w:type="spellStart"/>
      <w:r w:rsidRPr="00F73550">
        <w:rPr>
          <w:lang w:val="en-US"/>
        </w:rPr>
        <w:t>PAAm</w:t>
      </w:r>
      <w:proofErr w:type="spellEnd"/>
      <w:r w:rsidRPr="00F73550">
        <w:rPr>
          <w:lang w:val="en-US"/>
        </w:rPr>
        <w:t>) by random radical polymerization</w:t>
      </w:r>
      <w:r>
        <w:rPr>
          <w:lang w:val="en-US"/>
        </w:rPr>
        <w:t xml:space="preserve"> </w:t>
      </w:r>
      <w:r w:rsidRPr="00304BAA">
        <w:rPr>
          <w:lang w:val="en-US"/>
        </w:rPr>
        <w:t>(</w:t>
      </w:r>
      <w:proofErr w:type="spellStart"/>
      <w:r w:rsidRPr="00304BAA">
        <w:rPr>
          <w:lang w:val="en-US"/>
        </w:rPr>
        <w:t>Grevesse</w:t>
      </w:r>
      <w:proofErr w:type="spellEnd"/>
      <w:r w:rsidRPr="00304BAA">
        <w:rPr>
          <w:lang w:val="en-US"/>
        </w:rPr>
        <w:t xml:space="preserve"> et al. 2013; </w:t>
      </w:r>
      <w:proofErr w:type="spellStart"/>
      <w:r w:rsidRPr="00304BAA">
        <w:rPr>
          <w:lang w:val="en-US"/>
        </w:rPr>
        <w:t>Grevesse</w:t>
      </w:r>
      <w:proofErr w:type="spellEnd"/>
      <w:r w:rsidRPr="00304BAA">
        <w:rPr>
          <w:lang w:val="en-US"/>
        </w:rPr>
        <w:t xml:space="preserve"> et al., 2014).</w:t>
      </w:r>
      <w:r>
        <w:rPr>
          <w:lang w:val="en-US"/>
        </w:rPr>
        <w:t xml:space="preserve"> (C) </w:t>
      </w:r>
      <w:r w:rsidR="008111D5">
        <w:rPr>
          <w:lang w:val="en-US"/>
        </w:rPr>
        <w:t>T</w:t>
      </w:r>
      <w:r w:rsidR="008111D5" w:rsidRPr="00E02733">
        <w:rPr>
          <w:lang w:val="en-US"/>
        </w:rPr>
        <w:t>he amount of bis-</w:t>
      </w:r>
      <w:proofErr w:type="spellStart"/>
      <w:r w:rsidR="008111D5" w:rsidRPr="00E02733">
        <w:rPr>
          <w:lang w:val="en-US"/>
        </w:rPr>
        <w:t>AAm</w:t>
      </w:r>
      <w:proofErr w:type="spellEnd"/>
      <w:r w:rsidR="008111D5" w:rsidRPr="00E02733">
        <w:rPr>
          <w:lang w:val="en-US"/>
        </w:rPr>
        <w:t xml:space="preserve"> cross-linker </w:t>
      </w:r>
      <w:r w:rsidR="008111D5">
        <w:rPr>
          <w:lang w:val="en-US"/>
        </w:rPr>
        <w:t>allows to modulate t</w:t>
      </w:r>
      <w:r w:rsidRPr="00E02733">
        <w:rPr>
          <w:lang w:val="en-US"/>
        </w:rPr>
        <w:t>he stiffness of hydroxy-</w:t>
      </w:r>
      <w:proofErr w:type="spellStart"/>
      <w:r w:rsidRPr="00E02733">
        <w:rPr>
          <w:lang w:val="en-US"/>
        </w:rPr>
        <w:t>PAAm</w:t>
      </w:r>
      <w:proofErr w:type="spellEnd"/>
      <w:r w:rsidRPr="00E02733">
        <w:rPr>
          <w:lang w:val="en-US"/>
        </w:rPr>
        <w:t xml:space="preserve"> hydrogels. </w:t>
      </w:r>
      <w:r w:rsidRPr="00E63798">
        <w:rPr>
          <w:lang w:val="en-US"/>
        </w:rPr>
        <w:t>(D) Images of three hydroxy-</w:t>
      </w:r>
      <w:proofErr w:type="spellStart"/>
      <w:r w:rsidRPr="00E63798">
        <w:rPr>
          <w:lang w:val="en-US"/>
        </w:rPr>
        <w:t>PAAm</w:t>
      </w:r>
      <w:proofErr w:type="spellEnd"/>
      <w:r w:rsidRPr="00E63798">
        <w:rPr>
          <w:lang w:val="en-US"/>
        </w:rPr>
        <w:t xml:space="preserve"> hydrogels of various rigidities (from left to right: soft</w:t>
      </w:r>
      <w:r>
        <w:rPr>
          <w:lang w:val="en-US"/>
        </w:rPr>
        <w:t xml:space="preserve"> in yellow</w:t>
      </w:r>
      <w:r w:rsidRPr="00E63798">
        <w:rPr>
          <w:lang w:val="en-US"/>
        </w:rPr>
        <w:t>, intermediate</w:t>
      </w:r>
      <w:r>
        <w:rPr>
          <w:lang w:val="en-US"/>
        </w:rPr>
        <w:t xml:space="preserve"> in orange</w:t>
      </w:r>
      <w:r w:rsidRPr="00E63798">
        <w:rPr>
          <w:lang w:val="en-US"/>
        </w:rPr>
        <w:t xml:space="preserve"> and stiff</w:t>
      </w:r>
      <w:r>
        <w:rPr>
          <w:lang w:val="en-US"/>
        </w:rPr>
        <w:t xml:space="preserve"> in red</w:t>
      </w:r>
      <w:r w:rsidRPr="00E63798">
        <w:rPr>
          <w:lang w:val="en-US"/>
        </w:rPr>
        <w:t>) deformed by a static steel ball that exerts a constant load. The resistance of the hydroxy-</w:t>
      </w:r>
      <w:proofErr w:type="spellStart"/>
      <w:r w:rsidRPr="00E63798">
        <w:rPr>
          <w:lang w:val="en-US"/>
        </w:rPr>
        <w:t>PAAm</w:t>
      </w:r>
      <w:proofErr w:type="spellEnd"/>
      <w:r w:rsidRPr="00E63798">
        <w:rPr>
          <w:lang w:val="en-US"/>
        </w:rPr>
        <w:t xml:space="preserve"> hydrogels against the deformation imposed by the steel ball is proportional to the </w:t>
      </w:r>
      <w:r w:rsidR="00717EA9">
        <w:rPr>
          <w:lang w:val="en-US"/>
        </w:rPr>
        <w:t>elastic</w:t>
      </w:r>
      <w:r w:rsidRPr="00E63798">
        <w:rPr>
          <w:lang w:val="en-US"/>
        </w:rPr>
        <w:t xml:space="preserve"> modulus of the hydrogels. (</w:t>
      </w:r>
      <w:r>
        <w:rPr>
          <w:lang w:val="en-US"/>
        </w:rPr>
        <w:t>E</w:t>
      </w:r>
      <w:r w:rsidRPr="00E63798">
        <w:rPr>
          <w:lang w:val="en-US"/>
        </w:rPr>
        <w:t>) Hydroxy-</w:t>
      </w:r>
      <w:proofErr w:type="spellStart"/>
      <w:r w:rsidRPr="00E63798">
        <w:rPr>
          <w:lang w:val="en-US"/>
        </w:rPr>
        <w:t>PAAm</w:t>
      </w:r>
      <w:proofErr w:type="spellEnd"/>
      <w:r w:rsidRPr="00E63798">
        <w:rPr>
          <w:lang w:val="en-US"/>
        </w:rPr>
        <w:t xml:space="preserve"> hydrogels have superior optical properties, such as high transparency</w:t>
      </w:r>
      <w:r>
        <w:rPr>
          <w:lang w:val="en-US"/>
        </w:rPr>
        <w:t>, that do not depend on their mechanical properties</w:t>
      </w:r>
      <w:r w:rsidRPr="00E63798">
        <w:rPr>
          <w:lang w:val="en-US"/>
        </w:rPr>
        <w:t xml:space="preserve">. </w:t>
      </w:r>
    </w:p>
    <w:p w:rsidR="00A135E1" w:rsidRDefault="00A135E1">
      <w:pPr>
        <w:rPr>
          <w:b/>
          <w:szCs w:val="20"/>
          <w:lang w:val="en-US" w:eastAsia="en-US"/>
        </w:rPr>
      </w:pPr>
      <w:r>
        <w:rPr>
          <w:b/>
          <w:lang w:val="en-US"/>
        </w:rPr>
        <w:br w:type="page"/>
      </w:r>
    </w:p>
    <w:p w:rsidR="00304BAA" w:rsidRDefault="00A135E1" w:rsidP="00304BAA">
      <w:pPr>
        <w:pStyle w:val="p"/>
        <w:spacing w:after="0"/>
        <w:ind w:firstLine="0"/>
        <w:jc w:val="both"/>
        <w:outlineLvl w:val="0"/>
        <w:rPr>
          <w:b/>
          <w:lang w:val="en-US"/>
        </w:rPr>
      </w:pPr>
      <w:r>
        <w:rPr>
          <w:b/>
          <w:noProof/>
          <w:lang w:val="en-US"/>
        </w:rPr>
        <w:lastRenderedPageBreak/>
        <w:drawing>
          <wp:inline distT="0" distB="0" distL="0" distR="0">
            <wp:extent cx="5756910" cy="4561205"/>
            <wp:effectExtent l="0" t="0" r="0" b="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6910" cy="4561205"/>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304BAA" w:rsidRDefault="00304BAA" w:rsidP="00304BAA">
      <w:pPr>
        <w:pStyle w:val="p"/>
        <w:spacing w:after="0"/>
        <w:ind w:firstLine="0"/>
        <w:jc w:val="both"/>
        <w:outlineLvl w:val="0"/>
        <w:rPr>
          <w:lang w:val="en-US"/>
        </w:rPr>
      </w:pPr>
      <w:r w:rsidRPr="00E82F3D">
        <w:rPr>
          <w:b/>
          <w:lang w:val="en-US"/>
        </w:rPr>
        <w:t xml:space="preserve">Figure </w:t>
      </w:r>
      <w:r>
        <w:rPr>
          <w:b/>
          <w:lang w:val="en-US"/>
        </w:rPr>
        <w:t>4</w:t>
      </w:r>
      <w:r w:rsidRPr="00E82F3D">
        <w:rPr>
          <w:b/>
          <w:lang w:val="en-US"/>
        </w:rPr>
        <w:t xml:space="preserve"> –</w:t>
      </w:r>
      <w:r w:rsidRPr="000E64A2">
        <w:rPr>
          <w:b/>
          <w:lang w:val="en-US"/>
        </w:rPr>
        <w:t xml:space="preserve"> </w:t>
      </w:r>
      <w:r w:rsidRPr="00855631">
        <w:rPr>
          <w:lang w:val="en-US"/>
        </w:rPr>
        <w:t>(A)</w:t>
      </w:r>
      <w:r>
        <w:rPr>
          <w:b/>
          <w:lang w:val="en-US"/>
        </w:rPr>
        <w:t xml:space="preserve"> </w:t>
      </w:r>
      <w:r w:rsidR="00717EA9">
        <w:rPr>
          <w:lang w:val="en-US"/>
        </w:rPr>
        <w:t>M</w:t>
      </w:r>
      <w:r w:rsidRPr="000E64A2">
        <w:rPr>
          <w:lang w:val="en-US"/>
        </w:rPr>
        <w:t xml:space="preserve">icrocontact printing </w:t>
      </w:r>
      <w:r w:rsidR="00717EA9">
        <w:rPr>
          <w:lang w:val="en-US"/>
        </w:rPr>
        <w:t>allows</w:t>
      </w:r>
      <w:r w:rsidRPr="000E64A2">
        <w:rPr>
          <w:lang w:val="en-US"/>
        </w:rPr>
        <w:t xml:space="preserve"> to </w:t>
      </w:r>
      <w:r w:rsidR="00717EA9">
        <w:rPr>
          <w:lang w:val="en-US"/>
        </w:rPr>
        <w:t>from</w:t>
      </w:r>
      <w:r w:rsidRPr="000E64A2">
        <w:rPr>
          <w:lang w:val="en-US"/>
        </w:rPr>
        <w:t xml:space="preserve"> 2D micropatterns of proteins </w:t>
      </w:r>
      <w:r w:rsidR="00717EA9">
        <w:rPr>
          <w:lang w:val="en-US"/>
        </w:rPr>
        <w:t xml:space="preserve">on flat culture substrates </w:t>
      </w:r>
      <w:r w:rsidRPr="000E64A2">
        <w:rPr>
          <w:lang w:val="en-US"/>
        </w:rPr>
        <w:t xml:space="preserve">from a PDMS structured </w:t>
      </w:r>
      <w:proofErr w:type="spellStart"/>
      <w:r w:rsidRPr="000E64A2">
        <w:rPr>
          <w:lang w:val="en-US"/>
        </w:rPr>
        <w:t>microstamp</w:t>
      </w:r>
      <w:proofErr w:type="spellEnd"/>
      <w:r>
        <w:rPr>
          <w:lang w:val="en-US"/>
        </w:rPr>
        <w:t xml:space="preserve"> (</w:t>
      </w:r>
      <w:proofErr w:type="spellStart"/>
      <w:r>
        <w:rPr>
          <w:lang w:val="en-US"/>
        </w:rPr>
        <w:t>Grevesse</w:t>
      </w:r>
      <w:proofErr w:type="spellEnd"/>
      <w:r>
        <w:rPr>
          <w:lang w:val="en-US"/>
        </w:rPr>
        <w:t xml:space="preserve"> et al., 2013; </w:t>
      </w:r>
      <w:proofErr w:type="spellStart"/>
      <w:r>
        <w:rPr>
          <w:lang w:val="en-US"/>
        </w:rPr>
        <w:t>Versaevel</w:t>
      </w:r>
      <w:proofErr w:type="spellEnd"/>
      <w:r>
        <w:rPr>
          <w:lang w:val="en-US"/>
        </w:rPr>
        <w:t xml:space="preserve"> et al.</w:t>
      </w:r>
      <w:r w:rsidR="003B33D2">
        <w:rPr>
          <w:lang w:val="en-US"/>
        </w:rPr>
        <w:t>,</w:t>
      </w:r>
      <w:r>
        <w:rPr>
          <w:lang w:val="en-US"/>
        </w:rPr>
        <w:t xml:space="preserve"> 2014</w:t>
      </w:r>
      <w:r w:rsidR="0038400A">
        <w:rPr>
          <w:lang w:val="en-US"/>
        </w:rPr>
        <w:t>b</w:t>
      </w:r>
      <w:r>
        <w:rPr>
          <w:lang w:val="en-US"/>
        </w:rPr>
        <w:t>)</w:t>
      </w:r>
      <w:r w:rsidRPr="000E64A2">
        <w:rPr>
          <w:lang w:val="en-US"/>
        </w:rPr>
        <w:t xml:space="preserve">. Example of fluorescent images of </w:t>
      </w:r>
      <w:r>
        <w:rPr>
          <w:lang w:val="en-US"/>
        </w:rPr>
        <w:t>different</w:t>
      </w:r>
      <w:r w:rsidRPr="000E64A2">
        <w:rPr>
          <w:lang w:val="en-US"/>
        </w:rPr>
        <w:t xml:space="preserve"> cell</w:t>
      </w:r>
      <w:r>
        <w:rPr>
          <w:lang w:val="en-US"/>
        </w:rPr>
        <w:t xml:space="preserve"> types grown at the single cell and</w:t>
      </w:r>
      <w:r w:rsidRPr="000E64A2">
        <w:rPr>
          <w:lang w:val="en-US"/>
        </w:rPr>
        <w:t xml:space="preserve"> tissue</w:t>
      </w:r>
      <w:r>
        <w:rPr>
          <w:lang w:val="en-US"/>
        </w:rPr>
        <w:t xml:space="preserve"> levels</w:t>
      </w:r>
      <w:r w:rsidRPr="000E64A2">
        <w:rPr>
          <w:lang w:val="en-US"/>
        </w:rPr>
        <w:t xml:space="preserve"> on adhesive micropatterns </w:t>
      </w:r>
      <w:r>
        <w:rPr>
          <w:lang w:val="en-US"/>
        </w:rPr>
        <w:t xml:space="preserve">of </w:t>
      </w:r>
      <w:r w:rsidRPr="000E64A2">
        <w:rPr>
          <w:lang w:val="en-US"/>
        </w:rPr>
        <w:t>various geometries</w:t>
      </w:r>
      <w:r>
        <w:rPr>
          <w:lang w:val="en-US"/>
        </w:rPr>
        <w:t xml:space="preserve"> and protein coatings.</w:t>
      </w:r>
      <w:r w:rsidRPr="000E64A2">
        <w:rPr>
          <w:lang w:val="en-US"/>
        </w:rPr>
        <w:t xml:space="preserve"> Human Umbilical Vein Endothelial Cell (HUVEC) </w:t>
      </w:r>
      <w:r>
        <w:rPr>
          <w:lang w:val="en-US"/>
        </w:rPr>
        <w:t xml:space="preserve">were </w:t>
      </w:r>
      <w:r w:rsidRPr="000E64A2">
        <w:rPr>
          <w:lang w:val="en-US"/>
        </w:rPr>
        <w:t>grown on (</w:t>
      </w:r>
      <w:r>
        <w:rPr>
          <w:lang w:val="en-US"/>
        </w:rPr>
        <w:t>B</w:t>
      </w:r>
      <w:r w:rsidRPr="000E64A2">
        <w:rPr>
          <w:lang w:val="en-US"/>
        </w:rPr>
        <w:t>) a circular micropattern of fibronectin (FN) and stained for tubulin (in red) and DNA (in blue), (</w:t>
      </w:r>
      <w:r>
        <w:rPr>
          <w:lang w:val="en-US"/>
        </w:rPr>
        <w:t>C</w:t>
      </w:r>
      <w:r w:rsidRPr="000E64A2">
        <w:rPr>
          <w:lang w:val="en-US"/>
        </w:rPr>
        <w:t xml:space="preserve">) a rectangular micropattern of FN and stained for vinculin (in red), actin (in green) and DNA (in blue). (D) </w:t>
      </w:r>
      <w:r>
        <w:rPr>
          <w:lang w:val="en-US"/>
        </w:rPr>
        <w:t>A</w:t>
      </w:r>
      <w:r w:rsidRPr="000E64A2">
        <w:rPr>
          <w:lang w:val="en-US"/>
        </w:rPr>
        <w:t xml:space="preserve"> cortical neuron </w:t>
      </w:r>
      <w:r>
        <w:rPr>
          <w:lang w:val="en-US"/>
        </w:rPr>
        <w:t xml:space="preserve">was </w:t>
      </w:r>
      <w:r w:rsidRPr="000E64A2">
        <w:rPr>
          <w:lang w:val="en-US"/>
        </w:rPr>
        <w:t xml:space="preserve">grown on a stripe of laminin (LM) and stained </w:t>
      </w:r>
      <w:r>
        <w:rPr>
          <w:lang w:val="en-US"/>
        </w:rPr>
        <w:t>for MAP2 (</w:t>
      </w:r>
      <w:r w:rsidRPr="000E64A2">
        <w:rPr>
          <w:lang w:val="en-US"/>
        </w:rPr>
        <w:t>in green</w:t>
      </w:r>
      <w:r>
        <w:rPr>
          <w:lang w:val="en-US"/>
        </w:rPr>
        <w:t>)</w:t>
      </w:r>
      <w:r w:rsidRPr="000E64A2">
        <w:rPr>
          <w:lang w:val="en-US"/>
        </w:rPr>
        <w:t>, Tau</w:t>
      </w:r>
      <w:r w:rsidRPr="000E64A2" w:rsidDel="00AA2754">
        <w:rPr>
          <w:lang w:val="en-US"/>
        </w:rPr>
        <w:t xml:space="preserve"> </w:t>
      </w:r>
      <w:r w:rsidRPr="000E64A2">
        <w:rPr>
          <w:lang w:val="en-US"/>
        </w:rPr>
        <w:t>(</w:t>
      </w:r>
      <w:r>
        <w:rPr>
          <w:lang w:val="en-US"/>
        </w:rPr>
        <w:t>in red</w:t>
      </w:r>
      <w:r w:rsidRPr="000E64A2">
        <w:rPr>
          <w:lang w:val="en-US"/>
        </w:rPr>
        <w:t xml:space="preserve">) and </w:t>
      </w:r>
      <w:r>
        <w:rPr>
          <w:lang w:val="en-US"/>
        </w:rPr>
        <w:t>DNA</w:t>
      </w:r>
      <w:r w:rsidRPr="000E64A2">
        <w:rPr>
          <w:lang w:val="en-US"/>
        </w:rPr>
        <w:t xml:space="preserve"> (</w:t>
      </w:r>
      <w:r>
        <w:rPr>
          <w:lang w:val="en-US"/>
        </w:rPr>
        <w:t>in blue</w:t>
      </w:r>
      <w:r w:rsidRPr="000E64A2">
        <w:rPr>
          <w:lang w:val="en-US"/>
        </w:rPr>
        <w:t xml:space="preserve">).  (E) </w:t>
      </w:r>
      <w:r>
        <w:rPr>
          <w:lang w:val="en-US"/>
        </w:rPr>
        <w:t>A</w:t>
      </w:r>
      <w:r w:rsidRPr="000E64A2">
        <w:rPr>
          <w:lang w:val="en-US"/>
        </w:rPr>
        <w:t xml:space="preserve"> doublet of cortical neurons </w:t>
      </w:r>
      <w:r>
        <w:rPr>
          <w:lang w:val="en-US"/>
        </w:rPr>
        <w:t xml:space="preserve">was </w:t>
      </w:r>
      <w:r w:rsidRPr="000E64A2">
        <w:rPr>
          <w:lang w:val="en-US"/>
        </w:rPr>
        <w:t xml:space="preserve">grown on a rectangular micropattern of LM and stained for tubulin (in red), actin (in green) and DNA (in blue). (F) </w:t>
      </w:r>
      <w:r>
        <w:rPr>
          <w:lang w:val="en-US"/>
        </w:rPr>
        <w:t>A</w:t>
      </w:r>
      <w:r w:rsidRPr="000E64A2">
        <w:rPr>
          <w:lang w:val="en-US"/>
        </w:rPr>
        <w:t xml:space="preserve"> 2D tissue of C2C12 myoblasts </w:t>
      </w:r>
      <w:r>
        <w:rPr>
          <w:lang w:val="en-US"/>
        </w:rPr>
        <w:t xml:space="preserve">was </w:t>
      </w:r>
      <w:r w:rsidRPr="000E64A2">
        <w:rPr>
          <w:lang w:val="en-US"/>
        </w:rPr>
        <w:t>grown on a star-shaped micropattern of FN and stained for actin (in green), troponin T (in red) and DNA (in blue)</w:t>
      </w:r>
      <w:r>
        <w:rPr>
          <w:lang w:val="en-US"/>
        </w:rPr>
        <w:t xml:space="preserve"> after differentiation in myotubes</w:t>
      </w:r>
      <w:r w:rsidRPr="000E64A2">
        <w:rPr>
          <w:lang w:val="en-US"/>
        </w:rPr>
        <w:t>.</w:t>
      </w:r>
      <w:r>
        <w:rPr>
          <w:lang w:val="en-US"/>
        </w:rPr>
        <w:t xml:space="preserve"> Scale bars are (B) 10 µm, (C) 20 µm, (D) 10 µm, (E) 20 µm and (F) 50 µm.</w:t>
      </w:r>
    </w:p>
    <w:p w:rsidR="00304BAA" w:rsidRDefault="00A135E1" w:rsidP="00304BAA">
      <w:pPr>
        <w:pStyle w:val="p"/>
        <w:spacing w:after="0"/>
        <w:ind w:firstLine="0"/>
        <w:jc w:val="both"/>
        <w:outlineLvl w:val="0"/>
        <w:rPr>
          <w:b/>
          <w:lang w:val="en-US"/>
        </w:rPr>
      </w:pPr>
      <w:r>
        <w:rPr>
          <w:b/>
          <w:noProof/>
          <w:lang w:val="en-US"/>
        </w:rPr>
        <w:lastRenderedPageBreak/>
        <w:drawing>
          <wp:inline distT="0" distB="0" distL="0" distR="0">
            <wp:extent cx="5756910" cy="2474595"/>
            <wp:effectExtent l="0" t="0" r="0" b="1905"/>
            <wp:docPr id="5" name="Image 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910" cy="2474595"/>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304BAA" w:rsidRDefault="00304BAA" w:rsidP="00304BAA">
      <w:pPr>
        <w:pStyle w:val="p"/>
        <w:spacing w:after="0"/>
        <w:ind w:firstLine="0"/>
        <w:jc w:val="both"/>
        <w:outlineLvl w:val="0"/>
        <w:rPr>
          <w:lang w:val="en-US"/>
        </w:rPr>
      </w:pPr>
      <w:r w:rsidRPr="00E82F3D">
        <w:rPr>
          <w:b/>
          <w:lang w:val="en-US"/>
        </w:rPr>
        <w:t xml:space="preserve">Figure </w:t>
      </w:r>
      <w:r>
        <w:rPr>
          <w:b/>
          <w:lang w:val="en-US"/>
        </w:rPr>
        <w:t>5</w:t>
      </w:r>
      <w:r w:rsidRPr="00E82F3D">
        <w:rPr>
          <w:b/>
          <w:lang w:val="en-US"/>
        </w:rPr>
        <w:t xml:space="preserve"> –</w:t>
      </w:r>
      <w:r w:rsidRPr="00E82F3D">
        <w:rPr>
          <w:lang w:val="en-US"/>
        </w:rPr>
        <w:t xml:space="preserve"> </w:t>
      </w:r>
      <w:r>
        <w:rPr>
          <w:lang w:val="en-US"/>
        </w:rPr>
        <w:t xml:space="preserve">Examples of force-application techniques used to probe </w:t>
      </w:r>
      <w:r w:rsidR="00717EA9">
        <w:rPr>
          <w:lang w:val="en-US"/>
        </w:rPr>
        <w:t xml:space="preserve">the </w:t>
      </w:r>
      <w:r>
        <w:rPr>
          <w:lang w:val="en-US"/>
        </w:rPr>
        <w:t>rheological properties of cells or to appl</w:t>
      </w:r>
      <w:r w:rsidR="00717EA9">
        <w:rPr>
          <w:lang w:val="en-US"/>
        </w:rPr>
        <w:t>y</w:t>
      </w:r>
      <w:r>
        <w:rPr>
          <w:lang w:val="en-US"/>
        </w:rPr>
        <w:t xml:space="preserve"> well-defined external loads for studying </w:t>
      </w:r>
      <w:proofErr w:type="spellStart"/>
      <w:r>
        <w:rPr>
          <w:lang w:val="en-US"/>
        </w:rPr>
        <w:t>mechanotransduction</w:t>
      </w:r>
      <w:proofErr w:type="spellEnd"/>
      <w:r>
        <w:rPr>
          <w:lang w:val="en-US"/>
        </w:rPr>
        <w:t xml:space="preserve"> pathways. From left to right: atomic force microscopy (AFM), micropipette aspiration, optical tweezers, magnetic tweezers and uniaxial stretcher.</w:t>
      </w:r>
    </w:p>
    <w:p w:rsidR="00A135E1" w:rsidRDefault="00A135E1">
      <w:pPr>
        <w:rPr>
          <w:b/>
          <w:szCs w:val="20"/>
          <w:lang w:val="en-US" w:eastAsia="en-US"/>
        </w:rPr>
      </w:pPr>
      <w:r>
        <w:rPr>
          <w:b/>
          <w:lang w:val="en-US"/>
        </w:rPr>
        <w:br w:type="page"/>
      </w:r>
    </w:p>
    <w:p w:rsidR="00304BAA" w:rsidRDefault="00A135E1" w:rsidP="00304BAA">
      <w:pPr>
        <w:pStyle w:val="p"/>
        <w:spacing w:after="0"/>
        <w:ind w:firstLine="0"/>
        <w:jc w:val="both"/>
        <w:outlineLvl w:val="0"/>
        <w:rPr>
          <w:b/>
          <w:lang w:val="en-US"/>
        </w:rPr>
      </w:pPr>
      <w:r>
        <w:rPr>
          <w:b/>
          <w:noProof/>
          <w:lang w:val="en-US"/>
        </w:rPr>
        <w:lastRenderedPageBreak/>
        <w:drawing>
          <wp:inline distT="0" distB="0" distL="0" distR="0">
            <wp:extent cx="5756910" cy="3843655"/>
            <wp:effectExtent l="0" t="0" r="0" b="4445"/>
            <wp:docPr id="6" name="Image 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6910" cy="3843655"/>
                    </a:xfrm>
                    <a:prstGeom prst="rect">
                      <a:avLst/>
                    </a:prstGeom>
                  </pic:spPr>
                </pic:pic>
              </a:graphicData>
            </a:graphic>
          </wp:inline>
        </w:drawing>
      </w:r>
    </w:p>
    <w:p w:rsidR="00A135E1" w:rsidRDefault="00A135E1" w:rsidP="00304BAA">
      <w:pPr>
        <w:pStyle w:val="p"/>
        <w:spacing w:after="0"/>
        <w:ind w:firstLine="0"/>
        <w:jc w:val="both"/>
        <w:outlineLvl w:val="0"/>
        <w:rPr>
          <w:b/>
          <w:lang w:val="en-US"/>
        </w:rPr>
      </w:pPr>
    </w:p>
    <w:p w:rsidR="00CA7249" w:rsidRPr="00304BAA" w:rsidRDefault="00CA7249" w:rsidP="00304BAA">
      <w:pPr>
        <w:pStyle w:val="p"/>
        <w:spacing w:after="0"/>
        <w:ind w:firstLine="0"/>
        <w:jc w:val="both"/>
        <w:outlineLvl w:val="0"/>
        <w:rPr>
          <w:lang w:val="en-US"/>
        </w:rPr>
      </w:pPr>
      <w:r w:rsidRPr="00E82F3D">
        <w:rPr>
          <w:b/>
          <w:lang w:val="en-US"/>
        </w:rPr>
        <w:t>Figure 6 –</w:t>
      </w:r>
      <w:r w:rsidRPr="00E82F3D">
        <w:rPr>
          <w:lang w:val="en-US"/>
        </w:rPr>
        <w:t xml:space="preserve"> (A) Protrusive forces exerted by the lamellipodia of migrating cells can be quantified by measuring the deflection of an AFM cantilever over time.  A cantilever of calibrated spring constant is placed vertically perpendicular to the surface in front of the leading edge and its vertical position is measured optically over time. </w:t>
      </w:r>
      <w:r w:rsidR="00717EA9">
        <w:rPr>
          <w:lang w:val="en-US"/>
        </w:rPr>
        <w:t>T</w:t>
      </w:r>
      <w:r>
        <w:rPr>
          <w:lang w:val="en-US"/>
        </w:rPr>
        <w:t>he polymerization of actomyosin filaments</w:t>
      </w:r>
      <w:r w:rsidRPr="003F47AF">
        <w:rPr>
          <w:lang w:val="en-US"/>
        </w:rPr>
        <w:t xml:space="preserve"> </w:t>
      </w:r>
      <w:r w:rsidR="00717EA9">
        <w:rPr>
          <w:lang w:val="en-US"/>
        </w:rPr>
        <w:t xml:space="preserve">exerts a load force </w:t>
      </w:r>
      <w:r>
        <w:rPr>
          <w:lang w:val="en-US"/>
        </w:rPr>
        <w:t>that push</w:t>
      </w:r>
      <w:r w:rsidR="00717EA9">
        <w:rPr>
          <w:lang w:val="en-US"/>
        </w:rPr>
        <w:t>es</w:t>
      </w:r>
      <w:r>
        <w:rPr>
          <w:lang w:val="en-US"/>
        </w:rPr>
        <w:t xml:space="preserve"> on</w:t>
      </w:r>
      <w:r w:rsidRPr="003F47AF">
        <w:rPr>
          <w:lang w:val="en-US"/>
        </w:rPr>
        <w:t xml:space="preserve"> the </w:t>
      </w:r>
      <w:r>
        <w:rPr>
          <w:lang w:val="en-US"/>
        </w:rPr>
        <w:t>cell membrane</w:t>
      </w:r>
      <w:r w:rsidRPr="003F47AF">
        <w:rPr>
          <w:lang w:val="en-US"/>
        </w:rPr>
        <w:t xml:space="preserve"> </w:t>
      </w:r>
      <w:r w:rsidR="00717EA9">
        <w:rPr>
          <w:lang w:val="en-US"/>
        </w:rPr>
        <w:t>that deflects</w:t>
      </w:r>
      <w:r w:rsidRPr="003F47AF">
        <w:rPr>
          <w:lang w:val="en-US"/>
        </w:rPr>
        <w:t xml:space="preserve"> the cantilever.</w:t>
      </w:r>
      <w:r w:rsidRPr="00E82F3D">
        <w:rPr>
          <w:lang w:val="en-US"/>
        </w:rPr>
        <w:t xml:space="preserve"> (B) Traction force microscopy (TFM) measure</w:t>
      </w:r>
      <w:r>
        <w:rPr>
          <w:lang w:val="en-US"/>
        </w:rPr>
        <w:t>s</w:t>
      </w:r>
      <w:r w:rsidRPr="00E82F3D">
        <w:rPr>
          <w:lang w:val="en-US"/>
        </w:rPr>
        <w:t xml:space="preserve"> the contractile forces </w:t>
      </w:r>
      <w:r>
        <w:rPr>
          <w:lang w:val="en-US"/>
        </w:rPr>
        <w:t xml:space="preserve">exerted by adherent </w:t>
      </w:r>
      <w:r w:rsidRPr="00E82F3D">
        <w:rPr>
          <w:lang w:val="en-US"/>
        </w:rPr>
        <w:t>cells</w:t>
      </w:r>
      <w:r>
        <w:rPr>
          <w:lang w:val="en-US"/>
        </w:rPr>
        <w:t xml:space="preserve"> </w:t>
      </w:r>
      <w:r w:rsidRPr="00E82F3D">
        <w:rPr>
          <w:lang w:val="en-US"/>
        </w:rPr>
        <w:t>on an elas</w:t>
      </w:r>
      <w:r>
        <w:rPr>
          <w:lang w:val="en-US"/>
        </w:rPr>
        <w:t>t</w:t>
      </w:r>
      <w:r w:rsidRPr="00E82F3D">
        <w:rPr>
          <w:lang w:val="en-US"/>
        </w:rPr>
        <w:t xml:space="preserve">ic </w:t>
      </w:r>
      <w:r>
        <w:rPr>
          <w:lang w:val="en-US"/>
        </w:rPr>
        <w:t>hydrogel that</w:t>
      </w:r>
      <w:r w:rsidRPr="00E82F3D">
        <w:rPr>
          <w:lang w:val="en-US"/>
        </w:rPr>
        <w:t xml:space="preserve"> contains </w:t>
      </w:r>
      <w:r>
        <w:rPr>
          <w:lang w:val="en-US"/>
        </w:rPr>
        <w:t xml:space="preserve">fluorescent </w:t>
      </w:r>
      <w:r w:rsidRPr="00E82F3D">
        <w:rPr>
          <w:lang w:val="en-US"/>
        </w:rPr>
        <w:t xml:space="preserve">embedded beads </w:t>
      </w:r>
      <w:r>
        <w:rPr>
          <w:lang w:val="en-US"/>
        </w:rPr>
        <w:t>of ~200 nm in diameter</w:t>
      </w:r>
      <w:r w:rsidRPr="00E82F3D">
        <w:rPr>
          <w:lang w:val="en-US"/>
        </w:rPr>
        <w:t xml:space="preserve">. </w:t>
      </w:r>
      <w:r>
        <w:rPr>
          <w:lang w:val="en-US"/>
        </w:rPr>
        <w:t xml:space="preserve">Cell spreads on the hydrogel, leading to its contraction (stressed state in green). After trypsin detachment, the contractile stress is released, and the fluorescent beads relax (in red). </w:t>
      </w:r>
      <w:r w:rsidRPr="00730AE5">
        <w:rPr>
          <w:lang w:val="en-US"/>
        </w:rPr>
        <w:t xml:space="preserve"> </w:t>
      </w:r>
      <w:r w:rsidRPr="00E82F3D">
        <w:rPr>
          <w:lang w:val="en-US"/>
        </w:rPr>
        <w:t>The</w:t>
      </w:r>
      <w:r>
        <w:rPr>
          <w:lang w:val="en-US"/>
        </w:rPr>
        <w:t xml:space="preserve"> differences of bead position between stressed and relaxed states </w:t>
      </w:r>
      <w:r w:rsidRPr="00E82F3D">
        <w:rPr>
          <w:lang w:val="en-US"/>
        </w:rPr>
        <w:t xml:space="preserve">serve as markers to visualize </w:t>
      </w:r>
      <w:r>
        <w:rPr>
          <w:lang w:val="en-US"/>
        </w:rPr>
        <w:t>the hydrogel</w:t>
      </w:r>
      <w:r w:rsidRPr="00E82F3D">
        <w:rPr>
          <w:lang w:val="en-US"/>
        </w:rPr>
        <w:t xml:space="preserve"> deformation</w:t>
      </w:r>
      <w:r>
        <w:rPr>
          <w:lang w:val="en-US"/>
        </w:rPr>
        <w:t xml:space="preserve"> in a </w:t>
      </w:r>
      <w:r w:rsidRPr="002C7CBE">
        <w:rPr>
          <w:lang w:val="en-US"/>
        </w:rPr>
        <w:t>2D plane</w:t>
      </w:r>
      <w:r>
        <w:rPr>
          <w:lang w:val="en-US"/>
        </w:rPr>
        <w:t>.</w:t>
      </w:r>
      <w:r w:rsidRPr="00AA55E7">
        <w:rPr>
          <w:lang w:val="en-US"/>
        </w:rPr>
        <w:t xml:space="preserve"> </w:t>
      </w:r>
      <w:r>
        <w:rPr>
          <w:lang w:val="en-US"/>
        </w:rPr>
        <w:t xml:space="preserve">(C) </w:t>
      </w:r>
      <w:r w:rsidRPr="00E82F3D">
        <w:rPr>
          <w:lang w:val="en-US"/>
        </w:rPr>
        <w:t>Gel deformations are estimated using a Fourier-based difference-with-interpolation image analysis</w:t>
      </w:r>
      <w:r>
        <w:rPr>
          <w:lang w:val="en-US"/>
        </w:rPr>
        <w:t xml:space="preserve">. </w:t>
      </w:r>
      <w:r w:rsidRPr="00E82F3D">
        <w:rPr>
          <w:lang w:val="en-US"/>
        </w:rPr>
        <w:t>To characterize the contractile forces of each cell, the elastic strain energy stored in the polyacrylamide gel due to cell tractions is calculated as the product of local tractions and deformations, integrated over the spreading area of the cells</w:t>
      </w:r>
      <w:r>
        <w:rPr>
          <w:lang w:val="en-US"/>
        </w:rPr>
        <w:t>. The scale bar is 20 µm.</w:t>
      </w:r>
    </w:p>
    <w:p w:rsidR="00CA7249" w:rsidRDefault="00A135E1" w:rsidP="00CA7249">
      <w:pPr>
        <w:pStyle w:val="p"/>
        <w:spacing w:after="0"/>
        <w:ind w:firstLine="0"/>
        <w:jc w:val="both"/>
        <w:outlineLvl w:val="0"/>
        <w:rPr>
          <w:lang w:val="en-US"/>
        </w:rPr>
      </w:pPr>
      <w:r>
        <w:rPr>
          <w:noProof/>
          <w:lang w:val="en-US"/>
        </w:rPr>
        <w:lastRenderedPageBreak/>
        <w:drawing>
          <wp:inline distT="0" distB="0" distL="0" distR="0">
            <wp:extent cx="5756910" cy="5089525"/>
            <wp:effectExtent l="0" t="0" r="0" b="3175"/>
            <wp:docPr id="7" name="Image 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6910" cy="5089525"/>
                    </a:xfrm>
                    <a:prstGeom prst="rect">
                      <a:avLst/>
                    </a:prstGeom>
                  </pic:spPr>
                </pic:pic>
              </a:graphicData>
            </a:graphic>
          </wp:inline>
        </w:drawing>
      </w:r>
    </w:p>
    <w:p w:rsidR="00A135E1" w:rsidRDefault="00A135E1" w:rsidP="00CA7249">
      <w:pPr>
        <w:pStyle w:val="p"/>
        <w:spacing w:after="0"/>
        <w:ind w:firstLine="0"/>
        <w:jc w:val="both"/>
        <w:outlineLvl w:val="0"/>
        <w:rPr>
          <w:b/>
          <w:lang w:val="en-US"/>
        </w:rPr>
      </w:pPr>
    </w:p>
    <w:p w:rsidR="00304BAA" w:rsidRDefault="00CA7249" w:rsidP="00CA7249">
      <w:pPr>
        <w:pStyle w:val="p"/>
        <w:spacing w:after="0"/>
        <w:ind w:firstLine="0"/>
        <w:jc w:val="both"/>
        <w:outlineLvl w:val="0"/>
        <w:rPr>
          <w:lang w:val="en-US"/>
        </w:rPr>
      </w:pPr>
      <w:r w:rsidRPr="006674A3">
        <w:rPr>
          <w:b/>
          <w:lang w:val="en-US"/>
        </w:rPr>
        <w:t xml:space="preserve">Figure </w:t>
      </w:r>
      <w:r>
        <w:rPr>
          <w:b/>
          <w:lang w:val="en-US"/>
        </w:rPr>
        <w:t>7</w:t>
      </w:r>
      <w:r w:rsidRPr="006674A3">
        <w:rPr>
          <w:b/>
          <w:lang w:val="en-US"/>
        </w:rPr>
        <w:t xml:space="preserve"> –</w:t>
      </w:r>
      <w:r>
        <w:rPr>
          <w:lang w:val="en-US"/>
        </w:rPr>
        <w:t xml:space="preserve"> (A) </w:t>
      </w:r>
      <w:r w:rsidRPr="00651375">
        <w:rPr>
          <w:lang w:val="en-US"/>
        </w:rPr>
        <w:t xml:space="preserve">LINC complexes </w:t>
      </w:r>
      <w:r>
        <w:rPr>
          <w:lang w:val="en-US"/>
        </w:rPr>
        <w:t xml:space="preserve">are </w:t>
      </w:r>
      <w:r w:rsidRPr="00651375">
        <w:rPr>
          <w:lang w:val="en-US"/>
        </w:rPr>
        <w:t>made of the inner nuclear membrane (INM)</w:t>
      </w:r>
      <w:r>
        <w:rPr>
          <w:lang w:val="en-US"/>
        </w:rPr>
        <w:t>,</w:t>
      </w:r>
      <w:r w:rsidRPr="00651375">
        <w:rPr>
          <w:lang w:val="en-US"/>
        </w:rPr>
        <w:t xml:space="preserve"> S</w:t>
      </w:r>
      <w:r>
        <w:rPr>
          <w:lang w:val="en-US"/>
        </w:rPr>
        <w:t>UN protein trimers,</w:t>
      </w:r>
      <w:r w:rsidRPr="00651375">
        <w:rPr>
          <w:lang w:val="en-US"/>
        </w:rPr>
        <w:t xml:space="preserve"> the outer nuclear membrane (ONM) </w:t>
      </w:r>
      <w:r>
        <w:rPr>
          <w:lang w:val="en-US"/>
        </w:rPr>
        <w:t>and KASH proteins</w:t>
      </w:r>
      <w:r w:rsidRPr="00651375">
        <w:rPr>
          <w:lang w:val="en-US"/>
        </w:rPr>
        <w:t xml:space="preserve">. </w:t>
      </w:r>
      <w:r>
        <w:rPr>
          <w:lang w:val="en-US"/>
        </w:rPr>
        <w:t>KASH protein</w:t>
      </w:r>
      <w:r w:rsidRPr="00651375">
        <w:rPr>
          <w:lang w:val="en-US"/>
        </w:rPr>
        <w:t xml:space="preserve"> mediates interactions with actin cables through </w:t>
      </w:r>
      <w:proofErr w:type="spellStart"/>
      <w:r>
        <w:rPr>
          <w:lang w:val="en-US"/>
        </w:rPr>
        <w:t>Nesprin</w:t>
      </w:r>
      <w:proofErr w:type="spellEnd"/>
      <w:r>
        <w:rPr>
          <w:lang w:val="en-US"/>
        </w:rPr>
        <w:t xml:space="preserve"> 2</w:t>
      </w:r>
      <w:r w:rsidRPr="00651375">
        <w:rPr>
          <w:lang w:val="en-US"/>
        </w:rPr>
        <w:t xml:space="preserve">. </w:t>
      </w:r>
      <w:r>
        <w:rPr>
          <w:lang w:val="en-US"/>
        </w:rPr>
        <w:t xml:space="preserve">(B) </w:t>
      </w:r>
      <w:r w:rsidRPr="00926589">
        <w:rPr>
          <w:lang w:val="en-US"/>
        </w:rPr>
        <w:t xml:space="preserve">A-type and B-type </w:t>
      </w:r>
      <w:proofErr w:type="spellStart"/>
      <w:r w:rsidRPr="00926589">
        <w:rPr>
          <w:lang w:val="en-US"/>
        </w:rPr>
        <w:t>lamins</w:t>
      </w:r>
      <w:proofErr w:type="spellEnd"/>
      <w:r w:rsidRPr="00926589">
        <w:rPr>
          <w:lang w:val="en-US"/>
        </w:rPr>
        <w:t xml:space="preserve"> (orange and blue, respectively) form </w:t>
      </w:r>
      <w:r w:rsidR="00717EA9">
        <w:rPr>
          <w:lang w:val="en-US"/>
        </w:rPr>
        <w:t>individual polymer</w:t>
      </w:r>
      <w:r w:rsidRPr="00926589">
        <w:rPr>
          <w:lang w:val="en-US"/>
        </w:rPr>
        <w:t xml:space="preserve"> networks</w:t>
      </w:r>
      <w:r w:rsidR="00717EA9">
        <w:rPr>
          <w:lang w:val="en-US"/>
        </w:rPr>
        <w:t xml:space="preserve"> which are juxtaposed</w:t>
      </w:r>
      <w:r w:rsidRPr="00926589">
        <w:rPr>
          <w:lang w:val="en-US"/>
        </w:rPr>
        <w:t xml:space="preserve"> on the inside of the nuclear envelope. Both </w:t>
      </w:r>
      <w:proofErr w:type="spellStart"/>
      <w:r w:rsidRPr="00926589">
        <w:rPr>
          <w:lang w:val="en-US"/>
        </w:rPr>
        <w:t>lamin</w:t>
      </w:r>
      <w:proofErr w:type="spellEnd"/>
      <w:r w:rsidRPr="00926589">
        <w:rPr>
          <w:lang w:val="en-US"/>
        </w:rPr>
        <w:t xml:space="preserve"> types are </w:t>
      </w:r>
      <w:r w:rsidR="00717EA9">
        <w:rPr>
          <w:lang w:val="en-US"/>
        </w:rPr>
        <w:t>found</w:t>
      </w:r>
      <w:r w:rsidRPr="00926589">
        <w:rPr>
          <w:lang w:val="en-US"/>
        </w:rPr>
        <w:t xml:space="preserve"> at </w:t>
      </w:r>
      <w:r>
        <w:rPr>
          <w:lang w:val="en-US"/>
        </w:rPr>
        <w:t>the</w:t>
      </w:r>
      <w:r w:rsidRPr="00926589">
        <w:rPr>
          <w:lang w:val="en-US"/>
        </w:rPr>
        <w:t xml:space="preserve"> interface between chromatin and the cytoskeleton</w:t>
      </w:r>
      <w:r w:rsidR="00717EA9">
        <w:rPr>
          <w:lang w:val="en-US"/>
        </w:rPr>
        <w:t xml:space="preserve"> </w:t>
      </w:r>
      <w:r w:rsidRPr="00926589">
        <w:rPr>
          <w:lang w:val="en-US"/>
        </w:rPr>
        <w:t>(</w:t>
      </w:r>
      <w:r>
        <w:rPr>
          <w:lang w:val="en-US"/>
        </w:rPr>
        <w:t xml:space="preserve">Swift </w:t>
      </w:r>
      <w:r w:rsidR="00527488" w:rsidRPr="002E35C2">
        <w:rPr>
          <w:szCs w:val="24"/>
          <w:lang w:val="en-US"/>
        </w:rPr>
        <w:t xml:space="preserve">and </w:t>
      </w:r>
      <w:proofErr w:type="spellStart"/>
      <w:r w:rsidR="00527488" w:rsidRPr="002E35C2">
        <w:rPr>
          <w:szCs w:val="24"/>
          <w:lang w:val="en-US"/>
        </w:rPr>
        <w:t>Discher</w:t>
      </w:r>
      <w:proofErr w:type="spellEnd"/>
      <w:r>
        <w:rPr>
          <w:lang w:val="en-US"/>
        </w:rPr>
        <w:t>, 2014</w:t>
      </w:r>
      <w:r w:rsidRPr="00926589">
        <w:rPr>
          <w:lang w:val="en-US"/>
        </w:rPr>
        <w:t xml:space="preserve">). The mechanical properties of the lamina can be described by </w:t>
      </w:r>
      <w:r w:rsidR="00717EA9">
        <w:rPr>
          <w:lang w:val="en-US"/>
        </w:rPr>
        <w:t>viscoelastic models based on the</w:t>
      </w:r>
      <w:r w:rsidRPr="00926589">
        <w:rPr>
          <w:lang w:val="en-US"/>
        </w:rPr>
        <w:t xml:space="preserve"> combination of elastic (spring-like) </w:t>
      </w:r>
      <w:r w:rsidR="00717EA9">
        <w:rPr>
          <w:lang w:val="en-US"/>
        </w:rPr>
        <w:t xml:space="preserve">springs </w:t>
      </w:r>
      <w:r w:rsidRPr="00926589">
        <w:rPr>
          <w:lang w:val="en-US"/>
        </w:rPr>
        <w:t xml:space="preserve">and viscous (flowing) </w:t>
      </w:r>
      <w:proofErr w:type="spellStart"/>
      <w:r w:rsidR="00717EA9">
        <w:rPr>
          <w:lang w:val="en-US"/>
        </w:rPr>
        <w:t>dahspots</w:t>
      </w:r>
      <w:proofErr w:type="spellEnd"/>
      <w:r w:rsidRPr="00926589">
        <w:rPr>
          <w:lang w:val="en-US"/>
        </w:rPr>
        <w:t>. The characteristic deformation time of the lamina is therefore re</w:t>
      </w:r>
      <w:r>
        <w:rPr>
          <w:lang w:val="en-US"/>
        </w:rPr>
        <w:t>l</w:t>
      </w:r>
      <w:r w:rsidRPr="00926589">
        <w:rPr>
          <w:lang w:val="en-US"/>
        </w:rPr>
        <w:t>ated to the ratio of the viscous part (</w:t>
      </w:r>
      <w:r>
        <w:rPr>
          <w:lang w:val="en-US"/>
        </w:rPr>
        <w:t xml:space="preserve">i.e., </w:t>
      </w:r>
      <w:proofErr w:type="spellStart"/>
      <w:r w:rsidRPr="00926589">
        <w:rPr>
          <w:lang w:val="en-US"/>
        </w:rPr>
        <w:t>lamin</w:t>
      </w:r>
      <w:proofErr w:type="spellEnd"/>
      <w:r w:rsidRPr="00926589">
        <w:rPr>
          <w:lang w:val="en-US"/>
        </w:rPr>
        <w:t xml:space="preserve"> A) on the elastic one (</w:t>
      </w:r>
      <w:r>
        <w:rPr>
          <w:lang w:val="en-US"/>
        </w:rPr>
        <w:t xml:space="preserve">i.e., </w:t>
      </w:r>
      <w:proofErr w:type="spellStart"/>
      <w:r w:rsidRPr="00926589">
        <w:rPr>
          <w:lang w:val="en-US"/>
        </w:rPr>
        <w:t>lamin</w:t>
      </w:r>
      <w:proofErr w:type="spellEnd"/>
      <w:r w:rsidRPr="00926589">
        <w:rPr>
          <w:lang w:val="en-US"/>
        </w:rPr>
        <w:t xml:space="preserve"> B) (</w:t>
      </w:r>
      <w:r>
        <w:rPr>
          <w:lang w:val="en-US"/>
        </w:rPr>
        <w:t>Swift et al., 2013</w:t>
      </w:r>
      <w:r w:rsidRPr="00926589">
        <w:rPr>
          <w:lang w:val="en-US"/>
        </w:rPr>
        <w:t xml:space="preserve">). Typical images of nuclei of </w:t>
      </w:r>
      <w:proofErr w:type="spellStart"/>
      <w:r w:rsidRPr="00926589">
        <w:rPr>
          <w:lang w:val="en-US"/>
        </w:rPr>
        <w:t>Madin</w:t>
      </w:r>
      <w:proofErr w:type="spellEnd"/>
      <w:r w:rsidRPr="00926589">
        <w:rPr>
          <w:lang w:val="en-US"/>
        </w:rPr>
        <w:t xml:space="preserve">-Darby Canine Kidney (MDCK) cells stained for </w:t>
      </w:r>
      <w:proofErr w:type="spellStart"/>
      <w:r w:rsidRPr="00926589">
        <w:rPr>
          <w:lang w:val="en-US"/>
        </w:rPr>
        <w:t>lamin</w:t>
      </w:r>
      <w:proofErr w:type="spellEnd"/>
      <w:r w:rsidRPr="00926589">
        <w:rPr>
          <w:lang w:val="en-US"/>
        </w:rPr>
        <w:t xml:space="preserve"> A (in orange) and </w:t>
      </w:r>
      <w:proofErr w:type="spellStart"/>
      <w:r w:rsidRPr="00926589">
        <w:rPr>
          <w:lang w:val="en-US"/>
        </w:rPr>
        <w:t>lamin</w:t>
      </w:r>
      <w:proofErr w:type="spellEnd"/>
      <w:r w:rsidRPr="00926589">
        <w:rPr>
          <w:lang w:val="en-US"/>
        </w:rPr>
        <w:t xml:space="preserve"> B (in blue)</w:t>
      </w:r>
      <w:r>
        <w:rPr>
          <w:lang w:val="en-US"/>
        </w:rPr>
        <w:t xml:space="preserve">. The scale bar is 10 µm. (C) </w:t>
      </w:r>
      <w:r w:rsidR="00717EA9">
        <w:rPr>
          <w:lang w:val="en-US"/>
        </w:rPr>
        <w:t>D</w:t>
      </w:r>
      <w:r w:rsidRPr="000C2A5D">
        <w:rPr>
          <w:lang w:val="en-US"/>
        </w:rPr>
        <w:t xml:space="preserve">ifferential mechanical </w:t>
      </w:r>
      <w:r w:rsidRPr="000C2A5D">
        <w:rPr>
          <w:lang w:val="en-US"/>
        </w:rPr>
        <w:lastRenderedPageBreak/>
        <w:t xml:space="preserve">forces </w:t>
      </w:r>
      <w:r w:rsidR="00717EA9">
        <w:rPr>
          <w:lang w:val="en-US"/>
        </w:rPr>
        <w:t xml:space="preserve">are applied </w:t>
      </w:r>
      <w:r w:rsidRPr="000C2A5D">
        <w:rPr>
          <w:lang w:val="en-US"/>
        </w:rPr>
        <w:t>on the nucleus, such as actin contractile forces or microtubules compressive forces</w:t>
      </w:r>
      <w:r w:rsidR="00717EA9">
        <w:rPr>
          <w:lang w:val="en-US"/>
        </w:rPr>
        <w:t>, through LINC complexes.</w:t>
      </w:r>
      <w:r w:rsidRPr="000C2A5D">
        <w:rPr>
          <w:lang w:val="en-US"/>
        </w:rPr>
        <w:t xml:space="preserve"> </w:t>
      </w:r>
      <w:r w:rsidR="00717EA9">
        <w:rPr>
          <w:lang w:val="en-US"/>
        </w:rPr>
        <w:t>T</w:t>
      </w:r>
      <w:r w:rsidRPr="000C2A5D">
        <w:rPr>
          <w:lang w:val="en-US"/>
        </w:rPr>
        <w:t xml:space="preserve">he three-dimensional organization of chromosomes </w:t>
      </w:r>
      <w:r w:rsidR="00717EA9">
        <w:rPr>
          <w:lang w:val="en-US"/>
        </w:rPr>
        <w:t>is modulated by these mechanical signals, leading to</w:t>
      </w:r>
      <w:r w:rsidRPr="000C2A5D">
        <w:rPr>
          <w:lang w:val="en-US"/>
        </w:rPr>
        <w:t xml:space="preserve"> </w:t>
      </w:r>
      <w:r w:rsidR="00717EA9">
        <w:rPr>
          <w:lang w:val="en-US"/>
        </w:rPr>
        <w:t xml:space="preserve">new </w:t>
      </w:r>
      <w:r w:rsidRPr="000C2A5D">
        <w:rPr>
          <w:lang w:val="en-US"/>
        </w:rPr>
        <w:t xml:space="preserve">gene expression </w:t>
      </w:r>
      <w:r w:rsidR="00527488" w:rsidRPr="000C2A5D">
        <w:rPr>
          <w:lang w:val="en-US"/>
        </w:rPr>
        <w:t>programs</w:t>
      </w:r>
      <w:r>
        <w:rPr>
          <w:lang w:val="en-US"/>
        </w:rPr>
        <w:t xml:space="preserve"> </w:t>
      </w:r>
      <w:r w:rsidRPr="000C2A5D">
        <w:rPr>
          <w:lang w:val="en-US"/>
        </w:rPr>
        <w:t>(</w:t>
      </w:r>
      <w:proofErr w:type="spellStart"/>
      <w:r>
        <w:rPr>
          <w:lang w:val="en-US"/>
        </w:rPr>
        <w:t>Uhler</w:t>
      </w:r>
      <w:proofErr w:type="spellEnd"/>
      <w:r>
        <w:rPr>
          <w:lang w:val="en-US"/>
        </w:rPr>
        <w:t xml:space="preserve"> </w:t>
      </w:r>
      <w:r w:rsidR="00527488" w:rsidRPr="002E35C2">
        <w:rPr>
          <w:szCs w:val="24"/>
          <w:lang w:val="en-US"/>
        </w:rPr>
        <w:t>and Shivashankar</w:t>
      </w:r>
      <w:r>
        <w:rPr>
          <w:lang w:val="en-US"/>
        </w:rPr>
        <w:t>, 2017</w:t>
      </w:r>
      <w:r w:rsidRPr="000C2A5D">
        <w:rPr>
          <w:lang w:val="en-US"/>
        </w:rPr>
        <w:t>).</w:t>
      </w:r>
    </w:p>
    <w:p w:rsidR="00A135E1" w:rsidRDefault="00A135E1">
      <w:pPr>
        <w:rPr>
          <w:b/>
          <w:szCs w:val="20"/>
          <w:lang w:val="en-US" w:eastAsia="en-US"/>
        </w:rPr>
      </w:pPr>
      <w:r>
        <w:rPr>
          <w:b/>
          <w:lang w:val="en-US"/>
        </w:rPr>
        <w:br w:type="page"/>
      </w:r>
    </w:p>
    <w:p w:rsidR="00304BAA" w:rsidRDefault="00A135E1" w:rsidP="00CA7249">
      <w:pPr>
        <w:pStyle w:val="p"/>
        <w:spacing w:after="0"/>
        <w:ind w:firstLine="0"/>
        <w:jc w:val="both"/>
        <w:outlineLvl w:val="0"/>
        <w:rPr>
          <w:b/>
          <w:lang w:val="en-US"/>
        </w:rPr>
      </w:pPr>
      <w:r>
        <w:rPr>
          <w:b/>
          <w:noProof/>
          <w:lang w:val="en-US"/>
        </w:rPr>
        <w:lastRenderedPageBreak/>
        <w:drawing>
          <wp:inline distT="0" distB="0" distL="0" distR="0">
            <wp:extent cx="5756910" cy="3103880"/>
            <wp:effectExtent l="0" t="0" r="0" b="0"/>
            <wp:docPr id="8" name="Image 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910" cy="3103880"/>
                    </a:xfrm>
                    <a:prstGeom prst="rect">
                      <a:avLst/>
                    </a:prstGeom>
                  </pic:spPr>
                </pic:pic>
              </a:graphicData>
            </a:graphic>
          </wp:inline>
        </w:drawing>
      </w:r>
    </w:p>
    <w:p w:rsidR="00A135E1" w:rsidRDefault="00A135E1" w:rsidP="00CA7249">
      <w:pPr>
        <w:pStyle w:val="p"/>
        <w:spacing w:after="0"/>
        <w:ind w:firstLine="0"/>
        <w:jc w:val="both"/>
        <w:outlineLvl w:val="0"/>
        <w:rPr>
          <w:b/>
          <w:lang w:val="en-US"/>
        </w:rPr>
      </w:pPr>
    </w:p>
    <w:p w:rsidR="00CA7249" w:rsidRDefault="00CA7249" w:rsidP="00CA7249">
      <w:pPr>
        <w:pStyle w:val="p"/>
        <w:spacing w:after="0"/>
        <w:ind w:firstLine="0"/>
        <w:jc w:val="both"/>
        <w:outlineLvl w:val="0"/>
        <w:rPr>
          <w:lang w:val="en-US"/>
        </w:rPr>
      </w:pPr>
      <w:r w:rsidRPr="006674A3">
        <w:rPr>
          <w:b/>
          <w:lang w:val="en-US"/>
        </w:rPr>
        <w:t xml:space="preserve">Figure </w:t>
      </w:r>
      <w:r>
        <w:rPr>
          <w:b/>
          <w:lang w:val="en-US"/>
        </w:rPr>
        <w:t>8</w:t>
      </w:r>
      <w:r w:rsidRPr="006674A3">
        <w:rPr>
          <w:b/>
          <w:lang w:val="en-US"/>
        </w:rPr>
        <w:t xml:space="preserve"> –</w:t>
      </w:r>
      <w:r>
        <w:rPr>
          <w:lang w:val="en-US"/>
        </w:rPr>
        <w:t xml:space="preserve"> (A) The o</w:t>
      </w:r>
      <w:r w:rsidRPr="003E29C4">
        <w:rPr>
          <w:lang w:val="en-US"/>
        </w:rPr>
        <w:t xml:space="preserve">ptogenetic principle </w:t>
      </w:r>
      <w:r>
        <w:rPr>
          <w:lang w:val="en-US"/>
        </w:rPr>
        <w:t xml:space="preserve">is based on </w:t>
      </w:r>
      <w:r w:rsidRPr="003E29C4">
        <w:rPr>
          <w:lang w:val="en-US"/>
        </w:rPr>
        <w:t>light-sensitive protein</w:t>
      </w:r>
      <w:r>
        <w:rPr>
          <w:lang w:val="en-US"/>
        </w:rPr>
        <w:t>s</w:t>
      </w:r>
      <w:r w:rsidRPr="003E29C4">
        <w:rPr>
          <w:lang w:val="en-US"/>
        </w:rPr>
        <w:t xml:space="preserve"> from algae called opsin</w:t>
      </w:r>
      <w:r>
        <w:rPr>
          <w:lang w:val="en-US"/>
        </w:rPr>
        <w:t>s</w:t>
      </w:r>
      <w:r w:rsidRPr="003E29C4">
        <w:rPr>
          <w:lang w:val="en-US"/>
        </w:rPr>
        <w:t xml:space="preserve">. </w:t>
      </w:r>
      <w:r>
        <w:rPr>
          <w:lang w:val="en-US"/>
        </w:rPr>
        <w:t>(B) Opsins</w:t>
      </w:r>
      <w:r w:rsidRPr="003E29C4">
        <w:rPr>
          <w:lang w:val="en-US"/>
        </w:rPr>
        <w:t xml:space="preserve"> can be expressed in </w:t>
      </w:r>
      <w:r>
        <w:rPr>
          <w:lang w:val="en-US"/>
        </w:rPr>
        <w:t>single cells,</w:t>
      </w:r>
      <w:r w:rsidRPr="003E29C4">
        <w:rPr>
          <w:lang w:val="en-US"/>
        </w:rPr>
        <w:t xml:space="preserve"> cell cluster</w:t>
      </w:r>
      <w:r>
        <w:rPr>
          <w:lang w:val="en-US"/>
        </w:rPr>
        <w:t>s or</w:t>
      </w:r>
      <w:r w:rsidRPr="003E29C4">
        <w:rPr>
          <w:lang w:val="en-US"/>
        </w:rPr>
        <w:t xml:space="preserve"> tissue</w:t>
      </w:r>
      <w:r>
        <w:rPr>
          <w:lang w:val="en-US"/>
        </w:rPr>
        <w:t>s</w:t>
      </w:r>
      <w:r w:rsidRPr="003E29C4">
        <w:rPr>
          <w:lang w:val="en-US"/>
        </w:rPr>
        <w:t xml:space="preserve"> by using transfection with </w:t>
      </w:r>
      <w:r>
        <w:rPr>
          <w:lang w:val="en-US"/>
        </w:rPr>
        <w:t xml:space="preserve">a </w:t>
      </w:r>
      <w:r w:rsidRPr="003E29C4">
        <w:rPr>
          <w:lang w:val="en-US"/>
        </w:rPr>
        <w:t>gene construct insert</w:t>
      </w:r>
      <w:r>
        <w:rPr>
          <w:lang w:val="en-US"/>
        </w:rPr>
        <w:t>ed</w:t>
      </w:r>
      <w:r w:rsidRPr="003E29C4">
        <w:rPr>
          <w:lang w:val="en-US"/>
        </w:rPr>
        <w:t xml:space="preserve"> in viruses. </w:t>
      </w:r>
      <w:r>
        <w:rPr>
          <w:lang w:val="en-US"/>
        </w:rPr>
        <w:t>By using</w:t>
      </w:r>
      <w:r w:rsidRPr="003E29C4">
        <w:rPr>
          <w:lang w:val="en-US"/>
        </w:rPr>
        <w:t xml:space="preserve"> different wavelength</w:t>
      </w:r>
      <w:r>
        <w:rPr>
          <w:lang w:val="en-US"/>
        </w:rPr>
        <w:t>s, optogenetics</w:t>
      </w:r>
      <w:r w:rsidRPr="003E29C4">
        <w:rPr>
          <w:lang w:val="en-US"/>
        </w:rPr>
        <w:t xml:space="preserve"> allows to activate or inhibit </w:t>
      </w:r>
      <w:r>
        <w:rPr>
          <w:lang w:val="en-US"/>
        </w:rPr>
        <w:t xml:space="preserve">for instance </w:t>
      </w:r>
      <w:r w:rsidRPr="003E29C4">
        <w:rPr>
          <w:lang w:val="en-US"/>
        </w:rPr>
        <w:t xml:space="preserve">neurotransmission, or </w:t>
      </w:r>
      <w:r>
        <w:rPr>
          <w:lang w:val="en-US"/>
        </w:rPr>
        <w:t xml:space="preserve">specific </w:t>
      </w:r>
      <w:proofErr w:type="spellStart"/>
      <w:r>
        <w:rPr>
          <w:lang w:val="en-US"/>
        </w:rPr>
        <w:t>mechanotransduction</w:t>
      </w:r>
      <w:proofErr w:type="spellEnd"/>
      <w:r w:rsidRPr="003E29C4">
        <w:rPr>
          <w:lang w:val="en-US"/>
        </w:rPr>
        <w:t xml:space="preserve"> </w:t>
      </w:r>
      <w:r w:rsidR="00884894">
        <w:rPr>
          <w:lang w:val="en-US"/>
        </w:rPr>
        <w:t xml:space="preserve">signaling </w:t>
      </w:r>
      <w:r w:rsidRPr="003E29C4">
        <w:rPr>
          <w:lang w:val="en-US"/>
        </w:rPr>
        <w:t>pathway</w:t>
      </w:r>
      <w:r>
        <w:rPr>
          <w:lang w:val="en-US"/>
        </w:rPr>
        <w:t>s</w:t>
      </w:r>
      <w:r w:rsidRPr="003E29C4">
        <w:rPr>
          <w:lang w:val="en-US"/>
        </w:rPr>
        <w:t xml:space="preserve"> </w:t>
      </w:r>
      <w:r>
        <w:rPr>
          <w:lang w:val="en-US"/>
        </w:rPr>
        <w:t>in living</w:t>
      </w:r>
      <w:r w:rsidRPr="003E29C4">
        <w:rPr>
          <w:lang w:val="en-US"/>
        </w:rPr>
        <w:t xml:space="preserve"> cells</w:t>
      </w:r>
      <w:r w:rsidR="000632A0">
        <w:rPr>
          <w:lang w:val="en-US"/>
        </w:rPr>
        <w:t>,</w:t>
      </w:r>
      <w:r>
        <w:rPr>
          <w:lang w:val="en-US"/>
        </w:rPr>
        <w:t xml:space="preserve"> such as neurons.</w:t>
      </w:r>
    </w:p>
    <w:p w:rsidR="00CA7249" w:rsidRPr="002F5F52" w:rsidRDefault="00CA7249">
      <w:pPr>
        <w:rPr>
          <w:lang w:val="en-US"/>
        </w:rPr>
      </w:pPr>
    </w:p>
    <w:sectPr w:rsidR="00CA7249" w:rsidRPr="002F5F52" w:rsidSect="00432F12">
      <w:footerReference w:type="default" r:id="rId4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2DC" w:rsidRDefault="00FE22DC" w:rsidP="00642F47">
      <w:r>
        <w:separator/>
      </w:r>
    </w:p>
  </w:endnote>
  <w:endnote w:type="continuationSeparator" w:id="0">
    <w:p w:rsidR="00FE22DC" w:rsidRDefault="00FE22DC" w:rsidP="0064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51F" w:rsidRDefault="0083451F">
    <w:pPr>
      <w:pStyle w:val="Pieddepage"/>
    </w:pPr>
    <w:r>
      <w:tab/>
      <w:t xml:space="preserve">- </w:t>
    </w:r>
    <w:r>
      <w:fldChar w:fldCharType="begin"/>
    </w:r>
    <w:r>
      <w:instrText xml:space="preserve"> PAGE </w:instrText>
    </w:r>
    <w:r>
      <w:fldChar w:fldCharType="separate"/>
    </w:r>
    <w:r>
      <w:rPr>
        <w:noProof/>
      </w:rPr>
      <w:t>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2DC" w:rsidRDefault="00FE22DC" w:rsidP="00642F47">
      <w:r>
        <w:separator/>
      </w:r>
    </w:p>
  </w:footnote>
  <w:footnote w:type="continuationSeparator" w:id="0">
    <w:p w:rsidR="00FE22DC" w:rsidRDefault="00FE22DC" w:rsidP="00642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759"/>
    <w:multiLevelType w:val="multilevel"/>
    <w:tmpl w:val="EA0C62BE"/>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A3865"/>
    <w:multiLevelType w:val="multilevel"/>
    <w:tmpl w:val="9460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40553"/>
    <w:multiLevelType w:val="multilevel"/>
    <w:tmpl w:val="C01EEFB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04BDB"/>
    <w:multiLevelType w:val="multilevel"/>
    <w:tmpl w:val="95EC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A6AB3"/>
    <w:multiLevelType w:val="multilevel"/>
    <w:tmpl w:val="5D4215C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61CED"/>
    <w:multiLevelType w:val="multilevel"/>
    <w:tmpl w:val="CF06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57CEE"/>
    <w:multiLevelType w:val="multilevel"/>
    <w:tmpl w:val="3970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102CB"/>
    <w:multiLevelType w:val="multilevel"/>
    <w:tmpl w:val="B40A74E8"/>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895349"/>
    <w:multiLevelType w:val="multilevel"/>
    <w:tmpl w:val="AE5C9F0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EC2A69"/>
    <w:multiLevelType w:val="multilevel"/>
    <w:tmpl w:val="6538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CB1F17"/>
    <w:multiLevelType w:val="multilevel"/>
    <w:tmpl w:val="FBB27C1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D13A3C"/>
    <w:multiLevelType w:val="multilevel"/>
    <w:tmpl w:val="8D406EF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1562B6"/>
    <w:multiLevelType w:val="multilevel"/>
    <w:tmpl w:val="3B6C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B6C50"/>
    <w:multiLevelType w:val="multilevel"/>
    <w:tmpl w:val="0DEEC42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77EC0"/>
    <w:multiLevelType w:val="multilevel"/>
    <w:tmpl w:val="A71EBE2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1E4D48"/>
    <w:multiLevelType w:val="multilevel"/>
    <w:tmpl w:val="2856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063E8"/>
    <w:multiLevelType w:val="multilevel"/>
    <w:tmpl w:val="0404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1514A"/>
    <w:multiLevelType w:val="multilevel"/>
    <w:tmpl w:val="A1AC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F440F"/>
    <w:multiLevelType w:val="multilevel"/>
    <w:tmpl w:val="8368986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B01A4D"/>
    <w:multiLevelType w:val="multilevel"/>
    <w:tmpl w:val="5B9A9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CC3DEB"/>
    <w:multiLevelType w:val="multilevel"/>
    <w:tmpl w:val="302A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D7CF6"/>
    <w:multiLevelType w:val="multilevel"/>
    <w:tmpl w:val="8B32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01016"/>
    <w:multiLevelType w:val="multilevel"/>
    <w:tmpl w:val="96B058B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AD14BE"/>
    <w:multiLevelType w:val="multilevel"/>
    <w:tmpl w:val="CDBC2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49579C"/>
    <w:multiLevelType w:val="multilevel"/>
    <w:tmpl w:val="8ABCB1C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85485B"/>
    <w:multiLevelType w:val="multilevel"/>
    <w:tmpl w:val="3D82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2530B1"/>
    <w:multiLevelType w:val="multilevel"/>
    <w:tmpl w:val="86C0F22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53350D"/>
    <w:multiLevelType w:val="multilevel"/>
    <w:tmpl w:val="DBC6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7581F"/>
    <w:multiLevelType w:val="multilevel"/>
    <w:tmpl w:val="B72EEA5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E4581C"/>
    <w:multiLevelType w:val="multilevel"/>
    <w:tmpl w:val="D832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282D92"/>
    <w:multiLevelType w:val="multilevel"/>
    <w:tmpl w:val="F904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C4186"/>
    <w:multiLevelType w:val="hybridMultilevel"/>
    <w:tmpl w:val="45DA4D36"/>
    <w:lvl w:ilvl="0" w:tplc="040C000F">
      <w:start w:val="1"/>
      <w:numFmt w:val="decimal"/>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2" w15:restartNumberingAfterBreak="0">
    <w:nsid w:val="75A63CEA"/>
    <w:multiLevelType w:val="multilevel"/>
    <w:tmpl w:val="20D04DD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42716E"/>
    <w:multiLevelType w:val="multilevel"/>
    <w:tmpl w:val="B5A0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3612A9"/>
    <w:multiLevelType w:val="multilevel"/>
    <w:tmpl w:val="3756420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5"/>
  </w:num>
  <w:num w:numId="3">
    <w:abstractNumId w:val="26"/>
  </w:num>
  <w:num w:numId="4">
    <w:abstractNumId w:val="32"/>
  </w:num>
  <w:num w:numId="5">
    <w:abstractNumId w:val="4"/>
  </w:num>
  <w:num w:numId="6">
    <w:abstractNumId w:val="28"/>
  </w:num>
  <w:num w:numId="7">
    <w:abstractNumId w:val="7"/>
  </w:num>
  <w:num w:numId="8">
    <w:abstractNumId w:val="21"/>
  </w:num>
  <w:num w:numId="9">
    <w:abstractNumId w:val="17"/>
  </w:num>
  <w:num w:numId="10">
    <w:abstractNumId w:val="11"/>
  </w:num>
  <w:num w:numId="11">
    <w:abstractNumId w:val="22"/>
  </w:num>
  <w:num w:numId="12">
    <w:abstractNumId w:val="8"/>
  </w:num>
  <w:num w:numId="13">
    <w:abstractNumId w:val="13"/>
  </w:num>
  <w:num w:numId="14">
    <w:abstractNumId w:val="10"/>
  </w:num>
  <w:num w:numId="15">
    <w:abstractNumId w:val="2"/>
  </w:num>
  <w:num w:numId="16">
    <w:abstractNumId w:val="14"/>
  </w:num>
  <w:num w:numId="17">
    <w:abstractNumId w:val="18"/>
  </w:num>
  <w:num w:numId="18">
    <w:abstractNumId w:val="24"/>
  </w:num>
  <w:num w:numId="19">
    <w:abstractNumId w:val="34"/>
  </w:num>
  <w:num w:numId="20">
    <w:abstractNumId w:val="1"/>
  </w:num>
  <w:num w:numId="21">
    <w:abstractNumId w:val="33"/>
  </w:num>
  <w:num w:numId="22">
    <w:abstractNumId w:val="29"/>
  </w:num>
  <w:num w:numId="23">
    <w:abstractNumId w:val="0"/>
  </w:num>
  <w:num w:numId="24">
    <w:abstractNumId w:val="30"/>
  </w:num>
  <w:num w:numId="25">
    <w:abstractNumId w:val="6"/>
  </w:num>
  <w:num w:numId="26">
    <w:abstractNumId w:val="9"/>
  </w:num>
  <w:num w:numId="27">
    <w:abstractNumId w:val="25"/>
  </w:num>
  <w:num w:numId="28">
    <w:abstractNumId w:val="27"/>
  </w:num>
  <w:num w:numId="29">
    <w:abstractNumId w:val="3"/>
  </w:num>
  <w:num w:numId="30">
    <w:abstractNumId w:val="15"/>
  </w:num>
  <w:num w:numId="31">
    <w:abstractNumId w:val="12"/>
  </w:num>
  <w:num w:numId="32">
    <w:abstractNumId w:val="16"/>
  </w:num>
  <w:num w:numId="33">
    <w:abstractNumId w:val="20"/>
  </w:num>
  <w:num w:numId="34">
    <w:abstractNumId w:val="2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F47"/>
    <w:rsid w:val="00000C35"/>
    <w:rsid w:val="00003206"/>
    <w:rsid w:val="000036CA"/>
    <w:rsid w:val="00007EDE"/>
    <w:rsid w:val="000109BB"/>
    <w:rsid w:val="00012466"/>
    <w:rsid w:val="00013EAB"/>
    <w:rsid w:val="00017A9C"/>
    <w:rsid w:val="00020B33"/>
    <w:rsid w:val="00020D6B"/>
    <w:rsid w:val="00024B03"/>
    <w:rsid w:val="00025836"/>
    <w:rsid w:val="0002792D"/>
    <w:rsid w:val="00031698"/>
    <w:rsid w:val="00033823"/>
    <w:rsid w:val="00035A2B"/>
    <w:rsid w:val="0004055F"/>
    <w:rsid w:val="00046C88"/>
    <w:rsid w:val="00051F6C"/>
    <w:rsid w:val="0005666B"/>
    <w:rsid w:val="00057F68"/>
    <w:rsid w:val="000632A0"/>
    <w:rsid w:val="00063DAC"/>
    <w:rsid w:val="00067046"/>
    <w:rsid w:val="00077545"/>
    <w:rsid w:val="00080DFE"/>
    <w:rsid w:val="000850A1"/>
    <w:rsid w:val="00091E76"/>
    <w:rsid w:val="000928F8"/>
    <w:rsid w:val="00092F13"/>
    <w:rsid w:val="000969A6"/>
    <w:rsid w:val="000A0080"/>
    <w:rsid w:val="000A4713"/>
    <w:rsid w:val="000A730F"/>
    <w:rsid w:val="000A7A70"/>
    <w:rsid w:val="000B3794"/>
    <w:rsid w:val="000B3FB1"/>
    <w:rsid w:val="000C0899"/>
    <w:rsid w:val="000C19A3"/>
    <w:rsid w:val="000C2384"/>
    <w:rsid w:val="000C2A5D"/>
    <w:rsid w:val="000C4DF1"/>
    <w:rsid w:val="000D2A3E"/>
    <w:rsid w:val="000D78FE"/>
    <w:rsid w:val="000E06F6"/>
    <w:rsid w:val="000E0E39"/>
    <w:rsid w:val="000E40FF"/>
    <w:rsid w:val="000E548A"/>
    <w:rsid w:val="000E64A2"/>
    <w:rsid w:val="000E6DEA"/>
    <w:rsid w:val="000E6FD6"/>
    <w:rsid w:val="001076D4"/>
    <w:rsid w:val="00112D61"/>
    <w:rsid w:val="001158A2"/>
    <w:rsid w:val="00116BD0"/>
    <w:rsid w:val="001223C8"/>
    <w:rsid w:val="0012376C"/>
    <w:rsid w:val="00124522"/>
    <w:rsid w:val="0012593F"/>
    <w:rsid w:val="00126BBB"/>
    <w:rsid w:val="001300AA"/>
    <w:rsid w:val="00133FD4"/>
    <w:rsid w:val="00141867"/>
    <w:rsid w:val="00142CE3"/>
    <w:rsid w:val="001434BD"/>
    <w:rsid w:val="00143AA6"/>
    <w:rsid w:val="0014716E"/>
    <w:rsid w:val="00150EDD"/>
    <w:rsid w:val="001526D7"/>
    <w:rsid w:val="001639AB"/>
    <w:rsid w:val="001653F8"/>
    <w:rsid w:val="001675AE"/>
    <w:rsid w:val="0017093C"/>
    <w:rsid w:val="00171675"/>
    <w:rsid w:val="00174AAA"/>
    <w:rsid w:val="00177554"/>
    <w:rsid w:val="00177661"/>
    <w:rsid w:val="001809D7"/>
    <w:rsid w:val="00180C62"/>
    <w:rsid w:val="00181042"/>
    <w:rsid w:val="001826DA"/>
    <w:rsid w:val="00184A6A"/>
    <w:rsid w:val="0018703B"/>
    <w:rsid w:val="00193040"/>
    <w:rsid w:val="0019380B"/>
    <w:rsid w:val="001960DF"/>
    <w:rsid w:val="001A2CFA"/>
    <w:rsid w:val="001A3720"/>
    <w:rsid w:val="001A43A2"/>
    <w:rsid w:val="001A477F"/>
    <w:rsid w:val="001A4C2D"/>
    <w:rsid w:val="001A5E6E"/>
    <w:rsid w:val="001A6A76"/>
    <w:rsid w:val="001A7CF2"/>
    <w:rsid w:val="001B0D25"/>
    <w:rsid w:val="001B126D"/>
    <w:rsid w:val="001B12BD"/>
    <w:rsid w:val="001B16AF"/>
    <w:rsid w:val="001B6BCE"/>
    <w:rsid w:val="001C1D70"/>
    <w:rsid w:val="001C47A2"/>
    <w:rsid w:val="001D2CCF"/>
    <w:rsid w:val="001D3F4B"/>
    <w:rsid w:val="001D5446"/>
    <w:rsid w:val="001D5704"/>
    <w:rsid w:val="001E3634"/>
    <w:rsid w:val="001F05D9"/>
    <w:rsid w:val="001F4BE6"/>
    <w:rsid w:val="001F756C"/>
    <w:rsid w:val="001F76C6"/>
    <w:rsid w:val="00201726"/>
    <w:rsid w:val="002028FC"/>
    <w:rsid w:val="002030D9"/>
    <w:rsid w:val="00207DB3"/>
    <w:rsid w:val="0021242D"/>
    <w:rsid w:val="00223EF1"/>
    <w:rsid w:val="00224B7B"/>
    <w:rsid w:val="002328E1"/>
    <w:rsid w:val="00232ABF"/>
    <w:rsid w:val="00233C3D"/>
    <w:rsid w:val="00233F36"/>
    <w:rsid w:val="00236412"/>
    <w:rsid w:val="00251078"/>
    <w:rsid w:val="002511F6"/>
    <w:rsid w:val="002542AE"/>
    <w:rsid w:val="00256C5A"/>
    <w:rsid w:val="002610ED"/>
    <w:rsid w:val="00266623"/>
    <w:rsid w:val="00267393"/>
    <w:rsid w:val="00267E0A"/>
    <w:rsid w:val="0027105A"/>
    <w:rsid w:val="00271085"/>
    <w:rsid w:val="002715BB"/>
    <w:rsid w:val="00272640"/>
    <w:rsid w:val="00274E9D"/>
    <w:rsid w:val="00275545"/>
    <w:rsid w:val="00277527"/>
    <w:rsid w:val="002819C0"/>
    <w:rsid w:val="00281D4B"/>
    <w:rsid w:val="00283437"/>
    <w:rsid w:val="00285976"/>
    <w:rsid w:val="00285E62"/>
    <w:rsid w:val="0029028B"/>
    <w:rsid w:val="00293348"/>
    <w:rsid w:val="00293F15"/>
    <w:rsid w:val="0029785E"/>
    <w:rsid w:val="002A0C97"/>
    <w:rsid w:val="002B0C2A"/>
    <w:rsid w:val="002B2633"/>
    <w:rsid w:val="002B330A"/>
    <w:rsid w:val="002B62CA"/>
    <w:rsid w:val="002C131B"/>
    <w:rsid w:val="002C1BC0"/>
    <w:rsid w:val="002C25AC"/>
    <w:rsid w:val="002C3292"/>
    <w:rsid w:val="002C7CBE"/>
    <w:rsid w:val="002D3B5F"/>
    <w:rsid w:val="002D72E8"/>
    <w:rsid w:val="002E1C5E"/>
    <w:rsid w:val="002E3C65"/>
    <w:rsid w:val="002F0097"/>
    <w:rsid w:val="002F0FCB"/>
    <w:rsid w:val="002F1125"/>
    <w:rsid w:val="002F1E1B"/>
    <w:rsid w:val="002F1FF4"/>
    <w:rsid w:val="002F4B08"/>
    <w:rsid w:val="002F5F52"/>
    <w:rsid w:val="002F6988"/>
    <w:rsid w:val="003034C5"/>
    <w:rsid w:val="00304BAA"/>
    <w:rsid w:val="00306E89"/>
    <w:rsid w:val="00307C36"/>
    <w:rsid w:val="00311BC5"/>
    <w:rsid w:val="00314ACF"/>
    <w:rsid w:val="00322281"/>
    <w:rsid w:val="003236F3"/>
    <w:rsid w:val="00323C53"/>
    <w:rsid w:val="00327257"/>
    <w:rsid w:val="00332F08"/>
    <w:rsid w:val="003346B9"/>
    <w:rsid w:val="00337099"/>
    <w:rsid w:val="00341D90"/>
    <w:rsid w:val="00344FAF"/>
    <w:rsid w:val="00346D60"/>
    <w:rsid w:val="003470D0"/>
    <w:rsid w:val="00347CCF"/>
    <w:rsid w:val="00352042"/>
    <w:rsid w:val="003552BC"/>
    <w:rsid w:val="003626FC"/>
    <w:rsid w:val="00377B4D"/>
    <w:rsid w:val="003824C6"/>
    <w:rsid w:val="0038293A"/>
    <w:rsid w:val="003837AA"/>
    <w:rsid w:val="0038400A"/>
    <w:rsid w:val="003849E6"/>
    <w:rsid w:val="00385038"/>
    <w:rsid w:val="00385492"/>
    <w:rsid w:val="00386C10"/>
    <w:rsid w:val="00392326"/>
    <w:rsid w:val="003A22D8"/>
    <w:rsid w:val="003A5D67"/>
    <w:rsid w:val="003B33D2"/>
    <w:rsid w:val="003B3D79"/>
    <w:rsid w:val="003B3D8B"/>
    <w:rsid w:val="003B5205"/>
    <w:rsid w:val="003C2058"/>
    <w:rsid w:val="003C58B3"/>
    <w:rsid w:val="003D07D0"/>
    <w:rsid w:val="003E29C4"/>
    <w:rsid w:val="003E2CD5"/>
    <w:rsid w:val="003E31C4"/>
    <w:rsid w:val="003E351D"/>
    <w:rsid w:val="003E6890"/>
    <w:rsid w:val="003F0083"/>
    <w:rsid w:val="003F18FB"/>
    <w:rsid w:val="003F2BBA"/>
    <w:rsid w:val="003F47AF"/>
    <w:rsid w:val="003F4CCD"/>
    <w:rsid w:val="00402A3C"/>
    <w:rsid w:val="00405698"/>
    <w:rsid w:val="004113B6"/>
    <w:rsid w:val="00411EBF"/>
    <w:rsid w:val="00412EFE"/>
    <w:rsid w:val="00415111"/>
    <w:rsid w:val="004206CF"/>
    <w:rsid w:val="004208CC"/>
    <w:rsid w:val="00421A22"/>
    <w:rsid w:val="00426746"/>
    <w:rsid w:val="0043033F"/>
    <w:rsid w:val="00432F12"/>
    <w:rsid w:val="00435156"/>
    <w:rsid w:val="0043707B"/>
    <w:rsid w:val="00441839"/>
    <w:rsid w:val="004448FC"/>
    <w:rsid w:val="004462C3"/>
    <w:rsid w:val="00454564"/>
    <w:rsid w:val="0045746C"/>
    <w:rsid w:val="00457836"/>
    <w:rsid w:val="00461E7D"/>
    <w:rsid w:val="0046240F"/>
    <w:rsid w:val="00464401"/>
    <w:rsid w:val="004678C6"/>
    <w:rsid w:val="00472157"/>
    <w:rsid w:val="00475939"/>
    <w:rsid w:val="004762DC"/>
    <w:rsid w:val="00476E82"/>
    <w:rsid w:val="00477A58"/>
    <w:rsid w:val="00483C45"/>
    <w:rsid w:val="00483CFA"/>
    <w:rsid w:val="0048649A"/>
    <w:rsid w:val="00492162"/>
    <w:rsid w:val="00493119"/>
    <w:rsid w:val="00495732"/>
    <w:rsid w:val="004A1FDB"/>
    <w:rsid w:val="004A4358"/>
    <w:rsid w:val="004A476E"/>
    <w:rsid w:val="004A57C3"/>
    <w:rsid w:val="004A79A5"/>
    <w:rsid w:val="004C1B8B"/>
    <w:rsid w:val="004C2A16"/>
    <w:rsid w:val="004C3F82"/>
    <w:rsid w:val="004C4B44"/>
    <w:rsid w:val="004C5393"/>
    <w:rsid w:val="004C5A08"/>
    <w:rsid w:val="004D3542"/>
    <w:rsid w:val="004D54A5"/>
    <w:rsid w:val="004D731D"/>
    <w:rsid w:val="004E6CFD"/>
    <w:rsid w:val="004F0153"/>
    <w:rsid w:val="005003F3"/>
    <w:rsid w:val="00501D9B"/>
    <w:rsid w:val="005033E2"/>
    <w:rsid w:val="00503A7B"/>
    <w:rsid w:val="00510264"/>
    <w:rsid w:val="00510F5D"/>
    <w:rsid w:val="0051299A"/>
    <w:rsid w:val="005139FA"/>
    <w:rsid w:val="005225AF"/>
    <w:rsid w:val="005248CF"/>
    <w:rsid w:val="00525112"/>
    <w:rsid w:val="00527488"/>
    <w:rsid w:val="005277E4"/>
    <w:rsid w:val="00530585"/>
    <w:rsid w:val="005324CD"/>
    <w:rsid w:val="005377D1"/>
    <w:rsid w:val="0054017E"/>
    <w:rsid w:val="005411F1"/>
    <w:rsid w:val="005424FB"/>
    <w:rsid w:val="005431D9"/>
    <w:rsid w:val="00552699"/>
    <w:rsid w:val="005535C6"/>
    <w:rsid w:val="00553E59"/>
    <w:rsid w:val="00556063"/>
    <w:rsid w:val="00560527"/>
    <w:rsid w:val="00562E43"/>
    <w:rsid w:val="0056698B"/>
    <w:rsid w:val="005721AF"/>
    <w:rsid w:val="005731C1"/>
    <w:rsid w:val="0057488A"/>
    <w:rsid w:val="00574BC1"/>
    <w:rsid w:val="00577A96"/>
    <w:rsid w:val="00577FE1"/>
    <w:rsid w:val="00582E25"/>
    <w:rsid w:val="005846E3"/>
    <w:rsid w:val="00587158"/>
    <w:rsid w:val="00591202"/>
    <w:rsid w:val="00591DBE"/>
    <w:rsid w:val="0059248D"/>
    <w:rsid w:val="005A1AE4"/>
    <w:rsid w:val="005A46C8"/>
    <w:rsid w:val="005A78F2"/>
    <w:rsid w:val="005B2340"/>
    <w:rsid w:val="005B40F6"/>
    <w:rsid w:val="005B550C"/>
    <w:rsid w:val="005B5EBF"/>
    <w:rsid w:val="005B710F"/>
    <w:rsid w:val="005C14D5"/>
    <w:rsid w:val="005C3306"/>
    <w:rsid w:val="005D2BB0"/>
    <w:rsid w:val="005D419B"/>
    <w:rsid w:val="005E2B68"/>
    <w:rsid w:val="005F1691"/>
    <w:rsid w:val="00602679"/>
    <w:rsid w:val="00602DF8"/>
    <w:rsid w:val="006053F3"/>
    <w:rsid w:val="006100A6"/>
    <w:rsid w:val="0061039E"/>
    <w:rsid w:val="0061290F"/>
    <w:rsid w:val="00612E5D"/>
    <w:rsid w:val="00614689"/>
    <w:rsid w:val="006169C8"/>
    <w:rsid w:val="006232AB"/>
    <w:rsid w:val="006256B2"/>
    <w:rsid w:val="00630508"/>
    <w:rsid w:val="00630F8A"/>
    <w:rsid w:val="00631651"/>
    <w:rsid w:val="006340DA"/>
    <w:rsid w:val="00642236"/>
    <w:rsid w:val="006426EA"/>
    <w:rsid w:val="00642F47"/>
    <w:rsid w:val="006445A0"/>
    <w:rsid w:val="00650493"/>
    <w:rsid w:val="00651375"/>
    <w:rsid w:val="00653C4A"/>
    <w:rsid w:val="00656B79"/>
    <w:rsid w:val="00657D88"/>
    <w:rsid w:val="00662475"/>
    <w:rsid w:val="00666AFD"/>
    <w:rsid w:val="006674A3"/>
    <w:rsid w:val="00671651"/>
    <w:rsid w:val="00671E29"/>
    <w:rsid w:val="00671FAA"/>
    <w:rsid w:val="006734DE"/>
    <w:rsid w:val="00676ABC"/>
    <w:rsid w:val="006803C5"/>
    <w:rsid w:val="00682184"/>
    <w:rsid w:val="00684D34"/>
    <w:rsid w:val="00694A3C"/>
    <w:rsid w:val="00697634"/>
    <w:rsid w:val="006A0715"/>
    <w:rsid w:val="006A1F80"/>
    <w:rsid w:val="006B1C1B"/>
    <w:rsid w:val="006B6531"/>
    <w:rsid w:val="006B6884"/>
    <w:rsid w:val="006B7F6F"/>
    <w:rsid w:val="006C425F"/>
    <w:rsid w:val="006D131F"/>
    <w:rsid w:val="006D3FF7"/>
    <w:rsid w:val="006D60C6"/>
    <w:rsid w:val="006D6CE4"/>
    <w:rsid w:val="006E0C54"/>
    <w:rsid w:val="006E7D6D"/>
    <w:rsid w:val="006F3AE8"/>
    <w:rsid w:val="006F40C1"/>
    <w:rsid w:val="006F48FC"/>
    <w:rsid w:val="006F5D19"/>
    <w:rsid w:val="006F75E8"/>
    <w:rsid w:val="006F7F4D"/>
    <w:rsid w:val="00704464"/>
    <w:rsid w:val="00713F91"/>
    <w:rsid w:val="00716685"/>
    <w:rsid w:val="00716DF3"/>
    <w:rsid w:val="00717EA9"/>
    <w:rsid w:val="00720A65"/>
    <w:rsid w:val="0072101D"/>
    <w:rsid w:val="0072289B"/>
    <w:rsid w:val="0072622C"/>
    <w:rsid w:val="0072622E"/>
    <w:rsid w:val="00727D1D"/>
    <w:rsid w:val="00730AE5"/>
    <w:rsid w:val="00734CD4"/>
    <w:rsid w:val="00736402"/>
    <w:rsid w:val="00742CCB"/>
    <w:rsid w:val="00743A7A"/>
    <w:rsid w:val="0074625F"/>
    <w:rsid w:val="007512F8"/>
    <w:rsid w:val="00751889"/>
    <w:rsid w:val="00751F99"/>
    <w:rsid w:val="00754A57"/>
    <w:rsid w:val="00756E55"/>
    <w:rsid w:val="00761D64"/>
    <w:rsid w:val="00761ED5"/>
    <w:rsid w:val="007623AE"/>
    <w:rsid w:val="00764D94"/>
    <w:rsid w:val="00766A52"/>
    <w:rsid w:val="007747CB"/>
    <w:rsid w:val="0077651F"/>
    <w:rsid w:val="0077695D"/>
    <w:rsid w:val="007800BB"/>
    <w:rsid w:val="007818B1"/>
    <w:rsid w:val="007842A1"/>
    <w:rsid w:val="00784310"/>
    <w:rsid w:val="0078584C"/>
    <w:rsid w:val="00785A0F"/>
    <w:rsid w:val="00795769"/>
    <w:rsid w:val="007A5150"/>
    <w:rsid w:val="007B46EA"/>
    <w:rsid w:val="007B5D7D"/>
    <w:rsid w:val="007B6AD0"/>
    <w:rsid w:val="007C0066"/>
    <w:rsid w:val="007C2FCF"/>
    <w:rsid w:val="007D154B"/>
    <w:rsid w:val="007D1C24"/>
    <w:rsid w:val="007D4385"/>
    <w:rsid w:val="007D5BB2"/>
    <w:rsid w:val="007D6E69"/>
    <w:rsid w:val="007F7B06"/>
    <w:rsid w:val="00802087"/>
    <w:rsid w:val="0080416E"/>
    <w:rsid w:val="0080614E"/>
    <w:rsid w:val="00810C0E"/>
    <w:rsid w:val="008111D5"/>
    <w:rsid w:val="00815B89"/>
    <w:rsid w:val="008165FD"/>
    <w:rsid w:val="00825240"/>
    <w:rsid w:val="00827506"/>
    <w:rsid w:val="00830521"/>
    <w:rsid w:val="00831DA1"/>
    <w:rsid w:val="00833595"/>
    <w:rsid w:val="00833D95"/>
    <w:rsid w:val="00833FE0"/>
    <w:rsid w:val="0083451F"/>
    <w:rsid w:val="00842DB4"/>
    <w:rsid w:val="0085212E"/>
    <w:rsid w:val="008526D9"/>
    <w:rsid w:val="00853CEB"/>
    <w:rsid w:val="00854843"/>
    <w:rsid w:val="00855125"/>
    <w:rsid w:val="0085524E"/>
    <w:rsid w:val="00855631"/>
    <w:rsid w:val="008564CC"/>
    <w:rsid w:val="008571B0"/>
    <w:rsid w:val="008604AF"/>
    <w:rsid w:val="0087439D"/>
    <w:rsid w:val="00875534"/>
    <w:rsid w:val="008778E1"/>
    <w:rsid w:val="008779AE"/>
    <w:rsid w:val="00877ABB"/>
    <w:rsid w:val="00880D8C"/>
    <w:rsid w:val="008820C8"/>
    <w:rsid w:val="00884894"/>
    <w:rsid w:val="00886192"/>
    <w:rsid w:val="00894B12"/>
    <w:rsid w:val="008A13DD"/>
    <w:rsid w:val="008A39F2"/>
    <w:rsid w:val="008A6D1D"/>
    <w:rsid w:val="008B6ACB"/>
    <w:rsid w:val="008C013D"/>
    <w:rsid w:val="008C03BA"/>
    <w:rsid w:val="008D00B9"/>
    <w:rsid w:val="008D0319"/>
    <w:rsid w:val="008D2B56"/>
    <w:rsid w:val="008D3160"/>
    <w:rsid w:val="008D4933"/>
    <w:rsid w:val="008D7150"/>
    <w:rsid w:val="008D7291"/>
    <w:rsid w:val="008E351E"/>
    <w:rsid w:val="008E367A"/>
    <w:rsid w:val="008E65D7"/>
    <w:rsid w:val="008F06FD"/>
    <w:rsid w:val="008F145F"/>
    <w:rsid w:val="008F2661"/>
    <w:rsid w:val="008F3BAB"/>
    <w:rsid w:val="008F4558"/>
    <w:rsid w:val="008F48CC"/>
    <w:rsid w:val="008F4FB2"/>
    <w:rsid w:val="009041ED"/>
    <w:rsid w:val="009245B2"/>
    <w:rsid w:val="009264D3"/>
    <w:rsid w:val="00926589"/>
    <w:rsid w:val="009271AF"/>
    <w:rsid w:val="009307F9"/>
    <w:rsid w:val="00931295"/>
    <w:rsid w:val="0093276E"/>
    <w:rsid w:val="009362CD"/>
    <w:rsid w:val="00936795"/>
    <w:rsid w:val="00941245"/>
    <w:rsid w:val="00941C8D"/>
    <w:rsid w:val="00944BCE"/>
    <w:rsid w:val="00953D2E"/>
    <w:rsid w:val="00953F5D"/>
    <w:rsid w:val="00955CF5"/>
    <w:rsid w:val="0095736E"/>
    <w:rsid w:val="00957A61"/>
    <w:rsid w:val="00957BAC"/>
    <w:rsid w:val="00961CC4"/>
    <w:rsid w:val="00963735"/>
    <w:rsid w:val="00963911"/>
    <w:rsid w:val="00966B2F"/>
    <w:rsid w:val="009735C8"/>
    <w:rsid w:val="009738A7"/>
    <w:rsid w:val="00974270"/>
    <w:rsid w:val="00987321"/>
    <w:rsid w:val="0099330B"/>
    <w:rsid w:val="00993DB7"/>
    <w:rsid w:val="00994277"/>
    <w:rsid w:val="009A283C"/>
    <w:rsid w:val="009A3C55"/>
    <w:rsid w:val="009A5E02"/>
    <w:rsid w:val="009A6F63"/>
    <w:rsid w:val="009B00C4"/>
    <w:rsid w:val="009B0105"/>
    <w:rsid w:val="009B05A5"/>
    <w:rsid w:val="009B0D30"/>
    <w:rsid w:val="009C4E37"/>
    <w:rsid w:val="009C5342"/>
    <w:rsid w:val="009C5B94"/>
    <w:rsid w:val="009C7CB0"/>
    <w:rsid w:val="009E02E3"/>
    <w:rsid w:val="009E12EE"/>
    <w:rsid w:val="009E138B"/>
    <w:rsid w:val="009E760E"/>
    <w:rsid w:val="009F0D88"/>
    <w:rsid w:val="009F35C4"/>
    <w:rsid w:val="009F4A75"/>
    <w:rsid w:val="009F5888"/>
    <w:rsid w:val="009F60B9"/>
    <w:rsid w:val="00A014C5"/>
    <w:rsid w:val="00A061C1"/>
    <w:rsid w:val="00A076D1"/>
    <w:rsid w:val="00A13056"/>
    <w:rsid w:val="00A135E1"/>
    <w:rsid w:val="00A20298"/>
    <w:rsid w:val="00A2694F"/>
    <w:rsid w:val="00A30055"/>
    <w:rsid w:val="00A30659"/>
    <w:rsid w:val="00A33FC9"/>
    <w:rsid w:val="00A36FF9"/>
    <w:rsid w:val="00A45F4B"/>
    <w:rsid w:val="00A46295"/>
    <w:rsid w:val="00A51993"/>
    <w:rsid w:val="00A566A5"/>
    <w:rsid w:val="00A56997"/>
    <w:rsid w:val="00A74199"/>
    <w:rsid w:val="00A77279"/>
    <w:rsid w:val="00A87870"/>
    <w:rsid w:val="00A94D2A"/>
    <w:rsid w:val="00A97E32"/>
    <w:rsid w:val="00AA1669"/>
    <w:rsid w:val="00AA55E7"/>
    <w:rsid w:val="00AA66E4"/>
    <w:rsid w:val="00AB134F"/>
    <w:rsid w:val="00AB267B"/>
    <w:rsid w:val="00AB5CB2"/>
    <w:rsid w:val="00AB6223"/>
    <w:rsid w:val="00AC1273"/>
    <w:rsid w:val="00AC2B74"/>
    <w:rsid w:val="00AC454C"/>
    <w:rsid w:val="00AD3263"/>
    <w:rsid w:val="00AD3C78"/>
    <w:rsid w:val="00AD7B08"/>
    <w:rsid w:val="00AE04FD"/>
    <w:rsid w:val="00AE0C66"/>
    <w:rsid w:val="00AE291A"/>
    <w:rsid w:val="00AE313F"/>
    <w:rsid w:val="00AE34EF"/>
    <w:rsid w:val="00AE35E4"/>
    <w:rsid w:val="00AF14D5"/>
    <w:rsid w:val="00AF2614"/>
    <w:rsid w:val="00AF3F8B"/>
    <w:rsid w:val="00AF4604"/>
    <w:rsid w:val="00AF627A"/>
    <w:rsid w:val="00B010AE"/>
    <w:rsid w:val="00B01BF0"/>
    <w:rsid w:val="00B05763"/>
    <w:rsid w:val="00B10468"/>
    <w:rsid w:val="00B11E14"/>
    <w:rsid w:val="00B1232B"/>
    <w:rsid w:val="00B15A9D"/>
    <w:rsid w:val="00B25782"/>
    <w:rsid w:val="00B26438"/>
    <w:rsid w:val="00B32014"/>
    <w:rsid w:val="00B33AE3"/>
    <w:rsid w:val="00B33EF3"/>
    <w:rsid w:val="00B34D79"/>
    <w:rsid w:val="00B412D3"/>
    <w:rsid w:val="00B41850"/>
    <w:rsid w:val="00B4519D"/>
    <w:rsid w:val="00B56933"/>
    <w:rsid w:val="00B61981"/>
    <w:rsid w:val="00B61C8C"/>
    <w:rsid w:val="00B64C3D"/>
    <w:rsid w:val="00B6512F"/>
    <w:rsid w:val="00B66CE4"/>
    <w:rsid w:val="00B707B2"/>
    <w:rsid w:val="00B75D8B"/>
    <w:rsid w:val="00B75F8B"/>
    <w:rsid w:val="00B76ED5"/>
    <w:rsid w:val="00B82567"/>
    <w:rsid w:val="00B82CF1"/>
    <w:rsid w:val="00B878C4"/>
    <w:rsid w:val="00B90218"/>
    <w:rsid w:val="00B918C9"/>
    <w:rsid w:val="00B91AC7"/>
    <w:rsid w:val="00B925AF"/>
    <w:rsid w:val="00B926BB"/>
    <w:rsid w:val="00B952E8"/>
    <w:rsid w:val="00BA4F40"/>
    <w:rsid w:val="00BA7569"/>
    <w:rsid w:val="00BB0842"/>
    <w:rsid w:val="00BB12E8"/>
    <w:rsid w:val="00BD3B78"/>
    <w:rsid w:val="00BD4699"/>
    <w:rsid w:val="00BD46AC"/>
    <w:rsid w:val="00BD52B4"/>
    <w:rsid w:val="00BE006D"/>
    <w:rsid w:val="00BE275E"/>
    <w:rsid w:val="00BE3552"/>
    <w:rsid w:val="00BF1A76"/>
    <w:rsid w:val="00BF2A16"/>
    <w:rsid w:val="00BF549E"/>
    <w:rsid w:val="00C007B0"/>
    <w:rsid w:val="00C00BC2"/>
    <w:rsid w:val="00C03D6D"/>
    <w:rsid w:val="00C0622D"/>
    <w:rsid w:val="00C1467F"/>
    <w:rsid w:val="00C17DFF"/>
    <w:rsid w:val="00C208DF"/>
    <w:rsid w:val="00C20B2E"/>
    <w:rsid w:val="00C23529"/>
    <w:rsid w:val="00C30C8F"/>
    <w:rsid w:val="00C3370B"/>
    <w:rsid w:val="00C44147"/>
    <w:rsid w:val="00C45242"/>
    <w:rsid w:val="00C51D71"/>
    <w:rsid w:val="00C51D73"/>
    <w:rsid w:val="00C53024"/>
    <w:rsid w:val="00C55DF9"/>
    <w:rsid w:val="00C6420B"/>
    <w:rsid w:val="00C65A17"/>
    <w:rsid w:val="00C677DC"/>
    <w:rsid w:val="00C726B7"/>
    <w:rsid w:val="00C76AA7"/>
    <w:rsid w:val="00C832A4"/>
    <w:rsid w:val="00C851FE"/>
    <w:rsid w:val="00C91F35"/>
    <w:rsid w:val="00C9216C"/>
    <w:rsid w:val="00C92CC9"/>
    <w:rsid w:val="00C92FBC"/>
    <w:rsid w:val="00C9493E"/>
    <w:rsid w:val="00C95135"/>
    <w:rsid w:val="00C95EEC"/>
    <w:rsid w:val="00C97D03"/>
    <w:rsid w:val="00CA1599"/>
    <w:rsid w:val="00CA1BA2"/>
    <w:rsid w:val="00CA1C9A"/>
    <w:rsid w:val="00CA2EA3"/>
    <w:rsid w:val="00CA6ECA"/>
    <w:rsid w:val="00CA7035"/>
    <w:rsid w:val="00CA7249"/>
    <w:rsid w:val="00CB1471"/>
    <w:rsid w:val="00CB152A"/>
    <w:rsid w:val="00CB271C"/>
    <w:rsid w:val="00CB6FB2"/>
    <w:rsid w:val="00CC142C"/>
    <w:rsid w:val="00CC293A"/>
    <w:rsid w:val="00CC488C"/>
    <w:rsid w:val="00CC5B55"/>
    <w:rsid w:val="00CC607E"/>
    <w:rsid w:val="00CD1F96"/>
    <w:rsid w:val="00CD713D"/>
    <w:rsid w:val="00CE5DD1"/>
    <w:rsid w:val="00CF5FE6"/>
    <w:rsid w:val="00CF7898"/>
    <w:rsid w:val="00D01F47"/>
    <w:rsid w:val="00D02196"/>
    <w:rsid w:val="00D02AC7"/>
    <w:rsid w:val="00D0510D"/>
    <w:rsid w:val="00D06F8E"/>
    <w:rsid w:val="00D07FAA"/>
    <w:rsid w:val="00D1296A"/>
    <w:rsid w:val="00D145E4"/>
    <w:rsid w:val="00D15EDE"/>
    <w:rsid w:val="00D214E6"/>
    <w:rsid w:val="00D23DC5"/>
    <w:rsid w:val="00D26ABE"/>
    <w:rsid w:val="00D27E27"/>
    <w:rsid w:val="00D31367"/>
    <w:rsid w:val="00D348EB"/>
    <w:rsid w:val="00D43A81"/>
    <w:rsid w:val="00D460CC"/>
    <w:rsid w:val="00D563EB"/>
    <w:rsid w:val="00D56E3D"/>
    <w:rsid w:val="00D63F44"/>
    <w:rsid w:val="00D663A6"/>
    <w:rsid w:val="00D678CB"/>
    <w:rsid w:val="00D70475"/>
    <w:rsid w:val="00D71A8B"/>
    <w:rsid w:val="00D73780"/>
    <w:rsid w:val="00D77A7E"/>
    <w:rsid w:val="00D820A6"/>
    <w:rsid w:val="00D84BDF"/>
    <w:rsid w:val="00D8781D"/>
    <w:rsid w:val="00D93DB2"/>
    <w:rsid w:val="00D95584"/>
    <w:rsid w:val="00D969DB"/>
    <w:rsid w:val="00D97293"/>
    <w:rsid w:val="00DA7E28"/>
    <w:rsid w:val="00DB1A70"/>
    <w:rsid w:val="00DB58E7"/>
    <w:rsid w:val="00DC02D7"/>
    <w:rsid w:val="00DC15BC"/>
    <w:rsid w:val="00DC5596"/>
    <w:rsid w:val="00DD3D03"/>
    <w:rsid w:val="00DD68E2"/>
    <w:rsid w:val="00DD7E44"/>
    <w:rsid w:val="00DF5744"/>
    <w:rsid w:val="00DF6079"/>
    <w:rsid w:val="00E00FE0"/>
    <w:rsid w:val="00E01D84"/>
    <w:rsid w:val="00E02733"/>
    <w:rsid w:val="00E049FA"/>
    <w:rsid w:val="00E05FDA"/>
    <w:rsid w:val="00E10ADB"/>
    <w:rsid w:val="00E11F86"/>
    <w:rsid w:val="00E15BB1"/>
    <w:rsid w:val="00E16803"/>
    <w:rsid w:val="00E214D2"/>
    <w:rsid w:val="00E21EFA"/>
    <w:rsid w:val="00E22B65"/>
    <w:rsid w:val="00E267EF"/>
    <w:rsid w:val="00E3440C"/>
    <w:rsid w:val="00E35FEE"/>
    <w:rsid w:val="00E37BB4"/>
    <w:rsid w:val="00E40E8B"/>
    <w:rsid w:val="00E423ED"/>
    <w:rsid w:val="00E50095"/>
    <w:rsid w:val="00E51B1B"/>
    <w:rsid w:val="00E55896"/>
    <w:rsid w:val="00E55E4E"/>
    <w:rsid w:val="00E57048"/>
    <w:rsid w:val="00E63798"/>
    <w:rsid w:val="00E64155"/>
    <w:rsid w:val="00E65A06"/>
    <w:rsid w:val="00E66539"/>
    <w:rsid w:val="00E730CA"/>
    <w:rsid w:val="00E736A0"/>
    <w:rsid w:val="00E748E3"/>
    <w:rsid w:val="00E7702A"/>
    <w:rsid w:val="00E82674"/>
    <w:rsid w:val="00E82F3D"/>
    <w:rsid w:val="00E837C5"/>
    <w:rsid w:val="00E83CCF"/>
    <w:rsid w:val="00E866FE"/>
    <w:rsid w:val="00E91649"/>
    <w:rsid w:val="00E95063"/>
    <w:rsid w:val="00E95762"/>
    <w:rsid w:val="00E979FE"/>
    <w:rsid w:val="00EA2767"/>
    <w:rsid w:val="00EA3F08"/>
    <w:rsid w:val="00EB0796"/>
    <w:rsid w:val="00EB22A8"/>
    <w:rsid w:val="00EB4D1B"/>
    <w:rsid w:val="00EC0782"/>
    <w:rsid w:val="00EC1C63"/>
    <w:rsid w:val="00EC2BCE"/>
    <w:rsid w:val="00EC4725"/>
    <w:rsid w:val="00EC739B"/>
    <w:rsid w:val="00EC7550"/>
    <w:rsid w:val="00ED0B61"/>
    <w:rsid w:val="00ED1863"/>
    <w:rsid w:val="00ED2717"/>
    <w:rsid w:val="00ED6972"/>
    <w:rsid w:val="00EE0BB1"/>
    <w:rsid w:val="00EE0C23"/>
    <w:rsid w:val="00EE2560"/>
    <w:rsid w:val="00EE387F"/>
    <w:rsid w:val="00EE4563"/>
    <w:rsid w:val="00EE47C3"/>
    <w:rsid w:val="00EE5C4A"/>
    <w:rsid w:val="00EE616F"/>
    <w:rsid w:val="00EE6300"/>
    <w:rsid w:val="00EF0BE5"/>
    <w:rsid w:val="00EF2AFC"/>
    <w:rsid w:val="00F12B7E"/>
    <w:rsid w:val="00F13C67"/>
    <w:rsid w:val="00F1551F"/>
    <w:rsid w:val="00F15C10"/>
    <w:rsid w:val="00F170CF"/>
    <w:rsid w:val="00F23240"/>
    <w:rsid w:val="00F236D1"/>
    <w:rsid w:val="00F23D6D"/>
    <w:rsid w:val="00F25A52"/>
    <w:rsid w:val="00F30D2C"/>
    <w:rsid w:val="00F41F35"/>
    <w:rsid w:val="00F423EB"/>
    <w:rsid w:val="00F434A4"/>
    <w:rsid w:val="00F47F7E"/>
    <w:rsid w:val="00F522FD"/>
    <w:rsid w:val="00F53A2D"/>
    <w:rsid w:val="00F53AEA"/>
    <w:rsid w:val="00F603B4"/>
    <w:rsid w:val="00F655EB"/>
    <w:rsid w:val="00F73550"/>
    <w:rsid w:val="00F74943"/>
    <w:rsid w:val="00F765B9"/>
    <w:rsid w:val="00F77626"/>
    <w:rsid w:val="00F77821"/>
    <w:rsid w:val="00F83422"/>
    <w:rsid w:val="00F83B80"/>
    <w:rsid w:val="00F846E0"/>
    <w:rsid w:val="00F84B00"/>
    <w:rsid w:val="00F85765"/>
    <w:rsid w:val="00F8615F"/>
    <w:rsid w:val="00F86AC8"/>
    <w:rsid w:val="00F962FA"/>
    <w:rsid w:val="00FA14F8"/>
    <w:rsid w:val="00FA3F66"/>
    <w:rsid w:val="00FB0ED4"/>
    <w:rsid w:val="00FB7A23"/>
    <w:rsid w:val="00FC2D26"/>
    <w:rsid w:val="00FC3C65"/>
    <w:rsid w:val="00FC7D1B"/>
    <w:rsid w:val="00FD2B34"/>
    <w:rsid w:val="00FD3A91"/>
    <w:rsid w:val="00FD6C75"/>
    <w:rsid w:val="00FE0D57"/>
    <w:rsid w:val="00FE22DC"/>
    <w:rsid w:val="00FE6A0E"/>
    <w:rsid w:val="00FF179F"/>
    <w:rsid w:val="00FF22F4"/>
    <w:rsid w:val="00FF25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3A2DF"/>
  <w15:chartTrackingRefBased/>
  <w15:docId w15:val="{C99CF5C0-6087-204D-B840-B20E85CA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765B9"/>
    <w:rPr>
      <w:rFonts w:ascii="Times New Roman" w:eastAsia="Times New Roman" w:hAnsi="Times New Roman" w:cs="Times New Roman"/>
      <w:lang w:val="fr-BE" w:eastAsia="fr-FR"/>
    </w:rPr>
  </w:style>
  <w:style w:type="paragraph" w:styleId="Titre1">
    <w:name w:val="heading 1"/>
    <w:basedOn w:val="Normal"/>
    <w:link w:val="Titre1Car"/>
    <w:uiPriority w:val="9"/>
    <w:qFormat/>
    <w:rsid w:val="000C4DF1"/>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9A3C5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642F47"/>
  </w:style>
  <w:style w:type="character" w:styleId="Lienhypertexte">
    <w:name w:val="Hyperlink"/>
    <w:basedOn w:val="Policepardfaut"/>
    <w:uiPriority w:val="99"/>
    <w:unhideWhenUsed/>
    <w:rsid w:val="00642F47"/>
    <w:rPr>
      <w:color w:val="0000FF"/>
      <w:u w:val="single"/>
    </w:rPr>
  </w:style>
  <w:style w:type="paragraph" w:customStyle="1" w:styleId="aug">
    <w:name w:val="aug"/>
    <w:basedOn w:val="Normal"/>
    <w:rsid w:val="00642F47"/>
    <w:pPr>
      <w:spacing w:after="240" w:line="480" w:lineRule="atLeast"/>
    </w:pPr>
    <w:rPr>
      <w:szCs w:val="20"/>
      <w:lang w:val="en-GB"/>
    </w:rPr>
  </w:style>
  <w:style w:type="character" w:styleId="Appelnotedebasdep">
    <w:name w:val="footnote reference"/>
    <w:basedOn w:val="Policepardfaut"/>
    <w:semiHidden/>
    <w:rsid w:val="00642F47"/>
    <w:rPr>
      <w:vertAlign w:val="superscript"/>
    </w:rPr>
  </w:style>
  <w:style w:type="paragraph" w:styleId="NormalWeb">
    <w:name w:val="Normal (Web)"/>
    <w:basedOn w:val="Normal"/>
    <w:uiPriority w:val="99"/>
    <w:unhideWhenUsed/>
    <w:rsid w:val="00642F47"/>
    <w:pPr>
      <w:spacing w:before="100" w:beforeAutospacing="1" w:after="100" w:afterAutospacing="1"/>
    </w:pPr>
  </w:style>
  <w:style w:type="paragraph" w:customStyle="1" w:styleId="p">
    <w:name w:val="p"/>
    <w:rsid w:val="00412EFE"/>
    <w:pPr>
      <w:spacing w:after="360" w:line="480" w:lineRule="atLeast"/>
      <w:ind w:firstLine="567"/>
    </w:pPr>
    <w:rPr>
      <w:rFonts w:ascii="Times New Roman" w:eastAsia="Times New Roman" w:hAnsi="Times New Roman" w:cs="Times New Roman"/>
      <w:szCs w:val="20"/>
      <w:lang w:val="en-GB"/>
    </w:rPr>
  </w:style>
  <w:style w:type="character" w:styleId="lev">
    <w:name w:val="Strong"/>
    <w:basedOn w:val="Policepardfaut"/>
    <w:uiPriority w:val="22"/>
    <w:qFormat/>
    <w:rsid w:val="0029028B"/>
    <w:rPr>
      <w:b/>
      <w:bCs/>
    </w:rPr>
  </w:style>
  <w:style w:type="paragraph" w:styleId="En-tte">
    <w:name w:val="header"/>
    <w:basedOn w:val="Normal"/>
    <w:link w:val="En-tteCar"/>
    <w:uiPriority w:val="99"/>
    <w:unhideWhenUsed/>
    <w:rsid w:val="00556063"/>
    <w:pPr>
      <w:tabs>
        <w:tab w:val="center" w:pos="4536"/>
        <w:tab w:val="right" w:pos="9072"/>
      </w:tabs>
    </w:pPr>
  </w:style>
  <w:style w:type="character" w:customStyle="1" w:styleId="En-tteCar">
    <w:name w:val="En-tête Car"/>
    <w:basedOn w:val="Policepardfaut"/>
    <w:link w:val="En-tte"/>
    <w:uiPriority w:val="99"/>
    <w:rsid w:val="00556063"/>
  </w:style>
  <w:style w:type="paragraph" w:styleId="Pieddepage">
    <w:name w:val="footer"/>
    <w:basedOn w:val="Normal"/>
    <w:link w:val="PieddepageCar"/>
    <w:uiPriority w:val="99"/>
    <w:unhideWhenUsed/>
    <w:rsid w:val="00556063"/>
    <w:pPr>
      <w:tabs>
        <w:tab w:val="center" w:pos="4536"/>
        <w:tab w:val="right" w:pos="9072"/>
      </w:tabs>
    </w:pPr>
  </w:style>
  <w:style w:type="character" w:customStyle="1" w:styleId="PieddepageCar">
    <w:name w:val="Pied de page Car"/>
    <w:basedOn w:val="Policepardfaut"/>
    <w:link w:val="Pieddepage"/>
    <w:uiPriority w:val="99"/>
    <w:rsid w:val="00556063"/>
  </w:style>
  <w:style w:type="paragraph" w:styleId="Paragraphedeliste">
    <w:name w:val="List Paragraph"/>
    <w:basedOn w:val="Normal"/>
    <w:uiPriority w:val="34"/>
    <w:qFormat/>
    <w:rsid w:val="00B41850"/>
    <w:pPr>
      <w:ind w:left="720"/>
      <w:contextualSpacing/>
    </w:pPr>
  </w:style>
  <w:style w:type="character" w:styleId="Accentuation">
    <w:name w:val="Emphasis"/>
    <w:basedOn w:val="Policepardfaut"/>
    <w:uiPriority w:val="20"/>
    <w:qFormat/>
    <w:rsid w:val="008165FD"/>
    <w:rPr>
      <w:i/>
      <w:iCs/>
    </w:rPr>
  </w:style>
  <w:style w:type="character" w:customStyle="1" w:styleId="ref-journal">
    <w:name w:val="ref-journal"/>
    <w:basedOn w:val="Policepardfaut"/>
    <w:rsid w:val="00007EDE"/>
  </w:style>
  <w:style w:type="character" w:customStyle="1" w:styleId="ref-vol">
    <w:name w:val="ref-vol"/>
    <w:basedOn w:val="Policepardfaut"/>
    <w:rsid w:val="00007EDE"/>
  </w:style>
  <w:style w:type="character" w:customStyle="1" w:styleId="rmq-annotator-hl">
    <w:name w:val="rmq-annotator-hl"/>
    <w:basedOn w:val="Policepardfaut"/>
    <w:rsid w:val="00651375"/>
  </w:style>
  <w:style w:type="character" w:customStyle="1" w:styleId="ref-title">
    <w:name w:val="ref-title"/>
    <w:basedOn w:val="Policepardfaut"/>
    <w:rsid w:val="00D71A8B"/>
  </w:style>
  <w:style w:type="character" w:customStyle="1" w:styleId="Titre1Car">
    <w:name w:val="Titre 1 Car"/>
    <w:basedOn w:val="Policepardfaut"/>
    <w:link w:val="Titre1"/>
    <w:uiPriority w:val="9"/>
    <w:rsid w:val="000C4DF1"/>
    <w:rPr>
      <w:rFonts w:ascii="Times New Roman" w:eastAsia="Times New Roman" w:hAnsi="Times New Roman" w:cs="Times New Roman"/>
      <w:b/>
      <w:bCs/>
      <w:kern w:val="36"/>
      <w:sz w:val="48"/>
      <w:szCs w:val="48"/>
      <w:lang w:eastAsia="fr-FR"/>
    </w:rPr>
  </w:style>
  <w:style w:type="paragraph" w:customStyle="1" w:styleId="js-smaller-author-etal">
    <w:name w:val="js-smaller-author-etal"/>
    <w:basedOn w:val="Normal"/>
    <w:rsid w:val="000C4DF1"/>
    <w:pPr>
      <w:spacing w:before="100" w:beforeAutospacing="1" w:after="100" w:afterAutospacing="1"/>
    </w:pPr>
  </w:style>
  <w:style w:type="paragraph" w:customStyle="1" w:styleId="text14">
    <w:name w:val="text14"/>
    <w:basedOn w:val="Normal"/>
    <w:rsid w:val="000C4DF1"/>
    <w:pPr>
      <w:spacing w:before="100" w:beforeAutospacing="1" w:after="100" w:afterAutospacing="1"/>
    </w:pPr>
  </w:style>
  <w:style w:type="character" w:customStyle="1" w:styleId="visually-hidden">
    <w:name w:val="visually-hidden"/>
    <w:basedOn w:val="Policepardfaut"/>
    <w:rsid w:val="000C4DF1"/>
  </w:style>
  <w:style w:type="character" w:customStyle="1" w:styleId="cit">
    <w:name w:val="cit"/>
    <w:basedOn w:val="Policepardfaut"/>
    <w:rsid w:val="00785A0F"/>
  </w:style>
  <w:style w:type="character" w:customStyle="1" w:styleId="cit-auth">
    <w:name w:val="cit-auth"/>
    <w:basedOn w:val="Policepardfaut"/>
    <w:rsid w:val="00926589"/>
  </w:style>
  <w:style w:type="character" w:customStyle="1" w:styleId="cit-name-surname">
    <w:name w:val="cit-name-surname"/>
    <w:basedOn w:val="Policepardfaut"/>
    <w:rsid w:val="00926589"/>
  </w:style>
  <w:style w:type="character" w:customStyle="1" w:styleId="cit-name-given-names">
    <w:name w:val="cit-name-given-names"/>
    <w:basedOn w:val="Policepardfaut"/>
    <w:rsid w:val="00926589"/>
  </w:style>
  <w:style w:type="character" w:styleId="CitationHTML">
    <w:name w:val="HTML Cite"/>
    <w:basedOn w:val="Policepardfaut"/>
    <w:uiPriority w:val="99"/>
    <w:semiHidden/>
    <w:unhideWhenUsed/>
    <w:rsid w:val="00926589"/>
    <w:rPr>
      <w:i/>
      <w:iCs/>
    </w:rPr>
  </w:style>
  <w:style w:type="character" w:customStyle="1" w:styleId="cit-etal">
    <w:name w:val="cit-etal"/>
    <w:basedOn w:val="Policepardfaut"/>
    <w:rsid w:val="00926589"/>
  </w:style>
  <w:style w:type="character" w:customStyle="1" w:styleId="cit-pub-date">
    <w:name w:val="cit-pub-date"/>
    <w:basedOn w:val="Policepardfaut"/>
    <w:rsid w:val="00926589"/>
  </w:style>
  <w:style w:type="character" w:customStyle="1" w:styleId="cit-article-title">
    <w:name w:val="cit-article-title"/>
    <w:basedOn w:val="Policepardfaut"/>
    <w:rsid w:val="00926589"/>
  </w:style>
  <w:style w:type="character" w:customStyle="1" w:styleId="cit-vol">
    <w:name w:val="cit-vol"/>
    <w:basedOn w:val="Policepardfaut"/>
    <w:rsid w:val="00926589"/>
  </w:style>
  <w:style w:type="character" w:customStyle="1" w:styleId="cit-fpage">
    <w:name w:val="cit-fpage"/>
    <w:basedOn w:val="Policepardfaut"/>
    <w:rsid w:val="00926589"/>
  </w:style>
  <w:style w:type="character" w:customStyle="1" w:styleId="highwire-citation-authors">
    <w:name w:val="highwire-citation-authors"/>
    <w:basedOn w:val="Policepardfaut"/>
    <w:rsid w:val="00926589"/>
  </w:style>
  <w:style w:type="character" w:customStyle="1" w:styleId="highwire-citation-author">
    <w:name w:val="highwire-citation-author"/>
    <w:basedOn w:val="Policepardfaut"/>
    <w:rsid w:val="00926589"/>
  </w:style>
  <w:style w:type="character" w:customStyle="1" w:styleId="highwire-cite-metadata-journal-title">
    <w:name w:val="highwire-cite-metadata-journal-title"/>
    <w:basedOn w:val="Policepardfaut"/>
    <w:rsid w:val="00926589"/>
  </w:style>
  <w:style w:type="character" w:customStyle="1" w:styleId="highwire-cite-metadata-date">
    <w:name w:val="highwire-cite-metadata-date"/>
    <w:basedOn w:val="Policepardfaut"/>
    <w:rsid w:val="00926589"/>
  </w:style>
  <w:style w:type="character" w:customStyle="1" w:styleId="highwire-cite-metadata-volume">
    <w:name w:val="highwire-cite-metadata-volume"/>
    <w:basedOn w:val="Policepardfaut"/>
    <w:rsid w:val="00926589"/>
  </w:style>
  <w:style w:type="character" w:customStyle="1" w:styleId="highwire-cite-metadata-pages">
    <w:name w:val="highwire-cite-metadata-pages"/>
    <w:basedOn w:val="Policepardfaut"/>
    <w:rsid w:val="00926589"/>
  </w:style>
  <w:style w:type="character" w:customStyle="1" w:styleId="js-separator">
    <w:name w:val="js-separator"/>
    <w:basedOn w:val="Policepardfaut"/>
    <w:rsid w:val="008D2B56"/>
  </w:style>
  <w:style w:type="paragraph" w:customStyle="1" w:styleId="p1">
    <w:name w:val="p1"/>
    <w:basedOn w:val="Normal"/>
    <w:rsid w:val="00141867"/>
    <w:rPr>
      <w:rFonts w:ascii="Arial" w:eastAsiaTheme="minorHAnsi" w:hAnsi="Arial" w:cs="Arial"/>
      <w:sz w:val="17"/>
      <w:szCs w:val="17"/>
    </w:rPr>
  </w:style>
  <w:style w:type="character" w:customStyle="1" w:styleId="bibauthor">
    <w:name w:val="bibauthor"/>
    <w:basedOn w:val="Policepardfaut"/>
    <w:rsid w:val="00953D2E"/>
  </w:style>
  <w:style w:type="character" w:customStyle="1" w:styleId="bibtitle">
    <w:name w:val="bibtitle"/>
    <w:basedOn w:val="Policepardfaut"/>
    <w:rsid w:val="00953D2E"/>
  </w:style>
  <w:style w:type="character" w:customStyle="1" w:styleId="bibbooktitle">
    <w:name w:val="bibbooktitle"/>
    <w:basedOn w:val="Policepardfaut"/>
    <w:rsid w:val="00953D2E"/>
  </w:style>
  <w:style w:type="character" w:styleId="Lienhypertextesuivivisit">
    <w:name w:val="FollowedHyperlink"/>
    <w:basedOn w:val="Policepardfaut"/>
    <w:uiPriority w:val="99"/>
    <w:semiHidden/>
    <w:unhideWhenUsed/>
    <w:rsid w:val="00ED6972"/>
    <w:rPr>
      <w:color w:val="954F72" w:themeColor="followedHyperlink"/>
      <w:u w:val="single"/>
    </w:rPr>
  </w:style>
  <w:style w:type="character" w:customStyle="1" w:styleId="Titre2Car">
    <w:name w:val="Titre 2 Car"/>
    <w:basedOn w:val="Policepardfaut"/>
    <w:link w:val="Titre2"/>
    <w:uiPriority w:val="9"/>
    <w:rsid w:val="009A3C55"/>
    <w:rPr>
      <w:rFonts w:asciiTheme="majorHAnsi" w:eastAsiaTheme="majorEastAsia" w:hAnsiTheme="majorHAnsi" w:cstheme="majorBidi"/>
      <w:color w:val="2F5496" w:themeColor="accent1" w:themeShade="BF"/>
      <w:sz w:val="26"/>
      <w:szCs w:val="26"/>
      <w:lang w:eastAsia="fr-FR"/>
    </w:rPr>
  </w:style>
  <w:style w:type="character" w:customStyle="1" w:styleId="fm-vol-iss-date">
    <w:name w:val="fm-vol-iss-date"/>
    <w:basedOn w:val="Policepardfaut"/>
    <w:rsid w:val="009A3C55"/>
  </w:style>
  <w:style w:type="character" w:customStyle="1" w:styleId="doi">
    <w:name w:val="doi"/>
    <w:basedOn w:val="Policepardfaut"/>
    <w:rsid w:val="009A3C55"/>
  </w:style>
  <w:style w:type="character" w:customStyle="1" w:styleId="fm-citation-ids-label">
    <w:name w:val="fm-citation-ids-label"/>
    <w:basedOn w:val="Policepardfaut"/>
    <w:rsid w:val="009A3C55"/>
  </w:style>
  <w:style w:type="character" w:customStyle="1" w:styleId="doilabel">
    <w:name w:val="doi__label"/>
    <w:basedOn w:val="Policepardfaut"/>
    <w:rsid w:val="009A3C55"/>
  </w:style>
  <w:style w:type="character" w:styleId="Mentionnonrsolue">
    <w:name w:val="Unresolved Mention"/>
    <w:basedOn w:val="Policepardfaut"/>
    <w:uiPriority w:val="99"/>
    <w:rsid w:val="009A3C55"/>
    <w:rPr>
      <w:color w:val="605E5C"/>
      <w:shd w:val="clear" w:color="auto" w:fill="E1DFDD"/>
    </w:rPr>
  </w:style>
  <w:style w:type="character" w:customStyle="1" w:styleId="article-headerdoilabel">
    <w:name w:val="article-header__doi__label"/>
    <w:basedOn w:val="Policepardfaut"/>
    <w:rsid w:val="009A3C55"/>
  </w:style>
  <w:style w:type="paragraph" w:customStyle="1" w:styleId="dx-doi">
    <w:name w:val="dx-doi"/>
    <w:basedOn w:val="Normal"/>
    <w:rsid w:val="009A3C55"/>
    <w:pPr>
      <w:spacing w:before="100" w:beforeAutospacing="1" w:after="100" w:afterAutospacing="1"/>
    </w:pPr>
  </w:style>
  <w:style w:type="character" w:customStyle="1" w:styleId="js-article-title">
    <w:name w:val="js-article-title"/>
    <w:basedOn w:val="Policepardfaut"/>
    <w:rsid w:val="009A3C55"/>
  </w:style>
  <w:style w:type="character" w:customStyle="1" w:styleId="title-text">
    <w:name w:val="title-text"/>
    <w:basedOn w:val="Policepardfaut"/>
    <w:rsid w:val="009A3C55"/>
  </w:style>
  <w:style w:type="character" w:customStyle="1" w:styleId="text">
    <w:name w:val="text"/>
    <w:basedOn w:val="Policepardfaut"/>
    <w:rsid w:val="009A3C55"/>
  </w:style>
  <w:style w:type="character" w:customStyle="1" w:styleId="author-ref">
    <w:name w:val="author-ref"/>
    <w:basedOn w:val="Policepardfaut"/>
    <w:rsid w:val="009A3C55"/>
  </w:style>
  <w:style w:type="character" w:customStyle="1" w:styleId="articleentryauthorslinks">
    <w:name w:val="articleentryauthorslinks"/>
    <w:basedOn w:val="Policepardfaut"/>
    <w:rsid w:val="009A3C55"/>
  </w:style>
  <w:style w:type="character" w:customStyle="1" w:styleId="entryauthor">
    <w:name w:val="entryauthor"/>
    <w:basedOn w:val="Policepardfaut"/>
    <w:rsid w:val="009A3C55"/>
  </w:style>
  <w:style w:type="character" w:customStyle="1" w:styleId="articlepagerange">
    <w:name w:val="articlepagerange"/>
    <w:basedOn w:val="Policepardfaut"/>
    <w:rsid w:val="009A3C55"/>
  </w:style>
  <w:style w:type="character" w:customStyle="1" w:styleId="mantype">
    <w:name w:val="mantype"/>
    <w:basedOn w:val="Policepardfaut"/>
    <w:rsid w:val="009A3C55"/>
  </w:style>
  <w:style w:type="character" w:customStyle="1" w:styleId="nlmtitle">
    <w:name w:val="nlm_title"/>
    <w:basedOn w:val="Policepardfaut"/>
    <w:rsid w:val="009A3C55"/>
  </w:style>
  <w:style w:type="character" w:customStyle="1" w:styleId="author-list">
    <w:name w:val="author-list"/>
    <w:basedOn w:val="Policepardfaut"/>
    <w:rsid w:val="00F15C10"/>
  </w:style>
  <w:style w:type="paragraph" w:styleId="Textedebulles">
    <w:name w:val="Balloon Text"/>
    <w:basedOn w:val="Normal"/>
    <w:link w:val="TextedebullesCar"/>
    <w:uiPriority w:val="99"/>
    <w:semiHidden/>
    <w:unhideWhenUsed/>
    <w:rsid w:val="0077651F"/>
    <w:rPr>
      <w:sz w:val="18"/>
      <w:szCs w:val="18"/>
    </w:rPr>
  </w:style>
  <w:style w:type="character" w:customStyle="1" w:styleId="TextedebullesCar">
    <w:name w:val="Texte de bulles Car"/>
    <w:basedOn w:val="Policepardfaut"/>
    <w:link w:val="Textedebulles"/>
    <w:uiPriority w:val="99"/>
    <w:semiHidden/>
    <w:rsid w:val="0077651F"/>
    <w:rPr>
      <w:rFonts w:ascii="Times New Roman" w:eastAsia="Times New Roman" w:hAnsi="Times New Roman" w:cs="Times New Roman"/>
      <w:sz w:val="18"/>
      <w:szCs w:val="18"/>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7533">
      <w:bodyDiv w:val="1"/>
      <w:marLeft w:val="0"/>
      <w:marRight w:val="0"/>
      <w:marTop w:val="0"/>
      <w:marBottom w:val="0"/>
      <w:divBdr>
        <w:top w:val="none" w:sz="0" w:space="0" w:color="auto"/>
        <w:left w:val="none" w:sz="0" w:space="0" w:color="auto"/>
        <w:bottom w:val="none" w:sz="0" w:space="0" w:color="auto"/>
        <w:right w:val="none" w:sz="0" w:space="0" w:color="auto"/>
      </w:divBdr>
      <w:divsChild>
        <w:div w:id="1577086467">
          <w:marLeft w:val="0"/>
          <w:marRight w:val="0"/>
          <w:marTop w:val="0"/>
          <w:marBottom w:val="0"/>
          <w:divBdr>
            <w:top w:val="none" w:sz="0" w:space="0" w:color="auto"/>
            <w:left w:val="none" w:sz="0" w:space="0" w:color="auto"/>
            <w:bottom w:val="none" w:sz="0" w:space="0" w:color="auto"/>
            <w:right w:val="none" w:sz="0" w:space="0" w:color="auto"/>
          </w:divBdr>
        </w:div>
      </w:divsChild>
    </w:div>
    <w:div w:id="6562507">
      <w:bodyDiv w:val="1"/>
      <w:marLeft w:val="0"/>
      <w:marRight w:val="0"/>
      <w:marTop w:val="0"/>
      <w:marBottom w:val="0"/>
      <w:divBdr>
        <w:top w:val="none" w:sz="0" w:space="0" w:color="auto"/>
        <w:left w:val="none" w:sz="0" w:space="0" w:color="auto"/>
        <w:bottom w:val="none" w:sz="0" w:space="0" w:color="auto"/>
        <w:right w:val="none" w:sz="0" w:space="0" w:color="auto"/>
      </w:divBdr>
      <w:divsChild>
        <w:div w:id="409353093">
          <w:marLeft w:val="0"/>
          <w:marRight w:val="0"/>
          <w:marTop w:val="0"/>
          <w:marBottom w:val="0"/>
          <w:divBdr>
            <w:top w:val="none" w:sz="0" w:space="0" w:color="auto"/>
            <w:left w:val="none" w:sz="0" w:space="0" w:color="auto"/>
            <w:bottom w:val="none" w:sz="0" w:space="0" w:color="auto"/>
            <w:right w:val="none" w:sz="0" w:space="0" w:color="auto"/>
          </w:divBdr>
          <w:divsChild>
            <w:div w:id="190924916">
              <w:marLeft w:val="0"/>
              <w:marRight w:val="0"/>
              <w:marTop w:val="0"/>
              <w:marBottom w:val="0"/>
              <w:divBdr>
                <w:top w:val="none" w:sz="0" w:space="0" w:color="auto"/>
                <w:left w:val="none" w:sz="0" w:space="0" w:color="auto"/>
                <w:bottom w:val="none" w:sz="0" w:space="0" w:color="auto"/>
                <w:right w:val="none" w:sz="0" w:space="0" w:color="auto"/>
              </w:divBdr>
              <w:divsChild>
                <w:div w:id="8504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220">
      <w:bodyDiv w:val="1"/>
      <w:marLeft w:val="0"/>
      <w:marRight w:val="0"/>
      <w:marTop w:val="0"/>
      <w:marBottom w:val="0"/>
      <w:divBdr>
        <w:top w:val="none" w:sz="0" w:space="0" w:color="auto"/>
        <w:left w:val="none" w:sz="0" w:space="0" w:color="auto"/>
        <w:bottom w:val="none" w:sz="0" w:space="0" w:color="auto"/>
        <w:right w:val="none" w:sz="0" w:space="0" w:color="auto"/>
      </w:divBdr>
      <w:divsChild>
        <w:div w:id="1063992601">
          <w:marLeft w:val="0"/>
          <w:marRight w:val="0"/>
          <w:marTop w:val="0"/>
          <w:marBottom w:val="0"/>
          <w:divBdr>
            <w:top w:val="none" w:sz="0" w:space="0" w:color="auto"/>
            <w:left w:val="none" w:sz="0" w:space="0" w:color="auto"/>
            <w:bottom w:val="none" w:sz="0" w:space="0" w:color="auto"/>
            <w:right w:val="none" w:sz="0" w:space="0" w:color="auto"/>
          </w:divBdr>
          <w:divsChild>
            <w:div w:id="974867153">
              <w:marLeft w:val="0"/>
              <w:marRight w:val="0"/>
              <w:marTop w:val="0"/>
              <w:marBottom w:val="0"/>
              <w:divBdr>
                <w:top w:val="none" w:sz="0" w:space="0" w:color="auto"/>
                <w:left w:val="none" w:sz="0" w:space="0" w:color="auto"/>
                <w:bottom w:val="none" w:sz="0" w:space="0" w:color="auto"/>
                <w:right w:val="none" w:sz="0" w:space="0" w:color="auto"/>
              </w:divBdr>
              <w:divsChild>
                <w:div w:id="511991573">
                  <w:marLeft w:val="0"/>
                  <w:marRight w:val="0"/>
                  <w:marTop w:val="0"/>
                  <w:marBottom w:val="0"/>
                  <w:divBdr>
                    <w:top w:val="none" w:sz="0" w:space="0" w:color="auto"/>
                    <w:left w:val="none" w:sz="0" w:space="0" w:color="auto"/>
                    <w:bottom w:val="none" w:sz="0" w:space="0" w:color="auto"/>
                    <w:right w:val="none" w:sz="0" w:space="0" w:color="auto"/>
                  </w:divBdr>
                  <w:divsChild>
                    <w:div w:id="8161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4638">
      <w:bodyDiv w:val="1"/>
      <w:marLeft w:val="0"/>
      <w:marRight w:val="0"/>
      <w:marTop w:val="0"/>
      <w:marBottom w:val="0"/>
      <w:divBdr>
        <w:top w:val="none" w:sz="0" w:space="0" w:color="auto"/>
        <w:left w:val="none" w:sz="0" w:space="0" w:color="auto"/>
        <w:bottom w:val="none" w:sz="0" w:space="0" w:color="auto"/>
        <w:right w:val="none" w:sz="0" w:space="0" w:color="auto"/>
      </w:divBdr>
    </w:div>
    <w:div w:id="31804421">
      <w:bodyDiv w:val="1"/>
      <w:marLeft w:val="0"/>
      <w:marRight w:val="0"/>
      <w:marTop w:val="0"/>
      <w:marBottom w:val="0"/>
      <w:divBdr>
        <w:top w:val="none" w:sz="0" w:space="0" w:color="auto"/>
        <w:left w:val="none" w:sz="0" w:space="0" w:color="auto"/>
        <w:bottom w:val="none" w:sz="0" w:space="0" w:color="auto"/>
        <w:right w:val="none" w:sz="0" w:space="0" w:color="auto"/>
      </w:divBdr>
    </w:div>
    <w:div w:id="40836057">
      <w:bodyDiv w:val="1"/>
      <w:marLeft w:val="0"/>
      <w:marRight w:val="0"/>
      <w:marTop w:val="0"/>
      <w:marBottom w:val="0"/>
      <w:divBdr>
        <w:top w:val="none" w:sz="0" w:space="0" w:color="auto"/>
        <w:left w:val="none" w:sz="0" w:space="0" w:color="auto"/>
        <w:bottom w:val="none" w:sz="0" w:space="0" w:color="auto"/>
        <w:right w:val="none" w:sz="0" w:space="0" w:color="auto"/>
      </w:divBdr>
      <w:divsChild>
        <w:div w:id="779303869">
          <w:marLeft w:val="0"/>
          <w:marRight w:val="0"/>
          <w:marTop w:val="120"/>
          <w:marBottom w:val="0"/>
          <w:divBdr>
            <w:top w:val="none" w:sz="0" w:space="0" w:color="auto"/>
            <w:left w:val="none" w:sz="0" w:space="0" w:color="auto"/>
            <w:bottom w:val="none" w:sz="0" w:space="0" w:color="auto"/>
            <w:right w:val="none" w:sz="0" w:space="0" w:color="auto"/>
          </w:divBdr>
        </w:div>
        <w:div w:id="1360813316">
          <w:marLeft w:val="0"/>
          <w:marRight w:val="0"/>
          <w:marTop w:val="120"/>
          <w:marBottom w:val="0"/>
          <w:divBdr>
            <w:top w:val="none" w:sz="0" w:space="0" w:color="auto"/>
            <w:left w:val="none" w:sz="0" w:space="0" w:color="auto"/>
            <w:bottom w:val="none" w:sz="0" w:space="0" w:color="auto"/>
            <w:right w:val="none" w:sz="0" w:space="0" w:color="auto"/>
          </w:divBdr>
        </w:div>
      </w:divsChild>
    </w:div>
    <w:div w:id="42213589">
      <w:bodyDiv w:val="1"/>
      <w:marLeft w:val="0"/>
      <w:marRight w:val="0"/>
      <w:marTop w:val="0"/>
      <w:marBottom w:val="0"/>
      <w:divBdr>
        <w:top w:val="none" w:sz="0" w:space="0" w:color="auto"/>
        <w:left w:val="none" w:sz="0" w:space="0" w:color="auto"/>
        <w:bottom w:val="none" w:sz="0" w:space="0" w:color="auto"/>
        <w:right w:val="none" w:sz="0" w:space="0" w:color="auto"/>
      </w:divBdr>
    </w:div>
    <w:div w:id="49571574">
      <w:bodyDiv w:val="1"/>
      <w:marLeft w:val="0"/>
      <w:marRight w:val="0"/>
      <w:marTop w:val="0"/>
      <w:marBottom w:val="0"/>
      <w:divBdr>
        <w:top w:val="none" w:sz="0" w:space="0" w:color="auto"/>
        <w:left w:val="none" w:sz="0" w:space="0" w:color="auto"/>
        <w:bottom w:val="none" w:sz="0" w:space="0" w:color="auto"/>
        <w:right w:val="none" w:sz="0" w:space="0" w:color="auto"/>
      </w:divBdr>
      <w:divsChild>
        <w:div w:id="1361855019">
          <w:marLeft w:val="0"/>
          <w:marRight w:val="0"/>
          <w:marTop w:val="0"/>
          <w:marBottom w:val="0"/>
          <w:divBdr>
            <w:top w:val="none" w:sz="0" w:space="0" w:color="auto"/>
            <w:left w:val="none" w:sz="0" w:space="0" w:color="auto"/>
            <w:bottom w:val="none" w:sz="0" w:space="0" w:color="auto"/>
            <w:right w:val="none" w:sz="0" w:space="0" w:color="auto"/>
          </w:divBdr>
          <w:divsChild>
            <w:div w:id="780146425">
              <w:marLeft w:val="0"/>
              <w:marRight w:val="0"/>
              <w:marTop w:val="0"/>
              <w:marBottom w:val="0"/>
              <w:divBdr>
                <w:top w:val="none" w:sz="0" w:space="0" w:color="auto"/>
                <w:left w:val="none" w:sz="0" w:space="0" w:color="auto"/>
                <w:bottom w:val="none" w:sz="0" w:space="0" w:color="auto"/>
                <w:right w:val="none" w:sz="0" w:space="0" w:color="auto"/>
              </w:divBdr>
              <w:divsChild>
                <w:div w:id="186912163">
                  <w:marLeft w:val="0"/>
                  <w:marRight w:val="0"/>
                  <w:marTop w:val="0"/>
                  <w:marBottom w:val="0"/>
                  <w:divBdr>
                    <w:top w:val="none" w:sz="0" w:space="0" w:color="auto"/>
                    <w:left w:val="none" w:sz="0" w:space="0" w:color="auto"/>
                    <w:bottom w:val="none" w:sz="0" w:space="0" w:color="auto"/>
                    <w:right w:val="none" w:sz="0" w:space="0" w:color="auto"/>
                  </w:divBdr>
                  <w:divsChild>
                    <w:div w:id="11575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1172">
      <w:bodyDiv w:val="1"/>
      <w:marLeft w:val="0"/>
      <w:marRight w:val="0"/>
      <w:marTop w:val="0"/>
      <w:marBottom w:val="0"/>
      <w:divBdr>
        <w:top w:val="none" w:sz="0" w:space="0" w:color="auto"/>
        <w:left w:val="none" w:sz="0" w:space="0" w:color="auto"/>
        <w:bottom w:val="none" w:sz="0" w:space="0" w:color="auto"/>
        <w:right w:val="none" w:sz="0" w:space="0" w:color="auto"/>
      </w:divBdr>
      <w:divsChild>
        <w:div w:id="1565142284">
          <w:marLeft w:val="0"/>
          <w:marRight w:val="0"/>
          <w:marTop w:val="120"/>
          <w:marBottom w:val="0"/>
          <w:divBdr>
            <w:top w:val="none" w:sz="0" w:space="0" w:color="auto"/>
            <w:left w:val="none" w:sz="0" w:space="0" w:color="auto"/>
            <w:bottom w:val="none" w:sz="0" w:space="0" w:color="auto"/>
            <w:right w:val="none" w:sz="0" w:space="0" w:color="auto"/>
          </w:divBdr>
        </w:div>
        <w:div w:id="1105803962">
          <w:marLeft w:val="0"/>
          <w:marRight w:val="0"/>
          <w:marTop w:val="120"/>
          <w:marBottom w:val="0"/>
          <w:divBdr>
            <w:top w:val="none" w:sz="0" w:space="0" w:color="auto"/>
            <w:left w:val="none" w:sz="0" w:space="0" w:color="auto"/>
            <w:bottom w:val="none" w:sz="0" w:space="0" w:color="auto"/>
            <w:right w:val="none" w:sz="0" w:space="0" w:color="auto"/>
          </w:divBdr>
        </w:div>
      </w:divsChild>
    </w:div>
    <w:div w:id="62143956">
      <w:bodyDiv w:val="1"/>
      <w:marLeft w:val="0"/>
      <w:marRight w:val="0"/>
      <w:marTop w:val="0"/>
      <w:marBottom w:val="0"/>
      <w:divBdr>
        <w:top w:val="none" w:sz="0" w:space="0" w:color="auto"/>
        <w:left w:val="none" w:sz="0" w:space="0" w:color="auto"/>
        <w:bottom w:val="none" w:sz="0" w:space="0" w:color="auto"/>
        <w:right w:val="none" w:sz="0" w:space="0" w:color="auto"/>
      </w:divBdr>
      <w:divsChild>
        <w:div w:id="1511261167">
          <w:marLeft w:val="0"/>
          <w:marRight w:val="0"/>
          <w:marTop w:val="0"/>
          <w:marBottom w:val="0"/>
          <w:divBdr>
            <w:top w:val="none" w:sz="0" w:space="0" w:color="auto"/>
            <w:left w:val="none" w:sz="0" w:space="0" w:color="auto"/>
            <w:bottom w:val="none" w:sz="0" w:space="0" w:color="auto"/>
            <w:right w:val="none" w:sz="0" w:space="0" w:color="auto"/>
          </w:divBdr>
          <w:divsChild>
            <w:div w:id="1613708361">
              <w:marLeft w:val="0"/>
              <w:marRight w:val="0"/>
              <w:marTop w:val="0"/>
              <w:marBottom w:val="0"/>
              <w:divBdr>
                <w:top w:val="none" w:sz="0" w:space="0" w:color="auto"/>
                <w:left w:val="none" w:sz="0" w:space="0" w:color="auto"/>
                <w:bottom w:val="none" w:sz="0" w:space="0" w:color="auto"/>
                <w:right w:val="none" w:sz="0" w:space="0" w:color="auto"/>
              </w:divBdr>
              <w:divsChild>
                <w:div w:id="13954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1709">
      <w:bodyDiv w:val="1"/>
      <w:marLeft w:val="0"/>
      <w:marRight w:val="0"/>
      <w:marTop w:val="0"/>
      <w:marBottom w:val="0"/>
      <w:divBdr>
        <w:top w:val="none" w:sz="0" w:space="0" w:color="auto"/>
        <w:left w:val="none" w:sz="0" w:space="0" w:color="auto"/>
        <w:bottom w:val="none" w:sz="0" w:space="0" w:color="auto"/>
        <w:right w:val="none" w:sz="0" w:space="0" w:color="auto"/>
      </w:divBdr>
    </w:div>
    <w:div w:id="68507450">
      <w:bodyDiv w:val="1"/>
      <w:marLeft w:val="0"/>
      <w:marRight w:val="0"/>
      <w:marTop w:val="0"/>
      <w:marBottom w:val="0"/>
      <w:divBdr>
        <w:top w:val="none" w:sz="0" w:space="0" w:color="auto"/>
        <w:left w:val="none" w:sz="0" w:space="0" w:color="auto"/>
        <w:bottom w:val="none" w:sz="0" w:space="0" w:color="auto"/>
        <w:right w:val="none" w:sz="0" w:space="0" w:color="auto"/>
      </w:divBdr>
    </w:div>
    <w:div w:id="72437324">
      <w:bodyDiv w:val="1"/>
      <w:marLeft w:val="0"/>
      <w:marRight w:val="0"/>
      <w:marTop w:val="0"/>
      <w:marBottom w:val="0"/>
      <w:divBdr>
        <w:top w:val="none" w:sz="0" w:space="0" w:color="auto"/>
        <w:left w:val="none" w:sz="0" w:space="0" w:color="auto"/>
        <w:bottom w:val="none" w:sz="0" w:space="0" w:color="auto"/>
        <w:right w:val="none" w:sz="0" w:space="0" w:color="auto"/>
      </w:divBdr>
    </w:div>
    <w:div w:id="79063121">
      <w:bodyDiv w:val="1"/>
      <w:marLeft w:val="0"/>
      <w:marRight w:val="0"/>
      <w:marTop w:val="0"/>
      <w:marBottom w:val="0"/>
      <w:divBdr>
        <w:top w:val="none" w:sz="0" w:space="0" w:color="auto"/>
        <w:left w:val="none" w:sz="0" w:space="0" w:color="auto"/>
        <w:bottom w:val="none" w:sz="0" w:space="0" w:color="auto"/>
        <w:right w:val="none" w:sz="0" w:space="0" w:color="auto"/>
      </w:divBdr>
    </w:div>
    <w:div w:id="84496146">
      <w:bodyDiv w:val="1"/>
      <w:marLeft w:val="0"/>
      <w:marRight w:val="0"/>
      <w:marTop w:val="0"/>
      <w:marBottom w:val="0"/>
      <w:divBdr>
        <w:top w:val="none" w:sz="0" w:space="0" w:color="auto"/>
        <w:left w:val="none" w:sz="0" w:space="0" w:color="auto"/>
        <w:bottom w:val="none" w:sz="0" w:space="0" w:color="auto"/>
        <w:right w:val="none" w:sz="0" w:space="0" w:color="auto"/>
      </w:divBdr>
    </w:div>
    <w:div w:id="102775699">
      <w:bodyDiv w:val="1"/>
      <w:marLeft w:val="0"/>
      <w:marRight w:val="0"/>
      <w:marTop w:val="0"/>
      <w:marBottom w:val="0"/>
      <w:divBdr>
        <w:top w:val="none" w:sz="0" w:space="0" w:color="auto"/>
        <w:left w:val="none" w:sz="0" w:space="0" w:color="auto"/>
        <w:bottom w:val="none" w:sz="0" w:space="0" w:color="auto"/>
        <w:right w:val="none" w:sz="0" w:space="0" w:color="auto"/>
      </w:divBdr>
    </w:div>
    <w:div w:id="105392931">
      <w:bodyDiv w:val="1"/>
      <w:marLeft w:val="0"/>
      <w:marRight w:val="0"/>
      <w:marTop w:val="0"/>
      <w:marBottom w:val="0"/>
      <w:divBdr>
        <w:top w:val="none" w:sz="0" w:space="0" w:color="auto"/>
        <w:left w:val="none" w:sz="0" w:space="0" w:color="auto"/>
        <w:bottom w:val="none" w:sz="0" w:space="0" w:color="auto"/>
        <w:right w:val="none" w:sz="0" w:space="0" w:color="auto"/>
      </w:divBdr>
    </w:div>
    <w:div w:id="107698020">
      <w:bodyDiv w:val="1"/>
      <w:marLeft w:val="0"/>
      <w:marRight w:val="0"/>
      <w:marTop w:val="0"/>
      <w:marBottom w:val="0"/>
      <w:divBdr>
        <w:top w:val="none" w:sz="0" w:space="0" w:color="auto"/>
        <w:left w:val="none" w:sz="0" w:space="0" w:color="auto"/>
        <w:bottom w:val="none" w:sz="0" w:space="0" w:color="auto"/>
        <w:right w:val="none" w:sz="0" w:space="0" w:color="auto"/>
      </w:divBdr>
      <w:divsChild>
        <w:div w:id="129060366">
          <w:marLeft w:val="0"/>
          <w:marRight w:val="0"/>
          <w:marTop w:val="0"/>
          <w:marBottom w:val="0"/>
          <w:divBdr>
            <w:top w:val="none" w:sz="0" w:space="0" w:color="auto"/>
            <w:left w:val="none" w:sz="0" w:space="0" w:color="auto"/>
            <w:bottom w:val="none" w:sz="0" w:space="0" w:color="auto"/>
            <w:right w:val="none" w:sz="0" w:space="0" w:color="auto"/>
          </w:divBdr>
          <w:divsChild>
            <w:div w:id="1623685002">
              <w:marLeft w:val="0"/>
              <w:marRight w:val="0"/>
              <w:marTop w:val="0"/>
              <w:marBottom w:val="0"/>
              <w:divBdr>
                <w:top w:val="none" w:sz="0" w:space="0" w:color="auto"/>
                <w:left w:val="none" w:sz="0" w:space="0" w:color="auto"/>
                <w:bottom w:val="none" w:sz="0" w:space="0" w:color="auto"/>
                <w:right w:val="none" w:sz="0" w:space="0" w:color="auto"/>
              </w:divBdr>
              <w:divsChild>
                <w:div w:id="2002922725">
                  <w:marLeft w:val="0"/>
                  <w:marRight w:val="0"/>
                  <w:marTop w:val="0"/>
                  <w:marBottom w:val="0"/>
                  <w:divBdr>
                    <w:top w:val="none" w:sz="0" w:space="0" w:color="auto"/>
                    <w:left w:val="none" w:sz="0" w:space="0" w:color="auto"/>
                    <w:bottom w:val="none" w:sz="0" w:space="0" w:color="auto"/>
                    <w:right w:val="none" w:sz="0" w:space="0" w:color="auto"/>
                  </w:divBdr>
                  <w:divsChild>
                    <w:div w:id="17328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3683">
      <w:bodyDiv w:val="1"/>
      <w:marLeft w:val="0"/>
      <w:marRight w:val="0"/>
      <w:marTop w:val="0"/>
      <w:marBottom w:val="0"/>
      <w:divBdr>
        <w:top w:val="none" w:sz="0" w:space="0" w:color="auto"/>
        <w:left w:val="none" w:sz="0" w:space="0" w:color="auto"/>
        <w:bottom w:val="none" w:sz="0" w:space="0" w:color="auto"/>
        <w:right w:val="none" w:sz="0" w:space="0" w:color="auto"/>
      </w:divBdr>
      <w:divsChild>
        <w:div w:id="1259943359">
          <w:marLeft w:val="0"/>
          <w:marRight w:val="0"/>
          <w:marTop w:val="0"/>
          <w:marBottom w:val="0"/>
          <w:divBdr>
            <w:top w:val="none" w:sz="0" w:space="0" w:color="auto"/>
            <w:left w:val="none" w:sz="0" w:space="0" w:color="auto"/>
            <w:bottom w:val="none" w:sz="0" w:space="0" w:color="auto"/>
            <w:right w:val="none" w:sz="0" w:space="0" w:color="auto"/>
          </w:divBdr>
          <w:divsChild>
            <w:div w:id="10571176">
              <w:marLeft w:val="0"/>
              <w:marRight w:val="0"/>
              <w:marTop w:val="0"/>
              <w:marBottom w:val="0"/>
              <w:divBdr>
                <w:top w:val="none" w:sz="0" w:space="0" w:color="auto"/>
                <w:left w:val="none" w:sz="0" w:space="0" w:color="auto"/>
                <w:bottom w:val="none" w:sz="0" w:space="0" w:color="auto"/>
                <w:right w:val="none" w:sz="0" w:space="0" w:color="auto"/>
              </w:divBdr>
              <w:divsChild>
                <w:div w:id="1269049397">
                  <w:marLeft w:val="0"/>
                  <w:marRight w:val="0"/>
                  <w:marTop w:val="0"/>
                  <w:marBottom w:val="0"/>
                  <w:divBdr>
                    <w:top w:val="none" w:sz="0" w:space="0" w:color="auto"/>
                    <w:left w:val="none" w:sz="0" w:space="0" w:color="auto"/>
                    <w:bottom w:val="none" w:sz="0" w:space="0" w:color="auto"/>
                    <w:right w:val="none" w:sz="0" w:space="0" w:color="auto"/>
                  </w:divBdr>
                  <w:divsChild>
                    <w:div w:id="13785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5370">
      <w:bodyDiv w:val="1"/>
      <w:marLeft w:val="0"/>
      <w:marRight w:val="0"/>
      <w:marTop w:val="0"/>
      <w:marBottom w:val="0"/>
      <w:divBdr>
        <w:top w:val="none" w:sz="0" w:space="0" w:color="auto"/>
        <w:left w:val="none" w:sz="0" w:space="0" w:color="auto"/>
        <w:bottom w:val="none" w:sz="0" w:space="0" w:color="auto"/>
        <w:right w:val="none" w:sz="0" w:space="0" w:color="auto"/>
      </w:divBdr>
      <w:divsChild>
        <w:div w:id="889390377">
          <w:marLeft w:val="0"/>
          <w:marRight w:val="0"/>
          <w:marTop w:val="0"/>
          <w:marBottom w:val="0"/>
          <w:divBdr>
            <w:top w:val="none" w:sz="0" w:space="0" w:color="auto"/>
            <w:left w:val="none" w:sz="0" w:space="0" w:color="auto"/>
            <w:bottom w:val="none" w:sz="0" w:space="0" w:color="auto"/>
            <w:right w:val="none" w:sz="0" w:space="0" w:color="auto"/>
          </w:divBdr>
          <w:divsChild>
            <w:div w:id="1291593692">
              <w:marLeft w:val="0"/>
              <w:marRight w:val="0"/>
              <w:marTop w:val="0"/>
              <w:marBottom w:val="0"/>
              <w:divBdr>
                <w:top w:val="none" w:sz="0" w:space="0" w:color="auto"/>
                <w:left w:val="none" w:sz="0" w:space="0" w:color="auto"/>
                <w:bottom w:val="none" w:sz="0" w:space="0" w:color="auto"/>
                <w:right w:val="none" w:sz="0" w:space="0" w:color="auto"/>
              </w:divBdr>
              <w:divsChild>
                <w:div w:id="1759600098">
                  <w:marLeft w:val="0"/>
                  <w:marRight w:val="0"/>
                  <w:marTop w:val="0"/>
                  <w:marBottom w:val="0"/>
                  <w:divBdr>
                    <w:top w:val="none" w:sz="0" w:space="0" w:color="auto"/>
                    <w:left w:val="none" w:sz="0" w:space="0" w:color="auto"/>
                    <w:bottom w:val="none" w:sz="0" w:space="0" w:color="auto"/>
                    <w:right w:val="none" w:sz="0" w:space="0" w:color="auto"/>
                  </w:divBdr>
                  <w:divsChild>
                    <w:div w:id="13570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2447">
      <w:bodyDiv w:val="1"/>
      <w:marLeft w:val="0"/>
      <w:marRight w:val="0"/>
      <w:marTop w:val="0"/>
      <w:marBottom w:val="0"/>
      <w:divBdr>
        <w:top w:val="none" w:sz="0" w:space="0" w:color="auto"/>
        <w:left w:val="none" w:sz="0" w:space="0" w:color="auto"/>
        <w:bottom w:val="none" w:sz="0" w:space="0" w:color="auto"/>
        <w:right w:val="none" w:sz="0" w:space="0" w:color="auto"/>
      </w:divBdr>
    </w:div>
    <w:div w:id="149755466">
      <w:bodyDiv w:val="1"/>
      <w:marLeft w:val="0"/>
      <w:marRight w:val="0"/>
      <w:marTop w:val="0"/>
      <w:marBottom w:val="0"/>
      <w:divBdr>
        <w:top w:val="none" w:sz="0" w:space="0" w:color="auto"/>
        <w:left w:val="none" w:sz="0" w:space="0" w:color="auto"/>
        <w:bottom w:val="none" w:sz="0" w:space="0" w:color="auto"/>
        <w:right w:val="none" w:sz="0" w:space="0" w:color="auto"/>
      </w:divBdr>
      <w:divsChild>
        <w:div w:id="1222836845">
          <w:marLeft w:val="0"/>
          <w:marRight w:val="0"/>
          <w:marTop w:val="0"/>
          <w:marBottom w:val="0"/>
          <w:divBdr>
            <w:top w:val="none" w:sz="0" w:space="0" w:color="auto"/>
            <w:left w:val="none" w:sz="0" w:space="0" w:color="auto"/>
            <w:bottom w:val="none" w:sz="0" w:space="0" w:color="auto"/>
            <w:right w:val="none" w:sz="0" w:space="0" w:color="auto"/>
          </w:divBdr>
          <w:divsChild>
            <w:div w:id="1232738294">
              <w:marLeft w:val="0"/>
              <w:marRight w:val="0"/>
              <w:marTop w:val="0"/>
              <w:marBottom w:val="0"/>
              <w:divBdr>
                <w:top w:val="none" w:sz="0" w:space="0" w:color="auto"/>
                <w:left w:val="none" w:sz="0" w:space="0" w:color="auto"/>
                <w:bottom w:val="none" w:sz="0" w:space="0" w:color="auto"/>
                <w:right w:val="none" w:sz="0" w:space="0" w:color="auto"/>
              </w:divBdr>
              <w:divsChild>
                <w:div w:id="1585072865">
                  <w:marLeft w:val="0"/>
                  <w:marRight w:val="0"/>
                  <w:marTop w:val="0"/>
                  <w:marBottom w:val="0"/>
                  <w:divBdr>
                    <w:top w:val="none" w:sz="0" w:space="0" w:color="auto"/>
                    <w:left w:val="none" w:sz="0" w:space="0" w:color="auto"/>
                    <w:bottom w:val="none" w:sz="0" w:space="0" w:color="auto"/>
                    <w:right w:val="none" w:sz="0" w:space="0" w:color="auto"/>
                  </w:divBdr>
                  <w:divsChild>
                    <w:div w:id="17632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8006">
      <w:bodyDiv w:val="1"/>
      <w:marLeft w:val="0"/>
      <w:marRight w:val="0"/>
      <w:marTop w:val="0"/>
      <w:marBottom w:val="0"/>
      <w:divBdr>
        <w:top w:val="none" w:sz="0" w:space="0" w:color="auto"/>
        <w:left w:val="none" w:sz="0" w:space="0" w:color="auto"/>
        <w:bottom w:val="none" w:sz="0" w:space="0" w:color="auto"/>
        <w:right w:val="none" w:sz="0" w:space="0" w:color="auto"/>
      </w:divBdr>
    </w:div>
    <w:div w:id="166405656">
      <w:bodyDiv w:val="1"/>
      <w:marLeft w:val="0"/>
      <w:marRight w:val="0"/>
      <w:marTop w:val="0"/>
      <w:marBottom w:val="0"/>
      <w:divBdr>
        <w:top w:val="none" w:sz="0" w:space="0" w:color="auto"/>
        <w:left w:val="none" w:sz="0" w:space="0" w:color="auto"/>
        <w:bottom w:val="none" w:sz="0" w:space="0" w:color="auto"/>
        <w:right w:val="none" w:sz="0" w:space="0" w:color="auto"/>
      </w:divBdr>
      <w:divsChild>
        <w:div w:id="841433289">
          <w:marLeft w:val="0"/>
          <w:marRight w:val="0"/>
          <w:marTop w:val="0"/>
          <w:marBottom w:val="0"/>
          <w:divBdr>
            <w:top w:val="none" w:sz="0" w:space="0" w:color="auto"/>
            <w:left w:val="none" w:sz="0" w:space="0" w:color="auto"/>
            <w:bottom w:val="none" w:sz="0" w:space="0" w:color="auto"/>
            <w:right w:val="none" w:sz="0" w:space="0" w:color="auto"/>
          </w:divBdr>
          <w:divsChild>
            <w:div w:id="286392611">
              <w:marLeft w:val="0"/>
              <w:marRight w:val="0"/>
              <w:marTop w:val="0"/>
              <w:marBottom w:val="0"/>
              <w:divBdr>
                <w:top w:val="none" w:sz="0" w:space="0" w:color="auto"/>
                <w:left w:val="none" w:sz="0" w:space="0" w:color="auto"/>
                <w:bottom w:val="none" w:sz="0" w:space="0" w:color="auto"/>
                <w:right w:val="none" w:sz="0" w:space="0" w:color="auto"/>
              </w:divBdr>
              <w:divsChild>
                <w:div w:id="668947415">
                  <w:marLeft w:val="0"/>
                  <w:marRight w:val="0"/>
                  <w:marTop w:val="0"/>
                  <w:marBottom w:val="0"/>
                  <w:divBdr>
                    <w:top w:val="none" w:sz="0" w:space="0" w:color="auto"/>
                    <w:left w:val="none" w:sz="0" w:space="0" w:color="auto"/>
                    <w:bottom w:val="none" w:sz="0" w:space="0" w:color="auto"/>
                    <w:right w:val="none" w:sz="0" w:space="0" w:color="auto"/>
                  </w:divBdr>
                  <w:divsChild>
                    <w:div w:id="1479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7534">
      <w:bodyDiv w:val="1"/>
      <w:marLeft w:val="0"/>
      <w:marRight w:val="0"/>
      <w:marTop w:val="0"/>
      <w:marBottom w:val="0"/>
      <w:divBdr>
        <w:top w:val="none" w:sz="0" w:space="0" w:color="auto"/>
        <w:left w:val="none" w:sz="0" w:space="0" w:color="auto"/>
        <w:bottom w:val="none" w:sz="0" w:space="0" w:color="auto"/>
        <w:right w:val="none" w:sz="0" w:space="0" w:color="auto"/>
      </w:divBdr>
    </w:div>
    <w:div w:id="170796465">
      <w:bodyDiv w:val="1"/>
      <w:marLeft w:val="0"/>
      <w:marRight w:val="0"/>
      <w:marTop w:val="0"/>
      <w:marBottom w:val="0"/>
      <w:divBdr>
        <w:top w:val="none" w:sz="0" w:space="0" w:color="auto"/>
        <w:left w:val="none" w:sz="0" w:space="0" w:color="auto"/>
        <w:bottom w:val="none" w:sz="0" w:space="0" w:color="auto"/>
        <w:right w:val="none" w:sz="0" w:space="0" w:color="auto"/>
      </w:divBdr>
      <w:divsChild>
        <w:div w:id="558630826">
          <w:marLeft w:val="0"/>
          <w:marRight w:val="0"/>
          <w:marTop w:val="0"/>
          <w:marBottom w:val="0"/>
          <w:divBdr>
            <w:top w:val="none" w:sz="0" w:space="0" w:color="auto"/>
            <w:left w:val="none" w:sz="0" w:space="0" w:color="auto"/>
            <w:bottom w:val="none" w:sz="0" w:space="0" w:color="auto"/>
            <w:right w:val="none" w:sz="0" w:space="0" w:color="auto"/>
          </w:divBdr>
          <w:divsChild>
            <w:div w:id="1979416155">
              <w:marLeft w:val="0"/>
              <w:marRight w:val="0"/>
              <w:marTop w:val="0"/>
              <w:marBottom w:val="0"/>
              <w:divBdr>
                <w:top w:val="none" w:sz="0" w:space="0" w:color="auto"/>
                <w:left w:val="none" w:sz="0" w:space="0" w:color="auto"/>
                <w:bottom w:val="none" w:sz="0" w:space="0" w:color="auto"/>
                <w:right w:val="none" w:sz="0" w:space="0" w:color="auto"/>
              </w:divBdr>
              <w:divsChild>
                <w:div w:id="1091001784">
                  <w:marLeft w:val="0"/>
                  <w:marRight w:val="0"/>
                  <w:marTop w:val="0"/>
                  <w:marBottom w:val="0"/>
                  <w:divBdr>
                    <w:top w:val="none" w:sz="0" w:space="0" w:color="auto"/>
                    <w:left w:val="none" w:sz="0" w:space="0" w:color="auto"/>
                    <w:bottom w:val="none" w:sz="0" w:space="0" w:color="auto"/>
                    <w:right w:val="none" w:sz="0" w:space="0" w:color="auto"/>
                  </w:divBdr>
                  <w:divsChild>
                    <w:div w:id="16530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0748">
      <w:bodyDiv w:val="1"/>
      <w:marLeft w:val="0"/>
      <w:marRight w:val="0"/>
      <w:marTop w:val="0"/>
      <w:marBottom w:val="0"/>
      <w:divBdr>
        <w:top w:val="none" w:sz="0" w:space="0" w:color="auto"/>
        <w:left w:val="none" w:sz="0" w:space="0" w:color="auto"/>
        <w:bottom w:val="none" w:sz="0" w:space="0" w:color="auto"/>
        <w:right w:val="none" w:sz="0" w:space="0" w:color="auto"/>
      </w:divBdr>
    </w:div>
    <w:div w:id="173226992">
      <w:bodyDiv w:val="1"/>
      <w:marLeft w:val="0"/>
      <w:marRight w:val="0"/>
      <w:marTop w:val="0"/>
      <w:marBottom w:val="0"/>
      <w:divBdr>
        <w:top w:val="none" w:sz="0" w:space="0" w:color="auto"/>
        <w:left w:val="none" w:sz="0" w:space="0" w:color="auto"/>
        <w:bottom w:val="none" w:sz="0" w:space="0" w:color="auto"/>
        <w:right w:val="none" w:sz="0" w:space="0" w:color="auto"/>
      </w:divBdr>
    </w:div>
    <w:div w:id="176314531">
      <w:bodyDiv w:val="1"/>
      <w:marLeft w:val="0"/>
      <w:marRight w:val="0"/>
      <w:marTop w:val="0"/>
      <w:marBottom w:val="0"/>
      <w:divBdr>
        <w:top w:val="none" w:sz="0" w:space="0" w:color="auto"/>
        <w:left w:val="none" w:sz="0" w:space="0" w:color="auto"/>
        <w:bottom w:val="none" w:sz="0" w:space="0" w:color="auto"/>
        <w:right w:val="none" w:sz="0" w:space="0" w:color="auto"/>
      </w:divBdr>
      <w:divsChild>
        <w:div w:id="1810434479">
          <w:marLeft w:val="0"/>
          <w:marRight w:val="0"/>
          <w:marTop w:val="0"/>
          <w:marBottom w:val="0"/>
          <w:divBdr>
            <w:top w:val="none" w:sz="0" w:space="0" w:color="auto"/>
            <w:left w:val="none" w:sz="0" w:space="0" w:color="auto"/>
            <w:bottom w:val="none" w:sz="0" w:space="0" w:color="auto"/>
            <w:right w:val="none" w:sz="0" w:space="0" w:color="auto"/>
          </w:divBdr>
          <w:divsChild>
            <w:div w:id="633414201">
              <w:marLeft w:val="0"/>
              <w:marRight w:val="0"/>
              <w:marTop w:val="0"/>
              <w:marBottom w:val="0"/>
              <w:divBdr>
                <w:top w:val="none" w:sz="0" w:space="0" w:color="auto"/>
                <w:left w:val="none" w:sz="0" w:space="0" w:color="auto"/>
                <w:bottom w:val="none" w:sz="0" w:space="0" w:color="auto"/>
                <w:right w:val="none" w:sz="0" w:space="0" w:color="auto"/>
              </w:divBdr>
              <w:divsChild>
                <w:div w:id="6293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4992">
      <w:bodyDiv w:val="1"/>
      <w:marLeft w:val="0"/>
      <w:marRight w:val="0"/>
      <w:marTop w:val="0"/>
      <w:marBottom w:val="0"/>
      <w:divBdr>
        <w:top w:val="none" w:sz="0" w:space="0" w:color="auto"/>
        <w:left w:val="none" w:sz="0" w:space="0" w:color="auto"/>
        <w:bottom w:val="none" w:sz="0" w:space="0" w:color="auto"/>
        <w:right w:val="none" w:sz="0" w:space="0" w:color="auto"/>
      </w:divBdr>
    </w:div>
    <w:div w:id="196506999">
      <w:bodyDiv w:val="1"/>
      <w:marLeft w:val="0"/>
      <w:marRight w:val="0"/>
      <w:marTop w:val="0"/>
      <w:marBottom w:val="0"/>
      <w:divBdr>
        <w:top w:val="none" w:sz="0" w:space="0" w:color="auto"/>
        <w:left w:val="none" w:sz="0" w:space="0" w:color="auto"/>
        <w:bottom w:val="none" w:sz="0" w:space="0" w:color="auto"/>
        <w:right w:val="none" w:sz="0" w:space="0" w:color="auto"/>
      </w:divBdr>
    </w:div>
    <w:div w:id="198662082">
      <w:bodyDiv w:val="1"/>
      <w:marLeft w:val="0"/>
      <w:marRight w:val="0"/>
      <w:marTop w:val="0"/>
      <w:marBottom w:val="0"/>
      <w:divBdr>
        <w:top w:val="none" w:sz="0" w:space="0" w:color="auto"/>
        <w:left w:val="none" w:sz="0" w:space="0" w:color="auto"/>
        <w:bottom w:val="none" w:sz="0" w:space="0" w:color="auto"/>
        <w:right w:val="none" w:sz="0" w:space="0" w:color="auto"/>
      </w:divBdr>
    </w:div>
    <w:div w:id="204562768">
      <w:bodyDiv w:val="1"/>
      <w:marLeft w:val="0"/>
      <w:marRight w:val="0"/>
      <w:marTop w:val="0"/>
      <w:marBottom w:val="0"/>
      <w:divBdr>
        <w:top w:val="none" w:sz="0" w:space="0" w:color="auto"/>
        <w:left w:val="none" w:sz="0" w:space="0" w:color="auto"/>
        <w:bottom w:val="none" w:sz="0" w:space="0" w:color="auto"/>
        <w:right w:val="none" w:sz="0" w:space="0" w:color="auto"/>
      </w:divBdr>
      <w:divsChild>
        <w:div w:id="1737166989">
          <w:marLeft w:val="0"/>
          <w:marRight w:val="0"/>
          <w:marTop w:val="0"/>
          <w:marBottom w:val="0"/>
          <w:divBdr>
            <w:top w:val="none" w:sz="0" w:space="0" w:color="auto"/>
            <w:left w:val="none" w:sz="0" w:space="0" w:color="auto"/>
            <w:bottom w:val="none" w:sz="0" w:space="0" w:color="auto"/>
            <w:right w:val="none" w:sz="0" w:space="0" w:color="auto"/>
          </w:divBdr>
          <w:divsChild>
            <w:div w:id="1112432876">
              <w:marLeft w:val="0"/>
              <w:marRight w:val="0"/>
              <w:marTop w:val="0"/>
              <w:marBottom w:val="0"/>
              <w:divBdr>
                <w:top w:val="none" w:sz="0" w:space="0" w:color="auto"/>
                <w:left w:val="none" w:sz="0" w:space="0" w:color="auto"/>
                <w:bottom w:val="none" w:sz="0" w:space="0" w:color="auto"/>
                <w:right w:val="none" w:sz="0" w:space="0" w:color="auto"/>
              </w:divBdr>
              <w:divsChild>
                <w:div w:id="429742471">
                  <w:marLeft w:val="0"/>
                  <w:marRight w:val="0"/>
                  <w:marTop w:val="0"/>
                  <w:marBottom w:val="0"/>
                  <w:divBdr>
                    <w:top w:val="none" w:sz="0" w:space="0" w:color="auto"/>
                    <w:left w:val="none" w:sz="0" w:space="0" w:color="auto"/>
                    <w:bottom w:val="none" w:sz="0" w:space="0" w:color="auto"/>
                    <w:right w:val="none" w:sz="0" w:space="0" w:color="auto"/>
                  </w:divBdr>
                  <w:divsChild>
                    <w:div w:id="13267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0934">
      <w:bodyDiv w:val="1"/>
      <w:marLeft w:val="0"/>
      <w:marRight w:val="0"/>
      <w:marTop w:val="0"/>
      <w:marBottom w:val="0"/>
      <w:divBdr>
        <w:top w:val="none" w:sz="0" w:space="0" w:color="auto"/>
        <w:left w:val="none" w:sz="0" w:space="0" w:color="auto"/>
        <w:bottom w:val="none" w:sz="0" w:space="0" w:color="auto"/>
        <w:right w:val="none" w:sz="0" w:space="0" w:color="auto"/>
      </w:divBdr>
    </w:div>
    <w:div w:id="215313204">
      <w:bodyDiv w:val="1"/>
      <w:marLeft w:val="0"/>
      <w:marRight w:val="0"/>
      <w:marTop w:val="0"/>
      <w:marBottom w:val="0"/>
      <w:divBdr>
        <w:top w:val="none" w:sz="0" w:space="0" w:color="auto"/>
        <w:left w:val="none" w:sz="0" w:space="0" w:color="auto"/>
        <w:bottom w:val="none" w:sz="0" w:space="0" w:color="auto"/>
        <w:right w:val="none" w:sz="0" w:space="0" w:color="auto"/>
      </w:divBdr>
    </w:div>
    <w:div w:id="215435666">
      <w:bodyDiv w:val="1"/>
      <w:marLeft w:val="0"/>
      <w:marRight w:val="0"/>
      <w:marTop w:val="0"/>
      <w:marBottom w:val="0"/>
      <w:divBdr>
        <w:top w:val="none" w:sz="0" w:space="0" w:color="auto"/>
        <w:left w:val="none" w:sz="0" w:space="0" w:color="auto"/>
        <w:bottom w:val="none" w:sz="0" w:space="0" w:color="auto"/>
        <w:right w:val="none" w:sz="0" w:space="0" w:color="auto"/>
      </w:divBdr>
      <w:divsChild>
        <w:div w:id="231736644">
          <w:marLeft w:val="0"/>
          <w:marRight w:val="0"/>
          <w:marTop w:val="0"/>
          <w:marBottom w:val="0"/>
          <w:divBdr>
            <w:top w:val="none" w:sz="0" w:space="0" w:color="auto"/>
            <w:left w:val="none" w:sz="0" w:space="0" w:color="auto"/>
            <w:bottom w:val="none" w:sz="0" w:space="0" w:color="auto"/>
            <w:right w:val="none" w:sz="0" w:space="0" w:color="auto"/>
          </w:divBdr>
          <w:divsChild>
            <w:div w:id="1008291816">
              <w:marLeft w:val="0"/>
              <w:marRight w:val="0"/>
              <w:marTop w:val="0"/>
              <w:marBottom w:val="0"/>
              <w:divBdr>
                <w:top w:val="none" w:sz="0" w:space="0" w:color="auto"/>
                <w:left w:val="none" w:sz="0" w:space="0" w:color="auto"/>
                <w:bottom w:val="none" w:sz="0" w:space="0" w:color="auto"/>
                <w:right w:val="none" w:sz="0" w:space="0" w:color="auto"/>
              </w:divBdr>
              <w:divsChild>
                <w:div w:id="2115517989">
                  <w:marLeft w:val="0"/>
                  <w:marRight w:val="0"/>
                  <w:marTop w:val="0"/>
                  <w:marBottom w:val="0"/>
                  <w:divBdr>
                    <w:top w:val="none" w:sz="0" w:space="0" w:color="auto"/>
                    <w:left w:val="none" w:sz="0" w:space="0" w:color="auto"/>
                    <w:bottom w:val="none" w:sz="0" w:space="0" w:color="auto"/>
                    <w:right w:val="none" w:sz="0" w:space="0" w:color="auto"/>
                  </w:divBdr>
                  <w:divsChild>
                    <w:div w:id="13847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6912">
      <w:bodyDiv w:val="1"/>
      <w:marLeft w:val="0"/>
      <w:marRight w:val="0"/>
      <w:marTop w:val="0"/>
      <w:marBottom w:val="0"/>
      <w:divBdr>
        <w:top w:val="none" w:sz="0" w:space="0" w:color="auto"/>
        <w:left w:val="none" w:sz="0" w:space="0" w:color="auto"/>
        <w:bottom w:val="none" w:sz="0" w:space="0" w:color="auto"/>
        <w:right w:val="none" w:sz="0" w:space="0" w:color="auto"/>
      </w:divBdr>
      <w:divsChild>
        <w:div w:id="317927488">
          <w:marLeft w:val="0"/>
          <w:marRight w:val="0"/>
          <w:marTop w:val="0"/>
          <w:marBottom w:val="0"/>
          <w:divBdr>
            <w:top w:val="none" w:sz="0" w:space="0" w:color="auto"/>
            <w:left w:val="none" w:sz="0" w:space="0" w:color="auto"/>
            <w:bottom w:val="none" w:sz="0" w:space="0" w:color="auto"/>
            <w:right w:val="none" w:sz="0" w:space="0" w:color="auto"/>
          </w:divBdr>
          <w:divsChild>
            <w:div w:id="134763536">
              <w:marLeft w:val="0"/>
              <w:marRight w:val="0"/>
              <w:marTop w:val="0"/>
              <w:marBottom w:val="0"/>
              <w:divBdr>
                <w:top w:val="none" w:sz="0" w:space="0" w:color="auto"/>
                <w:left w:val="none" w:sz="0" w:space="0" w:color="auto"/>
                <w:bottom w:val="none" w:sz="0" w:space="0" w:color="auto"/>
                <w:right w:val="none" w:sz="0" w:space="0" w:color="auto"/>
              </w:divBdr>
              <w:divsChild>
                <w:div w:id="15294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6347">
      <w:bodyDiv w:val="1"/>
      <w:marLeft w:val="0"/>
      <w:marRight w:val="0"/>
      <w:marTop w:val="0"/>
      <w:marBottom w:val="0"/>
      <w:divBdr>
        <w:top w:val="none" w:sz="0" w:space="0" w:color="auto"/>
        <w:left w:val="none" w:sz="0" w:space="0" w:color="auto"/>
        <w:bottom w:val="none" w:sz="0" w:space="0" w:color="auto"/>
        <w:right w:val="none" w:sz="0" w:space="0" w:color="auto"/>
      </w:divBdr>
    </w:div>
    <w:div w:id="233010019">
      <w:bodyDiv w:val="1"/>
      <w:marLeft w:val="0"/>
      <w:marRight w:val="0"/>
      <w:marTop w:val="0"/>
      <w:marBottom w:val="0"/>
      <w:divBdr>
        <w:top w:val="none" w:sz="0" w:space="0" w:color="auto"/>
        <w:left w:val="none" w:sz="0" w:space="0" w:color="auto"/>
        <w:bottom w:val="none" w:sz="0" w:space="0" w:color="auto"/>
        <w:right w:val="none" w:sz="0" w:space="0" w:color="auto"/>
      </w:divBdr>
    </w:div>
    <w:div w:id="233667738">
      <w:bodyDiv w:val="1"/>
      <w:marLeft w:val="0"/>
      <w:marRight w:val="0"/>
      <w:marTop w:val="0"/>
      <w:marBottom w:val="0"/>
      <w:divBdr>
        <w:top w:val="none" w:sz="0" w:space="0" w:color="auto"/>
        <w:left w:val="none" w:sz="0" w:space="0" w:color="auto"/>
        <w:bottom w:val="none" w:sz="0" w:space="0" w:color="auto"/>
        <w:right w:val="none" w:sz="0" w:space="0" w:color="auto"/>
      </w:divBdr>
      <w:divsChild>
        <w:div w:id="1795127335">
          <w:marLeft w:val="0"/>
          <w:marRight w:val="0"/>
          <w:marTop w:val="0"/>
          <w:marBottom w:val="0"/>
          <w:divBdr>
            <w:top w:val="none" w:sz="0" w:space="0" w:color="auto"/>
            <w:left w:val="none" w:sz="0" w:space="0" w:color="auto"/>
            <w:bottom w:val="none" w:sz="0" w:space="0" w:color="auto"/>
            <w:right w:val="none" w:sz="0" w:space="0" w:color="auto"/>
          </w:divBdr>
          <w:divsChild>
            <w:div w:id="988946120">
              <w:marLeft w:val="0"/>
              <w:marRight w:val="0"/>
              <w:marTop w:val="0"/>
              <w:marBottom w:val="0"/>
              <w:divBdr>
                <w:top w:val="none" w:sz="0" w:space="0" w:color="auto"/>
                <w:left w:val="none" w:sz="0" w:space="0" w:color="auto"/>
                <w:bottom w:val="none" w:sz="0" w:space="0" w:color="auto"/>
                <w:right w:val="none" w:sz="0" w:space="0" w:color="auto"/>
              </w:divBdr>
              <w:divsChild>
                <w:div w:id="1435906039">
                  <w:marLeft w:val="0"/>
                  <w:marRight w:val="0"/>
                  <w:marTop w:val="0"/>
                  <w:marBottom w:val="0"/>
                  <w:divBdr>
                    <w:top w:val="none" w:sz="0" w:space="0" w:color="auto"/>
                    <w:left w:val="none" w:sz="0" w:space="0" w:color="auto"/>
                    <w:bottom w:val="none" w:sz="0" w:space="0" w:color="auto"/>
                    <w:right w:val="none" w:sz="0" w:space="0" w:color="auto"/>
                  </w:divBdr>
                  <w:divsChild>
                    <w:div w:id="20995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67611">
      <w:bodyDiv w:val="1"/>
      <w:marLeft w:val="0"/>
      <w:marRight w:val="0"/>
      <w:marTop w:val="0"/>
      <w:marBottom w:val="0"/>
      <w:divBdr>
        <w:top w:val="none" w:sz="0" w:space="0" w:color="auto"/>
        <w:left w:val="none" w:sz="0" w:space="0" w:color="auto"/>
        <w:bottom w:val="none" w:sz="0" w:space="0" w:color="auto"/>
        <w:right w:val="none" w:sz="0" w:space="0" w:color="auto"/>
      </w:divBdr>
      <w:divsChild>
        <w:div w:id="919412458">
          <w:marLeft w:val="0"/>
          <w:marRight w:val="0"/>
          <w:marTop w:val="0"/>
          <w:marBottom w:val="0"/>
          <w:divBdr>
            <w:top w:val="none" w:sz="0" w:space="0" w:color="auto"/>
            <w:left w:val="none" w:sz="0" w:space="0" w:color="auto"/>
            <w:bottom w:val="none" w:sz="0" w:space="0" w:color="auto"/>
            <w:right w:val="none" w:sz="0" w:space="0" w:color="auto"/>
          </w:divBdr>
          <w:divsChild>
            <w:div w:id="554898898">
              <w:marLeft w:val="0"/>
              <w:marRight w:val="0"/>
              <w:marTop w:val="0"/>
              <w:marBottom w:val="0"/>
              <w:divBdr>
                <w:top w:val="none" w:sz="0" w:space="0" w:color="auto"/>
                <w:left w:val="none" w:sz="0" w:space="0" w:color="auto"/>
                <w:bottom w:val="none" w:sz="0" w:space="0" w:color="auto"/>
                <w:right w:val="none" w:sz="0" w:space="0" w:color="auto"/>
              </w:divBdr>
              <w:divsChild>
                <w:div w:id="21025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5518">
      <w:bodyDiv w:val="1"/>
      <w:marLeft w:val="0"/>
      <w:marRight w:val="0"/>
      <w:marTop w:val="0"/>
      <w:marBottom w:val="0"/>
      <w:divBdr>
        <w:top w:val="none" w:sz="0" w:space="0" w:color="auto"/>
        <w:left w:val="none" w:sz="0" w:space="0" w:color="auto"/>
        <w:bottom w:val="none" w:sz="0" w:space="0" w:color="auto"/>
        <w:right w:val="none" w:sz="0" w:space="0" w:color="auto"/>
      </w:divBdr>
    </w:div>
    <w:div w:id="271868162">
      <w:bodyDiv w:val="1"/>
      <w:marLeft w:val="0"/>
      <w:marRight w:val="0"/>
      <w:marTop w:val="0"/>
      <w:marBottom w:val="0"/>
      <w:divBdr>
        <w:top w:val="none" w:sz="0" w:space="0" w:color="auto"/>
        <w:left w:val="none" w:sz="0" w:space="0" w:color="auto"/>
        <w:bottom w:val="none" w:sz="0" w:space="0" w:color="auto"/>
        <w:right w:val="none" w:sz="0" w:space="0" w:color="auto"/>
      </w:divBdr>
    </w:div>
    <w:div w:id="274485982">
      <w:bodyDiv w:val="1"/>
      <w:marLeft w:val="0"/>
      <w:marRight w:val="0"/>
      <w:marTop w:val="0"/>
      <w:marBottom w:val="0"/>
      <w:divBdr>
        <w:top w:val="none" w:sz="0" w:space="0" w:color="auto"/>
        <w:left w:val="none" w:sz="0" w:space="0" w:color="auto"/>
        <w:bottom w:val="none" w:sz="0" w:space="0" w:color="auto"/>
        <w:right w:val="none" w:sz="0" w:space="0" w:color="auto"/>
      </w:divBdr>
    </w:div>
    <w:div w:id="279142965">
      <w:bodyDiv w:val="1"/>
      <w:marLeft w:val="0"/>
      <w:marRight w:val="0"/>
      <w:marTop w:val="0"/>
      <w:marBottom w:val="0"/>
      <w:divBdr>
        <w:top w:val="none" w:sz="0" w:space="0" w:color="auto"/>
        <w:left w:val="none" w:sz="0" w:space="0" w:color="auto"/>
        <w:bottom w:val="none" w:sz="0" w:space="0" w:color="auto"/>
        <w:right w:val="none" w:sz="0" w:space="0" w:color="auto"/>
      </w:divBdr>
    </w:div>
    <w:div w:id="287468494">
      <w:bodyDiv w:val="1"/>
      <w:marLeft w:val="0"/>
      <w:marRight w:val="0"/>
      <w:marTop w:val="0"/>
      <w:marBottom w:val="0"/>
      <w:divBdr>
        <w:top w:val="none" w:sz="0" w:space="0" w:color="auto"/>
        <w:left w:val="none" w:sz="0" w:space="0" w:color="auto"/>
        <w:bottom w:val="none" w:sz="0" w:space="0" w:color="auto"/>
        <w:right w:val="none" w:sz="0" w:space="0" w:color="auto"/>
      </w:divBdr>
    </w:div>
    <w:div w:id="300422954">
      <w:bodyDiv w:val="1"/>
      <w:marLeft w:val="0"/>
      <w:marRight w:val="0"/>
      <w:marTop w:val="0"/>
      <w:marBottom w:val="0"/>
      <w:divBdr>
        <w:top w:val="none" w:sz="0" w:space="0" w:color="auto"/>
        <w:left w:val="none" w:sz="0" w:space="0" w:color="auto"/>
        <w:bottom w:val="none" w:sz="0" w:space="0" w:color="auto"/>
        <w:right w:val="none" w:sz="0" w:space="0" w:color="auto"/>
      </w:divBdr>
    </w:div>
    <w:div w:id="300424775">
      <w:bodyDiv w:val="1"/>
      <w:marLeft w:val="0"/>
      <w:marRight w:val="0"/>
      <w:marTop w:val="0"/>
      <w:marBottom w:val="0"/>
      <w:divBdr>
        <w:top w:val="none" w:sz="0" w:space="0" w:color="auto"/>
        <w:left w:val="none" w:sz="0" w:space="0" w:color="auto"/>
        <w:bottom w:val="none" w:sz="0" w:space="0" w:color="auto"/>
        <w:right w:val="none" w:sz="0" w:space="0" w:color="auto"/>
      </w:divBdr>
      <w:divsChild>
        <w:div w:id="544759668">
          <w:marLeft w:val="0"/>
          <w:marRight w:val="0"/>
          <w:marTop w:val="0"/>
          <w:marBottom w:val="0"/>
          <w:divBdr>
            <w:top w:val="none" w:sz="0" w:space="0" w:color="auto"/>
            <w:left w:val="none" w:sz="0" w:space="0" w:color="auto"/>
            <w:bottom w:val="none" w:sz="0" w:space="0" w:color="auto"/>
            <w:right w:val="none" w:sz="0" w:space="0" w:color="auto"/>
          </w:divBdr>
          <w:divsChild>
            <w:div w:id="1950695966">
              <w:marLeft w:val="0"/>
              <w:marRight w:val="0"/>
              <w:marTop w:val="0"/>
              <w:marBottom w:val="0"/>
              <w:divBdr>
                <w:top w:val="none" w:sz="0" w:space="0" w:color="auto"/>
                <w:left w:val="none" w:sz="0" w:space="0" w:color="auto"/>
                <w:bottom w:val="none" w:sz="0" w:space="0" w:color="auto"/>
                <w:right w:val="none" w:sz="0" w:space="0" w:color="auto"/>
              </w:divBdr>
              <w:divsChild>
                <w:div w:id="941449913">
                  <w:marLeft w:val="0"/>
                  <w:marRight w:val="0"/>
                  <w:marTop w:val="0"/>
                  <w:marBottom w:val="0"/>
                  <w:divBdr>
                    <w:top w:val="none" w:sz="0" w:space="0" w:color="auto"/>
                    <w:left w:val="none" w:sz="0" w:space="0" w:color="auto"/>
                    <w:bottom w:val="none" w:sz="0" w:space="0" w:color="auto"/>
                    <w:right w:val="none" w:sz="0" w:space="0" w:color="auto"/>
                  </w:divBdr>
                  <w:divsChild>
                    <w:div w:id="19403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52760">
      <w:bodyDiv w:val="1"/>
      <w:marLeft w:val="0"/>
      <w:marRight w:val="0"/>
      <w:marTop w:val="0"/>
      <w:marBottom w:val="0"/>
      <w:divBdr>
        <w:top w:val="none" w:sz="0" w:space="0" w:color="auto"/>
        <w:left w:val="none" w:sz="0" w:space="0" w:color="auto"/>
        <w:bottom w:val="none" w:sz="0" w:space="0" w:color="auto"/>
        <w:right w:val="none" w:sz="0" w:space="0" w:color="auto"/>
      </w:divBdr>
      <w:divsChild>
        <w:div w:id="146551709">
          <w:marLeft w:val="0"/>
          <w:marRight w:val="0"/>
          <w:marTop w:val="0"/>
          <w:marBottom w:val="0"/>
          <w:divBdr>
            <w:top w:val="none" w:sz="0" w:space="0" w:color="auto"/>
            <w:left w:val="none" w:sz="0" w:space="0" w:color="auto"/>
            <w:bottom w:val="none" w:sz="0" w:space="0" w:color="auto"/>
            <w:right w:val="none" w:sz="0" w:space="0" w:color="auto"/>
          </w:divBdr>
          <w:divsChild>
            <w:div w:id="1853060251">
              <w:marLeft w:val="0"/>
              <w:marRight w:val="0"/>
              <w:marTop w:val="0"/>
              <w:marBottom w:val="0"/>
              <w:divBdr>
                <w:top w:val="none" w:sz="0" w:space="0" w:color="auto"/>
                <w:left w:val="none" w:sz="0" w:space="0" w:color="auto"/>
                <w:bottom w:val="none" w:sz="0" w:space="0" w:color="auto"/>
                <w:right w:val="none" w:sz="0" w:space="0" w:color="auto"/>
              </w:divBdr>
              <w:divsChild>
                <w:div w:id="1742634676">
                  <w:marLeft w:val="0"/>
                  <w:marRight w:val="0"/>
                  <w:marTop w:val="0"/>
                  <w:marBottom w:val="0"/>
                  <w:divBdr>
                    <w:top w:val="none" w:sz="0" w:space="0" w:color="auto"/>
                    <w:left w:val="none" w:sz="0" w:space="0" w:color="auto"/>
                    <w:bottom w:val="none" w:sz="0" w:space="0" w:color="auto"/>
                    <w:right w:val="none" w:sz="0" w:space="0" w:color="auto"/>
                  </w:divBdr>
                  <w:divsChild>
                    <w:div w:id="9093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12399">
      <w:bodyDiv w:val="1"/>
      <w:marLeft w:val="0"/>
      <w:marRight w:val="0"/>
      <w:marTop w:val="0"/>
      <w:marBottom w:val="0"/>
      <w:divBdr>
        <w:top w:val="none" w:sz="0" w:space="0" w:color="auto"/>
        <w:left w:val="none" w:sz="0" w:space="0" w:color="auto"/>
        <w:bottom w:val="none" w:sz="0" w:space="0" w:color="auto"/>
        <w:right w:val="none" w:sz="0" w:space="0" w:color="auto"/>
      </w:divBdr>
      <w:divsChild>
        <w:div w:id="1491093556">
          <w:marLeft w:val="0"/>
          <w:marRight w:val="0"/>
          <w:marTop w:val="120"/>
          <w:marBottom w:val="0"/>
          <w:divBdr>
            <w:top w:val="none" w:sz="0" w:space="0" w:color="auto"/>
            <w:left w:val="none" w:sz="0" w:space="0" w:color="auto"/>
            <w:bottom w:val="none" w:sz="0" w:space="0" w:color="auto"/>
            <w:right w:val="none" w:sz="0" w:space="0" w:color="auto"/>
          </w:divBdr>
        </w:div>
        <w:div w:id="241335802">
          <w:marLeft w:val="0"/>
          <w:marRight w:val="0"/>
          <w:marTop w:val="120"/>
          <w:marBottom w:val="0"/>
          <w:divBdr>
            <w:top w:val="none" w:sz="0" w:space="0" w:color="auto"/>
            <w:left w:val="none" w:sz="0" w:space="0" w:color="auto"/>
            <w:bottom w:val="none" w:sz="0" w:space="0" w:color="auto"/>
            <w:right w:val="none" w:sz="0" w:space="0" w:color="auto"/>
          </w:divBdr>
        </w:div>
      </w:divsChild>
    </w:div>
    <w:div w:id="322516493">
      <w:bodyDiv w:val="1"/>
      <w:marLeft w:val="0"/>
      <w:marRight w:val="0"/>
      <w:marTop w:val="0"/>
      <w:marBottom w:val="0"/>
      <w:divBdr>
        <w:top w:val="none" w:sz="0" w:space="0" w:color="auto"/>
        <w:left w:val="none" w:sz="0" w:space="0" w:color="auto"/>
        <w:bottom w:val="none" w:sz="0" w:space="0" w:color="auto"/>
        <w:right w:val="none" w:sz="0" w:space="0" w:color="auto"/>
      </w:divBdr>
      <w:divsChild>
        <w:div w:id="167526892">
          <w:marLeft w:val="0"/>
          <w:marRight w:val="0"/>
          <w:marTop w:val="0"/>
          <w:marBottom w:val="0"/>
          <w:divBdr>
            <w:top w:val="none" w:sz="0" w:space="0" w:color="auto"/>
            <w:left w:val="none" w:sz="0" w:space="0" w:color="auto"/>
            <w:bottom w:val="none" w:sz="0" w:space="0" w:color="auto"/>
            <w:right w:val="none" w:sz="0" w:space="0" w:color="auto"/>
          </w:divBdr>
          <w:divsChild>
            <w:div w:id="55324902">
              <w:marLeft w:val="0"/>
              <w:marRight w:val="0"/>
              <w:marTop w:val="0"/>
              <w:marBottom w:val="0"/>
              <w:divBdr>
                <w:top w:val="none" w:sz="0" w:space="0" w:color="auto"/>
                <w:left w:val="none" w:sz="0" w:space="0" w:color="auto"/>
                <w:bottom w:val="none" w:sz="0" w:space="0" w:color="auto"/>
                <w:right w:val="none" w:sz="0" w:space="0" w:color="auto"/>
              </w:divBdr>
              <w:divsChild>
                <w:div w:id="5624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74609">
      <w:bodyDiv w:val="1"/>
      <w:marLeft w:val="0"/>
      <w:marRight w:val="0"/>
      <w:marTop w:val="0"/>
      <w:marBottom w:val="0"/>
      <w:divBdr>
        <w:top w:val="none" w:sz="0" w:space="0" w:color="auto"/>
        <w:left w:val="none" w:sz="0" w:space="0" w:color="auto"/>
        <w:bottom w:val="none" w:sz="0" w:space="0" w:color="auto"/>
        <w:right w:val="none" w:sz="0" w:space="0" w:color="auto"/>
      </w:divBdr>
      <w:divsChild>
        <w:div w:id="1375036957">
          <w:marLeft w:val="0"/>
          <w:marRight w:val="0"/>
          <w:marTop w:val="0"/>
          <w:marBottom w:val="0"/>
          <w:divBdr>
            <w:top w:val="none" w:sz="0" w:space="0" w:color="auto"/>
            <w:left w:val="none" w:sz="0" w:space="0" w:color="auto"/>
            <w:bottom w:val="none" w:sz="0" w:space="0" w:color="auto"/>
            <w:right w:val="none" w:sz="0" w:space="0" w:color="auto"/>
          </w:divBdr>
          <w:divsChild>
            <w:div w:id="1947035117">
              <w:marLeft w:val="0"/>
              <w:marRight w:val="0"/>
              <w:marTop w:val="0"/>
              <w:marBottom w:val="0"/>
              <w:divBdr>
                <w:top w:val="none" w:sz="0" w:space="0" w:color="auto"/>
                <w:left w:val="none" w:sz="0" w:space="0" w:color="auto"/>
                <w:bottom w:val="none" w:sz="0" w:space="0" w:color="auto"/>
                <w:right w:val="none" w:sz="0" w:space="0" w:color="auto"/>
              </w:divBdr>
              <w:divsChild>
                <w:div w:id="1455561012">
                  <w:marLeft w:val="0"/>
                  <w:marRight w:val="0"/>
                  <w:marTop w:val="0"/>
                  <w:marBottom w:val="0"/>
                  <w:divBdr>
                    <w:top w:val="none" w:sz="0" w:space="0" w:color="auto"/>
                    <w:left w:val="none" w:sz="0" w:space="0" w:color="auto"/>
                    <w:bottom w:val="none" w:sz="0" w:space="0" w:color="auto"/>
                    <w:right w:val="none" w:sz="0" w:space="0" w:color="auto"/>
                  </w:divBdr>
                  <w:divsChild>
                    <w:div w:id="1685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09504">
      <w:bodyDiv w:val="1"/>
      <w:marLeft w:val="0"/>
      <w:marRight w:val="0"/>
      <w:marTop w:val="0"/>
      <w:marBottom w:val="0"/>
      <w:divBdr>
        <w:top w:val="none" w:sz="0" w:space="0" w:color="auto"/>
        <w:left w:val="none" w:sz="0" w:space="0" w:color="auto"/>
        <w:bottom w:val="none" w:sz="0" w:space="0" w:color="auto"/>
        <w:right w:val="none" w:sz="0" w:space="0" w:color="auto"/>
      </w:divBdr>
    </w:div>
    <w:div w:id="342436262">
      <w:bodyDiv w:val="1"/>
      <w:marLeft w:val="0"/>
      <w:marRight w:val="0"/>
      <w:marTop w:val="0"/>
      <w:marBottom w:val="0"/>
      <w:divBdr>
        <w:top w:val="none" w:sz="0" w:space="0" w:color="auto"/>
        <w:left w:val="none" w:sz="0" w:space="0" w:color="auto"/>
        <w:bottom w:val="none" w:sz="0" w:space="0" w:color="auto"/>
        <w:right w:val="none" w:sz="0" w:space="0" w:color="auto"/>
      </w:divBdr>
      <w:divsChild>
        <w:div w:id="2146387543">
          <w:marLeft w:val="0"/>
          <w:marRight w:val="0"/>
          <w:marTop w:val="0"/>
          <w:marBottom w:val="0"/>
          <w:divBdr>
            <w:top w:val="none" w:sz="0" w:space="0" w:color="auto"/>
            <w:left w:val="none" w:sz="0" w:space="0" w:color="auto"/>
            <w:bottom w:val="none" w:sz="0" w:space="0" w:color="auto"/>
            <w:right w:val="none" w:sz="0" w:space="0" w:color="auto"/>
          </w:divBdr>
          <w:divsChild>
            <w:div w:id="668673563">
              <w:marLeft w:val="0"/>
              <w:marRight w:val="0"/>
              <w:marTop w:val="0"/>
              <w:marBottom w:val="0"/>
              <w:divBdr>
                <w:top w:val="none" w:sz="0" w:space="0" w:color="auto"/>
                <w:left w:val="none" w:sz="0" w:space="0" w:color="auto"/>
                <w:bottom w:val="none" w:sz="0" w:space="0" w:color="auto"/>
                <w:right w:val="none" w:sz="0" w:space="0" w:color="auto"/>
              </w:divBdr>
              <w:divsChild>
                <w:div w:id="1126386037">
                  <w:marLeft w:val="0"/>
                  <w:marRight w:val="0"/>
                  <w:marTop w:val="0"/>
                  <w:marBottom w:val="0"/>
                  <w:divBdr>
                    <w:top w:val="none" w:sz="0" w:space="0" w:color="auto"/>
                    <w:left w:val="none" w:sz="0" w:space="0" w:color="auto"/>
                    <w:bottom w:val="none" w:sz="0" w:space="0" w:color="auto"/>
                    <w:right w:val="none" w:sz="0" w:space="0" w:color="auto"/>
                  </w:divBdr>
                  <w:divsChild>
                    <w:div w:id="12377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27467">
      <w:bodyDiv w:val="1"/>
      <w:marLeft w:val="0"/>
      <w:marRight w:val="0"/>
      <w:marTop w:val="0"/>
      <w:marBottom w:val="0"/>
      <w:divBdr>
        <w:top w:val="none" w:sz="0" w:space="0" w:color="auto"/>
        <w:left w:val="none" w:sz="0" w:space="0" w:color="auto"/>
        <w:bottom w:val="none" w:sz="0" w:space="0" w:color="auto"/>
        <w:right w:val="none" w:sz="0" w:space="0" w:color="auto"/>
      </w:divBdr>
    </w:div>
    <w:div w:id="344283118">
      <w:bodyDiv w:val="1"/>
      <w:marLeft w:val="0"/>
      <w:marRight w:val="0"/>
      <w:marTop w:val="0"/>
      <w:marBottom w:val="0"/>
      <w:divBdr>
        <w:top w:val="none" w:sz="0" w:space="0" w:color="auto"/>
        <w:left w:val="none" w:sz="0" w:space="0" w:color="auto"/>
        <w:bottom w:val="none" w:sz="0" w:space="0" w:color="auto"/>
        <w:right w:val="none" w:sz="0" w:space="0" w:color="auto"/>
      </w:divBdr>
    </w:div>
    <w:div w:id="364210458">
      <w:bodyDiv w:val="1"/>
      <w:marLeft w:val="0"/>
      <w:marRight w:val="0"/>
      <w:marTop w:val="0"/>
      <w:marBottom w:val="0"/>
      <w:divBdr>
        <w:top w:val="none" w:sz="0" w:space="0" w:color="auto"/>
        <w:left w:val="none" w:sz="0" w:space="0" w:color="auto"/>
        <w:bottom w:val="none" w:sz="0" w:space="0" w:color="auto"/>
        <w:right w:val="none" w:sz="0" w:space="0" w:color="auto"/>
      </w:divBdr>
      <w:divsChild>
        <w:div w:id="1205144270">
          <w:marLeft w:val="0"/>
          <w:marRight w:val="0"/>
          <w:marTop w:val="0"/>
          <w:marBottom w:val="0"/>
          <w:divBdr>
            <w:top w:val="none" w:sz="0" w:space="0" w:color="auto"/>
            <w:left w:val="none" w:sz="0" w:space="0" w:color="auto"/>
            <w:bottom w:val="none" w:sz="0" w:space="0" w:color="auto"/>
            <w:right w:val="none" w:sz="0" w:space="0" w:color="auto"/>
          </w:divBdr>
          <w:divsChild>
            <w:div w:id="1370691194">
              <w:marLeft w:val="0"/>
              <w:marRight w:val="0"/>
              <w:marTop w:val="0"/>
              <w:marBottom w:val="0"/>
              <w:divBdr>
                <w:top w:val="none" w:sz="0" w:space="0" w:color="auto"/>
                <w:left w:val="none" w:sz="0" w:space="0" w:color="auto"/>
                <w:bottom w:val="none" w:sz="0" w:space="0" w:color="auto"/>
                <w:right w:val="none" w:sz="0" w:space="0" w:color="auto"/>
              </w:divBdr>
              <w:divsChild>
                <w:div w:id="423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9401">
      <w:bodyDiv w:val="1"/>
      <w:marLeft w:val="0"/>
      <w:marRight w:val="0"/>
      <w:marTop w:val="0"/>
      <w:marBottom w:val="0"/>
      <w:divBdr>
        <w:top w:val="none" w:sz="0" w:space="0" w:color="auto"/>
        <w:left w:val="none" w:sz="0" w:space="0" w:color="auto"/>
        <w:bottom w:val="none" w:sz="0" w:space="0" w:color="auto"/>
        <w:right w:val="none" w:sz="0" w:space="0" w:color="auto"/>
      </w:divBdr>
      <w:divsChild>
        <w:div w:id="1896700184">
          <w:marLeft w:val="0"/>
          <w:marRight w:val="0"/>
          <w:marTop w:val="0"/>
          <w:marBottom w:val="0"/>
          <w:divBdr>
            <w:top w:val="none" w:sz="0" w:space="0" w:color="auto"/>
            <w:left w:val="none" w:sz="0" w:space="0" w:color="auto"/>
            <w:bottom w:val="none" w:sz="0" w:space="0" w:color="auto"/>
            <w:right w:val="none" w:sz="0" w:space="0" w:color="auto"/>
          </w:divBdr>
          <w:divsChild>
            <w:div w:id="1026367146">
              <w:marLeft w:val="0"/>
              <w:marRight w:val="0"/>
              <w:marTop w:val="0"/>
              <w:marBottom w:val="0"/>
              <w:divBdr>
                <w:top w:val="none" w:sz="0" w:space="0" w:color="auto"/>
                <w:left w:val="none" w:sz="0" w:space="0" w:color="auto"/>
                <w:bottom w:val="none" w:sz="0" w:space="0" w:color="auto"/>
                <w:right w:val="none" w:sz="0" w:space="0" w:color="auto"/>
              </w:divBdr>
              <w:divsChild>
                <w:div w:id="257565340">
                  <w:marLeft w:val="0"/>
                  <w:marRight w:val="0"/>
                  <w:marTop w:val="0"/>
                  <w:marBottom w:val="0"/>
                  <w:divBdr>
                    <w:top w:val="none" w:sz="0" w:space="0" w:color="auto"/>
                    <w:left w:val="none" w:sz="0" w:space="0" w:color="auto"/>
                    <w:bottom w:val="none" w:sz="0" w:space="0" w:color="auto"/>
                    <w:right w:val="none" w:sz="0" w:space="0" w:color="auto"/>
                  </w:divBdr>
                  <w:divsChild>
                    <w:div w:id="3183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83426">
      <w:bodyDiv w:val="1"/>
      <w:marLeft w:val="0"/>
      <w:marRight w:val="0"/>
      <w:marTop w:val="0"/>
      <w:marBottom w:val="0"/>
      <w:divBdr>
        <w:top w:val="none" w:sz="0" w:space="0" w:color="auto"/>
        <w:left w:val="none" w:sz="0" w:space="0" w:color="auto"/>
        <w:bottom w:val="none" w:sz="0" w:space="0" w:color="auto"/>
        <w:right w:val="none" w:sz="0" w:space="0" w:color="auto"/>
      </w:divBdr>
    </w:div>
    <w:div w:id="378213120">
      <w:bodyDiv w:val="1"/>
      <w:marLeft w:val="0"/>
      <w:marRight w:val="0"/>
      <w:marTop w:val="0"/>
      <w:marBottom w:val="0"/>
      <w:divBdr>
        <w:top w:val="none" w:sz="0" w:space="0" w:color="auto"/>
        <w:left w:val="none" w:sz="0" w:space="0" w:color="auto"/>
        <w:bottom w:val="none" w:sz="0" w:space="0" w:color="auto"/>
        <w:right w:val="none" w:sz="0" w:space="0" w:color="auto"/>
      </w:divBdr>
    </w:div>
    <w:div w:id="380985117">
      <w:bodyDiv w:val="1"/>
      <w:marLeft w:val="0"/>
      <w:marRight w:val="0"/>
      <w:marTop w:val="0"/>
      <w:marBottom w:val="0"/>
      <w:divBdr>
        <w:top w:val="none" w:sz="0" w:space="0" w:color="auto"/>
        <w:left w:val="none" w:sz="0" w:space="0" w:color="auto"/>
        <w:bottom w:val="none" w:sz="0" w:space="0" w:color="auto"/>
        <w:right w:val="none" w:sz="0" w:space="0" w:color="auto"/>
      </w:divBdr>
    </w:div>
    <w:div w:id="383678293">
      <w:bodyDiv w:val="1"/>
      <w:marLeft w:val="0"/>
      <w:marRight w:val="0"/>
      <w:marTop w:val="0"/>
      <w:marBottom w:val="0"/>
      <w:divBdr>
        <w:top w:val="none" w:sz="0" w:space="0" w:color="auto"/>
        <w:left w:val="none" w:sz="0" w:space="0" w:color="auto"/>
        <w:bottom w:val="none" w:sz="0" w:space="0" w:color="auto"/>
        <w:right w:val="none" w:sz="0" w:space="0" w:color="auto"/>
      </w:divBdr>
      <w:divsChild>
        <w:div w:id="1836457533">
          <w:marLeft w:val="0"/>
          <w:marRight w:val="0"/>
          <w:marTop w:val="0"/>
          <w:marBottom w:val="0"/>
          <w:divBdr>
            <w:top w:val="none" w:sz="0" w:space="0" w:color="auto"/>
            <w:left w:val="none" w:sz="0" w:space="0" w:color="auto"/>
            <w:bottom w:val="none" w:sz="0" w:space="0" w:color="auto"/>
            <w:right w:val="none" w:sz="0" w:space="0" w:color="auto"/>
          </w:divBdr>
          <w:divsChild>
            <w:div w:id="556404536">
              <w:marLeft w:val="0"/>
              <w:marRight w:val="0"/>
              <w:marTop w:val="0"/>
              <w:marBottom w:val="0"/>
              <w:divBdr>
                <w:top w:val="none" w:sz="0" w:space="0" w:color="auto"/>
                <w:left w:val="none" w:sz="0" w:space="0" w:color="auto"/>
                <w:bottom w:val="none" w:sz="0" w:space="0" w:color="auto"/>
                <w:right w:val="none" w:sz="0" w:space="0" w:color="auto"/>
              </w:divBdr>
              <w:divsChild>
                <w:div w:id="289942015">
                  <w:marLeft w:val="0"/>
                  <w:marRight w:val="0"/>
                  <w:marTop w:val="0"/>
                  <w:marBottom w:val="0"/>
                  <w:divBdr>
                    <w:top w:val="none" w:sz="0" w:space="0" w:color="auto"/>
                    <w:left w:val="none" w:sz="0" w:space="0" w:color="auto"/>
                    <w:bottom w:val="none" w:sz="0" w:space="0" w:color="auto"/>
                    <w:right w:val="none" w:sz="0" w:space="0" w:color="auto"/>
                  </w:divBdr>
                  <w:divsChild>
                    <w:div w:id="5555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25056">
      <w:bodyDiv w:val="1"/>
      <w:marLeft w:val="0"/>
      <w:marRight w:val="0"/>
      <w:marTop w:val="0"/>
      <w:marBottom w:val="0"/>
      <w:divBdr>
        <w:top w:val="none" w:sz="0" w:space="0" w:color="auto"/>
        <w:left w:val="none" w:sz="0" w:space="0" w:color="auto"/>
        <w:bottom w:val="none" w:sz="0" w:space="0" w:color="auto"/>
        <w:right w:val="none" w:sz="0" w:space="0" w:color="auto"/>
      </w:divBdr>
      <w:divsChild>
        <w:div w:id="103615089">
          <w:marLeft w:val="0"/>
          <w:marRight w:val="0"/>
          <w:marTop w:val="0"/>
          <w:marBottom w:val="0"/>
          <w:divBdr>
            <w:top w:val="none" w:sz="0" w:space="0" w:color="auto"/>
            <w:left w:val="none" w:sz="0" w:space="0" w:color="auto"/>
            <w:bottom w:val="none" w:sz="0" w:space="0" w:color="auto"/>
            <w:right w:val="none" w:sz="0" w:space="0" w:color="auto"/>
          </w:divBdr>
          <w:divsChild>
            <w:div w:id="526406605">
              <w:marLeft w:val="0"/>
              <w:marRight w:val="0"/>
              <w:marTop w:val="0"/>
              <w:marBottom w:val="0"/>
              <w:divBdr>
                <w:top w:val="none" w:sz="0" w:space="0" w:color="auto"/>
                <w:left w:val="none" w:sz="0" w:space="0" w:color="auto"/>
                <w:bottom w:val="none" w:sz="0" w:space="0" w:color="auto"/>
                <w:right w:val="none" w:sz="0" w:space="0" w:color="auto"/>
              </w:divBdr>
              <w:divsChild>
                <w:div w:id="19453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50">
      <w:bodyDiv w:val="1"/>
      <w:marLeft w:val="0"/>
      <w:marRight w:val="0"/>
      <w:marTop w:val="0"/>
      <w:marBottom w:val="0"/>
      <w:divBdr>
        <w:top w:val="none" w:sz="0" w:space="0" w:color="auto"/>
        <w:left w:val="none" w:sz="0" w:space="0" w:color="auto"/>
        <w:bottom w:val="none" w:sz="0" w:space="0" w:color="auto"/>
        <w:right w:val="none" w:sz="0" w:space="0" w:color="auto"/>
      </w:divBdr>
      <w:divsChild>
        <w:div w:id="1606377933">
          <w:marLeft w:val="0"/>
          <w:marRight w:val="0"/>
          <w:marTop w:val="0"/>
          <w:marBottom w:val="0"/>
          <w:divBdr>
            <w:top w:val="none" w:sz="0" w:space="0" w:color="auto"/>
            <w:left w:val="none" w:sz="0" w:space="0" w:color="auto"/>
            <w:bottom w:val="none" w:sz="0" w:space="0" w:color="auto"/>
            <w:right w:val="none" w:sz="0" w:space="0" w:color="auto"/>
          </w:divBdr>
          <w:divsChild>
            <w:div w:id="22442828">
              <w:marLeft w:val="0"/>
              <w:marRight w:val="0"/>
              <w:marTop w:val="0"/>
              <w:marBottom w:val="0"/>
              <w:divBdr>
                <w:top w:val="none" w:sz="0" w:space="0" w:color="auto"/>
                <w:left w:val="none" w:sz="0" w:space="0" w:color="auto"/>
                <w:bottom w:val="none" w:sz="0" w:space="0" w:color="auto"/>
                <w:right w:val="none" w:sz="0" w:space="0" w:color="auto"/>
              </w:divBdr>
              <w:divsChild>
                <w:div w:id="1000935672">
                  <w:marLeft w:val="0"/>
                  <w:marRight w:val="0"/>
                  <w:marTop w:val="0"/>
                  <w:marBottom w:val="0"/>
                  <w:divBdr>
                    <w:top w:val="none" w:sz="0" w:space="0" w:color="auto"/>
                    <w:left w:val="none" w:sz="0" w:space="0" w:color="auto"/>
                    <w:bottom w:val="none" w:sz="0" w:space="0" w:color="auto"/>
                    <w:right w:val="none" w:sz="0" w:space="0" w:color="auto"/>
                  </w:divBdr>
                  <w:divsChild>
                    <w:div w:id="1886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4667">
      <w:bodyDiv w:val="1"/>
      <w:marLeft w:val="0"/>
      <w:marRight w:val="0"/>
      <w:marTop w:val="0"/>
      <w:marBottom w:val="0"/>
      <w:divBdr>
        <w:top w:val="none" w:sz="0" w:space="0" w:color="auto"/>
        <w:left w:val="none" w:sz="0" w:space="0" w:color="auto"/>
        <w:bottom w:val="none" w:sz="0" w:space="0" w:color="auto"/>
        <w:right w:val="none" w:sz="0" w:space="0" w:color="auto"/>
      </w:divBdr>
    </w:div>
    <w:div w:id="412556362">
      <w:bodyDiv w:val="1"/>
      <w:marLeft w:val="0"/>
      <w:marRight w:val="0"/>
      <w:marTop w:val="0"/>
      <w:marBottom w:val="0"/>
      <w:divBdr>
        <w:top w:val="none" w:sz="0" w:space="0" w:color="auto"/>
        <w:left w:val="none" w:sz="0" w:space="0" w:color="auto"/>
        <w:bottom w:val="none" w:sz="0" w:space="0" w:color="auto"/>
        <w:right w:val="none" w:sz="0" w:space="0" w:color="auto"/>
      </w:divBdr>
    </w:div>
    <w:div w:id="418795528">
      <w:bodyDiv w:val="1"/>
      <w:marLeft w:val="0"/>
      <w:marRight w:val="0"/>
      <w:marTop w:val="0"/>
      <w:marBottom w:val="0"/>
      <w:divBdr>
        <w:top w:val="none" w:sz="0" w:space="0" w:color="auto"/>
        <w:left w:val="none" w:sz="0" w:space="0" w:color="auto"/>
        <w:bottom w:val="none" w:sz="0" w:space="0" w:color="auto"/>
        <w:right w:val="none" w:sz="0" w:space="0" w:color="auto"/>
      </w:divBdr>
    </w:div>
    <w:div w:id="420488176">
      <w:bodyDiv w:val="1"/>
      <w:marLeft w:val="0"/>
      <w:marRight w:val="0"/>
      <w:marTop w:val="0"/>
      <w:marBottom w:val="0"/>
      <w:divBdr>
        <w:top w:val="none" w:sz="0" w:space="0" w:color="auto"/>
        <w:left w:val="none" w:sz="0" w:space="0" w:color="auto"/>
        <w:bottom w:val="none" w:sz="0" w:space="0" w:color="auto"/>
        <w:right w:val="none" w:sz="0" w:space="0" w:color="auto"/>
      </w:divBdr>
    </w:div>
    <w:div w:id="429159489">
      <w:bodyDiv w:val="1"/>
      <w:marLeft w:val="0"/>
      <w:marRight w:val="0"/>
      <w:marTop w:val="0"/>
      <w:marBottom w:val="0"/>
      <w:divBdr>
        <w:top w:val="none" w:sz="0" w:space="0" w:color="auto"/>
        <w:left w:val="none" w:sz="0" w:space="0" w:color="auto"/>
        <w:bottom w:val="none" w:sz="0" w:space="0" w:color="auto"/>
        <w:right w:val="none" w:sz="0" w:space="0" w:color="auto"/>
      </w:divBdr>
      <w:divsChild>
        <w:div w:id="1050030161">
          <w:marLeft w:val="0"/>
          <w:marRight w:val="0"/>
          <w:marTop w:val="0"/>
          <w:marBottom w:val="0"/>
          <w:divBdr>
            <w:top w:val="none" w:sz="0" w:space="0" w:color="auto"/>
            <w:left w:val="none" w:sz="0" w:space="0" w:color="auto"/>
            <w:bottom w:val="none" w:sz="0" w:space="0" w:color="auto"/>
            <w:right w:val="none" w:sz="0" w:space="0" w:color="auto"/>
          </w:divBdr>
          <w:divsChild>
            <w:div w:id="2023894264">
              <w:marLeft w:val="0"/>
              <w:marRight w:val="0"/>
              <w:marTop w:val="0"/>
              <w:marBottom w:val="0"/>
              <w:divBdr>
                <w:top w:val="none" w:sz="0" w:space="0" w:color="auto"/>
                <w:left w:val="none" w:sz="0" w:space="0" w:color="auto"/>
                <w:bottom w:val="none" w:sz="0" w:space="0" w:color="auto"/>
                <w:right w:val="none" w:sz="0" w:space="0" w:color="auto"/>
              </w:divBdr>
              <w:divsChild>
                <w:div w:id="14165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7002">
      <w:bodyDiv w:val="1"/>
      <w:marLeft w:val="0"/>
      <w:marRight w:val="0"/>
      <w:marTop w:val="0"/>
      <w:marBottom w:val="0"/>
      <w:divBdr>
        <w:top w:val="none" w:sz="0" w:space="0" w:color="auto"/>
        <w:left w:val="none" w:sz="0" w:space="0" w:color="auto"/>
        <w:bottom w:val="none" w:sz="0" w:space="0" w:color="auto"/>
        <w:right w:val="none" w:sz="0" w:space="0" w:color="auto"/>
      </w:divBdr>
    </w:div>
    <w:div w:id="432937363">
      <w:bodyDiv w:val="1"/>
      <w:marLeft w:val="0"/>
      <w:marRight w:val="0"/>
      <w:marTop w:val="0"/>
      <w:marBottom w:val="0"/>
      <w:divBdr>
        <w:top w:val="none" w:sz="0" w:space="0" w:color="auto"/>
        <w:left w:val="none" w:sz="0" w:space="0" w:color="auto"/>
        <w:bottom w:val="none" w:sz="0" w:space="0" w:color="auto"/>
        <w:right w:val="none" w:sz="0" w:space="0" w:color="auto"/>
      </w:divBdr>
      <w:divsChild>
        <w:div w:id="687872786">
          <w:marLeft w:val="0"/>
          <w:marRight w:val="0"/>
          <w:marTop w:val="0"/>
          <w:marBottom w:val="0"/>
          <w:divBdr>
            <w:top w:val="none" w:sz="0" w:space="0" w:color="auto"/>
            <w:left w:val="none" w:sz="0" w:space="0" w:color="auto"/>
            <w:bottom w:val="none" w:sz="0" w:space="0" w:color="auto"/>
            <w:right w:val="none" w:sz="0" w:space="0" w:color="auto"/>
          </w:divBdr>
          <w:divsChild>
            <w:div w:id="1472597704">
              <w:marLeft w:val="0"/>
              <w:marRight w:val="0"/>
              <w:marTop w:val="0"/>
              <w:marBottom w:val="0"/>
              <w:divBdr>
                <w:top w:val="none" w:sz="0" w:space="0" w:color="auto"/>
                <w:left w:val="none" w:sz="0" w:space="0" w:color="auto"/>
                <w:bottom w:val="none" w:sz="0" w:space="0" w:color="auto"/>
                <w:right w:val="none" w:sz="0" w:space="0" w:color="auto"/>
              </w:divBdr>
              <w:divsChild>
                <w:div w:id="19000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3846">
      <w:bodyDiv w:val="1"/>
      <w:marLeft w:val="0"/>
      <w:marRight w:val="0"/>
      <w:marTop w:val="0"/>
      <w:marBottom w:val="0"/>
      <w:divBdr>
        <w:top w:val="none" w:sz="0" w:space="0" w:color="auto"/>
        <w:left w:val="none" w:sz="0" w:space="0" w:color="auto"/>
        <w:bottom w:val="none" w:sz="0" w:space="0" w:color="auto"/>
        <w:right w:val="none" w:sz="0" w:space="0" w:color="auto"/>
      </w:divBdr>
    </w:div>
    <w:div w:id="436680237">
      <w:bodyDiv w:val="1"/>
      <w:marLeft w:val="0"/>
      <w:marRight w:val="0"/>
      <w:marTop w:val="0"/>
      <w:marBottom w:val="0"/>
      <w:divBdr>
        <w:top w:val="none" w:sz="0" w:space="0" w:color="auto"/>
        <w:left w:val="none" w:sz="0" w:space="0" w:color="auto"/>
        <w:bottom w:val="none" w:sz="0" w:space="0" w:color="auto"/>
        <w:right w:val="none" w:sz="0" w:space="0" w:color="auto"/>
      </w:divBdr>
      <w:divsChild>
        <w:div w:id="1860268988">
          <w:marLeft w:val="0"/>
          <w:marRight w:val="0"/>
          <w:marTop w:val="0"/>
          <w:marBottom w:val="0"/>
          <w:divBdr>
            <w:top w:val="none" w:sz="0" w:space="0" w:color="auto"/>
            <w:left w:val="none" w:sz="0" w:space="0" w:color="auto"/>
            <w:bottom w:val="none" w:sz="0" w:space="0" w:color="auto"/>
            <w:right w:val="none" w:sz="0" w:space="0" w:color="auto"/>
          </w:divBdr>
          <w:divsChild>
            <w:div w:id="1516381723">
              <w:marLeft w:val="0"/>
              <w:marRight w:val="0"/>
              <w:marTop w:val="0"/>
              <w:marBottom w:val="0"/>
              <w:divBdr>
                <w:top w:val="none" w:sz="0" w:space="0" w:color="auto"/>
                <w:left w:val="none" w:sz="0" w:space="0" w:color="auto"/>
                <w:bottom w:val="none" w:sz="0" w:space="0" w:color="auto"/>
                <w:right w:val="none" w:sz="0" w:space="0" w:color="auto"/>
              </w:divBdr>
              <w:divsChild>
                <w:div w:id="7878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3246">
      <w:bodyDiv w:val="1"/>
      <w:marLeft w:val="0"/>
      <w:marRight w:val="0"/>
      <w:marTop w:val="0"/>
      <w:marBottom w:val="0"/>
      <w:divBdr>
        <w:top w:val="none" w:sz="0" w:space="0" w:color="auto"/>
        <w:left w:val="none" w:sz="0" w:space="0" w:color="auto"/>
        <w:bottom w:val="none" w:sz="0" w:space="0" w:color="auto"/>
        <w:right w:val="none" w:sz="0" w:space="0" w:color="auto"/>
      </w:divBdr>
      <w:divsChild>
        <w:div w:id="616835599">
          <w:marLeft w:val="0"/>
          <w:marRight w:val="0"/>
          <w:marTop w:val="0"/>
          <w:marBottom w:val="0"/>
          <w:divBdr>
            <w:top w:val="none" w:sz="0" w:space="0" w:color="auto"/>
            <w:left w:val="none" w:sz="0" w:space="0" w:color="auto"/>
            <w:bottom w:val="none" w:sz="0" w:space="0" w:color="auto"/>
            <w:right w:val="none" w:sz="0" w:space="0" w:color="auto"/>
          </w:divBdr>
          <w:divsChild>
            <w:div w:id="326321895">
              <w:marLeft w:val="0"/>
              <w:marRight w:val="0"/>
              <w:marTop w:val="0"/>
              <w:marBottom w:val="0"/>
              <w:divBdr>
                <w:top w:val="none" w:sz="0" w:space="0" w:color="auto"/>
                <w:left w:val="none" w:sz="0" w:space="0" w:color="auto"/>
                <w:bottom w:val="none" w:sz="0" w:space="0" w:color="auto"/>
                <w:right w:val="none" w:sz="0" w:space="0" w:color="auto"/>
              </w:divBdr>
              <w:divsChild>
                <w:div w:id="1008751212">
                  <w:marLeft w:val="0"/>
                  <w:marRight w:val="0"/>
                  <w:marTop w:val="0"/>
                  <w:marBottom w:val="0"/>
                  <w:divBdr>
                    <w:top w:val="none" w:sz="0" w:space="0" w:color="auto"/>
                    <w:left w:val="none" w:sz="0" w:space="0" w:color="auto"/>
                    <w:bottom w:val="none" w:sz="0" w:space="0" w:color="auto"/>
                    <w:right w:val="none" w:sz="0" w:space="0" w:color="auto"/>
                  </w:divBdr>
                  <w:divsChild>
                    <w:div w:id="17735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80417">
      <w:bodyDiv w:val="1"/>
      <w:marLeft w:val="0"/>
      <w:marRight w:val="0"/>
      <w:marTop w:val="0"/>
      <w:marBottom w:val="0"/>
      <w:divBdr>
        <w:top w:val="none" w:sz="0" w:space="0" w:color="auto"/>
        <w:left w:val="none" w:sz="0" w:space="0" w:color="auto"/>
        <w:bottom w:val="none" w:sz="0" w:space="0" w:color="auto"/>
        <w:right w:val="none" w:sz="0" w:space="0" w:color="auto"/>
      </w:divBdr>
      <w:divsChild>
        <w:div w:id="12803586">
          <w:marLeft w:val="0"/>
          <w:marRight w:val="0"/>
          <w:marTop w:val="0"/>
          <w:marBottom w:val="0"/>
          <w:divBdr>
            <w:top w:val="none" w:sz="0" w:space="0" w:color="auto"/>
            <w:left w:val="none" w:sz="0" w:space="0" w:color="auto"/>
            <w:bottom w:val="none" w:sz="0" w:space="0" w:color="auto"/>
            <w:right w:val="none" w:sz="0" w:space="0" w:color="auto"/>
          </w:divBdr>
          <w:divsChild>
            <w:div w:id="1724521252">
              <w:marLeft w:val="0"/>
              <w:marRight w:val="0"/>
              <w:marTop w:val="0"/>
              <w:marBottom w:val="0"/>
              <w:divBdr>
                <w:top w:val="none" w:sz="0" w:space="0" w:color="auto"/>
                <w:left w:val="none" w:sz="0" w:space="0" w:color="auto"/>
                <w:bottom w:val="none" w:sz="0" w:space="0" w:color="auto"/>
                <w:right w:val="none" w:sz="0" w:space="0" w:color="auto"/>
              </w:divBdr>
              <w:divsChild>
                <w:div w:id="707413153">
                  <w:marLeft w:val="0"/>
                  <w:marRight w:val="0"/>
                  <w:marTop w:val="0"/>
                  <w:marBottom w:val="0"/>
                  <w:divBdr>
                    <w:top w:val="none" w:sz="0" w:space="0" w:color="auto"/>
                    <w:left w:val="none" w:sz="0" w:space="0" w:color="auto"/>
                    <w:bottom w:val="none" w:sz="0" w:space="0" w:color="auto"/>
                    <w:right w:val="none" w:sz="0" w:space="0" w:color="auto"/>
                  </w:divBdr>
                </w:div>
              </w:divsChild>
            </w:div>
            <w:div w:id="1870097391">
              <w:marLeft w:val="0"/>
              <w:marRight w:val="0"/>
              <w:marTop w:val="0"/>
              <w:marBottom w:val="0"/>
              <w:divBdr>
                <w:top w:val="none" w:sz="0" w:space="0" w:color="auto"/>
                <w:left w:val="none" w:sz="0" w:space="0" w:color="auto"/>
                <w:bottom w:val="none" w:sz="0" w:space="0" w:color="auto"/>
                <w:right w:val="none" w:sz="0" w:space="0" w:color="auto"/>
              </w:divBdr>
              <w:divsChild>
                <w:div w:id="1057894856">
                  <w:marLeft w:val="0"/>
                  <w:marRight w:val="0"/>
                  <w:marTop w:val="0"/>
                  <w:marBottom w:val="0"/>
                  <w:divBdr>
                    <w:top w:val="none" w:sz="0" w:space="0" w:color="auto"/>
                    <w:left w:val="none" w:sz="0" w:space="0" w:color="auto"/>
                    <w:bottom w:val="none" w:sz="0" w:space="0" w:color="auto"/>
                    <w:right w:val="none" w:sz="0" w:space="0" w:color="auto"/>
                  </w:divBdr>
                </w:div>
              </w:divsChild>
            </w:div>
            <w:div w:id="121273229">
              <w:marLeft w:val="0"/>
              <w:marRight w:val="0"/>
              <w:marTop w:val="0"/>
              <w:marBottom w:val="0"/>
              <w:divBdr>
                <w:top w:val="none" w:sz="0" w:space="0" w:color="auto"/>
                <w:left w:val="none" w:sz="0" w:space="0" w:color="auto"/>
                <w:bottom w:val="none" w:sz="0" w:space="0" w:color="auto"/>
                <w:right w:val="none" w:sz="0" w:space="0" w:color="auto"/>
              </w:divBdr>
              <w:divsChild>
                <w:div w:id="14000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08844">
      <w:bodyDiv w:val="1"/>
      <w:marLeft w:val="0"/>
      <w:marRight w:val="0"/>
      <w:marTop w:val="0"/>
      <w:marBottom w:val="0"/>
      <w:divBdr>
        <w:top w:val="none" w:sz="0" w:space="0" w:color="auto"/>
        <w:left w:val="none" w:sz="0" w:space="0" w:color="auto"/>
        <w:bottom w:val="none" w:sz="0" w:space="0" w:color="auto"/>
        <w:right w:val="none" w:sz="0" w:space="0" w:color="auto"/>
      </w:divBdr>
    </w:div>
    <w:div w:id="451360449">
      <w:bodyDiv w:val="1"/>
      <w:marLeft w:val="0"/>
      <w:marRight w:val="0"/>
      <w:marTop w:val="0"/>
      <w:marBottom w:val="0"/>
      <w:divBdr>
        <w:top w:val="none" w:sz="0" w:space="0" w:color="auto"/>
        <w:left w:val="none" w:sz="0" w:space="0" w:color="auto"/>
        <w:bottom w:val="none" w:sz="0" w:space="0" w:color="auto"/>
        <w:right w:val="none" w:sz="0" w:space="0" w:color="auto"/>
      </w:divBdr>
      <w:divsChild>
        <w:div w:id="267277232">
          <w:marLeft w:val="0"/>
          <w:marRight w:val="0"/>
          <w:marTop w:val="0"/>
          <w:marBottom w:val="0"/>
          <w:divBdr>
            <w:top w:val="none" w:sz="0" w:space="0" w:color="auto"/>
            <w:left w:val="none" w:sz="0" w:space="0" w:color="auto"/>
            <w:bottom w:val="none" w:sz="0" w:space="0" w:color="auto"/>
            <w:right w:val="none" w:sz="0" w:space="0" w:color="auto"/>
          </w:divBdr>
          <w:divsChild>
            <w:div w:id="2089183443">
              <w:marLeft w:val="0"/>
              <w:marRight w:val="0"/>
              <w:marTop w:val="0"/>
              <w:marBottom w:val="0"/>
              <w:divBdr>
                <w:top w:val="none" w:sz="0" w:space="0" w:color="auto"/>
                <w:left w:val="none" w:sz="0" w:space="0" w:color="auto"/>
                <w:bottom w:val="none" w:sz="0" w:space="0" w:color="auto"/>
                <w:right w:val="none" w:sz="0" w:space="0" w:color="auto"/>
              </w:divBdr>
              <w:divsChild>
                <w:div w:id="459885196">
                  <w:marLeft w:val="0"/>
                  <w:marRight w:val="0"/>
                  <w:marTop w:val="0"/>
                  <w:marBottom w:val="0"/>
                  <w:divBdr>
                    <w:top w:val="none" w:sz="0" w:space="0" w:color="auto"/>
                    <w:left w:val="none" w:sz="0" w:space="0" w:color="auto"/>
                    <w:bottom w:val="none" w:sz="0" w:space="0" w:color="auto"/>
                    <w:right w:val="none" w:sz="0" w:space="0" w:color="auto"/>
                  </w:divBdr>
                  <w:divsChild>
                    <w:div w:id="154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59313">
      <w:bodyDiv w:val="1"/>
      <w:marLeft w:val="0"/>
      <w:marRight w:val="0"/>
      <w:marTop w:val="0"/>
      <w:marBottom w:val="0"/>
      <w:divBdr>
        <w:top w:val="none" w:sz="0" w:space="0" w:color="auto"/>
        <w:left w:val="none" w:sz="0" w:space="0" w:color="auto"/>
        <w:bottom w:val="none" w:sz="0" w:space="0" w:color="auto"/>
        <w:right w:val="none" w:sz="0" w:space="0" w:color="auto"/>
      </w:divBdr>
      <w:divsChild>
        <w:div w:id="339354821">
          <w:marLeft w:val="0"/>
          <w:marRight w:val="0"/>
          <w:marTop w:val="0"/>
          <w:marBottom w:val="0"/>
          <w:divBdr>
            <w:top w:val="none" w:sz="0" w:space="0" w:color="auto"/>
            <w:left w:val="none" w:sz="0" w:space="0" w:color="auto"/>
            <w:bottom w:val="none" w:sz="0" w:space="0" w:color="auto"/>
            <w:right w:val="none" w:sz="0" w:space="0" w:color="auto"/>
          </w:divBdr>
          <w:divsChild>
            <w:div w:id="2077241755">
              <w:marLeft w:val="0"/>
              <w:marRight w:val="0"/>
              <w:marTop w:val="0"/>
              <w:marBottom w:val="0"/>
              <w:divBdr>
                <w:top w:val="none" w:sz="0" w:space="0" w:color="auto"/>
                <w:left w:val="none" w:sz="0" w:space="0" w:color="auto"/>
                <w:bottom w:val="none" w:sz="0" w:space="0" w:color="auto"/>
                <w:right w:val="none" w:sz="0" w:space="0" w:color="auto"/>
              </w:divBdr>
              <w:divsChild>
                <w:div w:id="1137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11278">
      <w:bodyDiv w:val="1"/>
      <w:marLeft w:val="0"/>
      <w:marRight w:val="0"/>
      <w:marTop w:val="0"/>
      <w:marBottom w:val="0"/>
      <w:divBdr>
        <w:top w:val="none" w:sz="0" w:space="0" w:color="auto"/>
        <w:left w:val="none" w:sz="0" w:space="0" w:color="auto"/>
        <w:bottom w:val="none" w:sz="0" w:space="0" w:color="auto"/>
        <w:right w:val="none" w:sz="0" w:space="0" w:color="auto"/>
      </w:divBdr>
      <w:divsChild>
        <w:div w:id="822476866">
          <w:marLeft w:val="0"/>
          <w:marRight w:val="0"/>
          <w:marTop w:val="120"/>
          <w:marBottom w:val="0"/>
          <w:divBdr>
            <w:top w:val="none" w:sz="0" w:space="0" w:color="auto"/>
            <w:left w:val="none" w:sz="0" w:space="0" w:color="auto"/>
            <w:bottom w:val="none" w:sz="0" w:space="0" w:color="auto"/>
            <w:right w:val="none" w:sz="0" w:space="0" w:color="auto"/>
          </w:divBdr>
        </w:div>
        <w:div w:id="1570846247">
          <w:marLeft w:val="0"/>
          <w:marRight w:val="0"/>
          <w:marTop w:val="120"/>
          <w:marBottom w:val="0"/>
          <w:divBdr>
            <w:top w:val="none" w:sz="0" w:space="0" w:color="auto"/>
            <w:left w:val="none" w:sz="0" w:space="0" w:color="auto"/>
            <w:bottom w:val="none" w:sz="0" w:space="0" w:color="auto"/>
            <w:right w:val="none" w:sz="0" w:space="0" w:color="auto"/>
          </w:divBdr>
        </w:div>
      </w:divsChild>
    </w:div>
    <w:div w:id="463238035">
      <w:bodyDiv w:val="1"/>
      <w:marLeft w:val="0"/>
      <w:marRight w:val="0"/>
      <w:marTop w:val="0"/>
      <w:marBottom w:val="0"/>
      <w:divBdr>
        <w:top w:val="none" w:sz="0" w:space="0" w:color="auto"/>
        <w:left w:val="none" w:sz="0" w:space="0" w:color="auto"/>
        <w:bottom w:val="none" w:sz="0" w:space="0" w:color="auto"/>
        <w:right w:val="none" w:sz="0" w:space="0" w:color="auto"/>
      </w:divBdr>
    </w:div>
    <w:div w:id="464930719">
      <w:bodyDiv w:val="1"/>
      <w:marLeft w:val="0"/>
      <w:marRight w:val="0"/>
      <w:marTop w:val="0"/>
      <w:marBottom w:val="0"/>
      <w:divBdr>
        <w:top w:val="none" w:sz="0" w:space="0" w:color="auto"/>
        <w:left w:val="none" w:sz="0" w:space="0" w:color="auto"/>
        <w:bottom w:val="none" w:sz="0" w:space="0" w:color="auto"/>
        <w:right w:val="none" w:sz="0" w:space="0" w:color="auto"/>
      </w:divBdr>
      <w:divsChild>
        <w:div w:id="462039617">
          <w:marLeft w:val="0"/>
          <w:marRight w:val="0"/>
          <w:marTop w:val="0"/>
          <w:marBottom w:val="0"/>
          <w:divBdr>
            <w:top w:val="none" w:sz="0" w:space="0" w:color="auto"/>
            <w:left w:val="none" w:sz="0" w:space="0" w:color="auto"/>
            <w:bottom w:val="none" w:sz="0" w:space="0" w:color="auto"/>
            <w:right w:val="none" w:sz="0" w:space="0" w:color="auto"/>
          </w:divBdr>
          <w:divsChild>
            <w:div w:id="1030372433">
              <w:marLeft w:val="0"/>
              <w:marRight w:val="0"/>
              <w:marTop w:val="0"/>
              <w:marBottom w:val="0"/>
              <w:divBdr>
                <w:top w:val="none" w:sz="0" w:space="0" w:color="auto"/>
                <w:left w:val="none" w:sz="0" w:space="0" w:color="auto"/>
                <w:bottom w:val="none" w:sz="0" w:space="0" w:color="auto"/>
                <w:right w:val="none" w:sz="0" w:space="0" w:color="auto"/>
              </w:divBdr>
              <w:divsChild>
                <w:div w:id="5624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3014">
      <w:bodyDiv w:val="1"/>
      <w:marLeft w:val="0"/>
      <w:marRight w:val="0"/>
      <w:marTop w:val="0"/>
      <w:marBottom w:val="0"/>
      <w:divBdr>
        <w:top w:val="none" w:sz="0" w:space="0" w:color="auto"/>
        <w:left w:val="none" w:sz="0" w:space="0" w:color="auto"/>
        <w:bottom w:val="none" w:sz="0" w:space="0" w:color="auto"/>
        <w:right w:val="none" w:sz="0" w:space="0" w:color="auto"/>
      </w:divBdr>
    </w:div>
    <w:div w:id="479619031">
      <w:bodyDiv w:val="1"/>
      <w:marLeft w:val="0"/>
      <w:marRight w:val="0"/>
      <w:marTop w:val="0"/>
      <w:marBottom w:val="0"/>
      <w:divBdr>
        <w:top w:val="none" w:sz="0" w:space="0" w:color="auto"/>
        <w:left w:val="none" w:sz="0" w:space="0" w:color="auto"/>
        <w:bottom w:val="none" w:sz="0" w:space="0" w:color="auto"/>
        <w:right w:val="none" w:sz="0" w:space="0" w:color="auto"/>
      </w:divBdr>
      <w:divsChild>
        <w:div w:id="1280800757">
          <w:marLeft w:val="0"/>
          <w:marRight w:val="0"/>
          <w:marTop w:val="0"/>
          <w:marBottom w:val="0"/>
          <w:divBdr>
            <w:top w:val="none" w:sz="0" w:space="0" w:color="auto"/>
            <w:left w:val="none" w:sz="0" w:space="0" w:color="auto"/>
            <w:bottom w:val="none" w:sz="0" w:space="0" w:color="auto"/>
            <w:right w:val="none" w:sz="0" w:space="0" w:color="auto"/>
          </w:divBdr>
          <w:divsChild>
            <w:div w:id="930088749">
              <w:marLeft w:val="0"/>
              <w:marRight w:val="0"/>
              <w:marTop w:val="0"/>
              <w:marBottom w:val="0"/>
              <w:divBdr>
                <w:top w:val="none" w:sz="0" w:space="0" w:color="auto"/>
                <w:left w:val="none" w:sz="0" w:space="0" w:color="auto"/>
                <w:bottom w:val="none" w:sz="0" w:space="0" w:color="auto"/>
                <w:right w:val="none" w:sz="0" w:space="0" w:color="auto"/>
              </w:divBdr>
              <w:divsChild>
                <w:div w:id="7142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9880">
      <w:bodyDiv w:val="1"/>
      <w:marLeft w:val="0"/>
      <w:marRight w:val="0"/>
      <w:marTop w:val="0"/>
      <w:marBottom w:val="0"/>
      <w:divBdr>
        <w:top w:val="none" w:sz="0" w:space="0" w:color="auto"/>
        <w:left w:val="none" w:sz="0" w:space="0" w:color="auto"/>
        <w:bottom w:val="none" w:sz="0" w:space="0" w:color="auto"/>
        <w:right w:val="none" w:sz="0" w:space="0" w:color="auto"/>
      </w:divBdr>
      <w:divsChild>
        <w:div w:id="2002586922">
          <w:marLeft w:val="0"/>
          <w:marRight w:val="0"/>
          <w:marTop w:val="0"/>
          <w:marBottom w:val="0"/>
          <w:divBdr>
            <w:top w:val="none" w:sz="0" w:space="0" w:color="auto"/>
            <w:left w:val="none" w:sz="0" w:space="0" w:color="auto"/>
            <w:bottom w:val="none" w:sz="0" w:space="0" w:color="auto"/>
            <w:right w:val="none" w:sz="0" w:space="0" w:color="auto"/>
          </w:divBdr>
          <w:divsChild>
            <w:div w:id="1504083643">
              <w:marLeft w:val="0"/>
              <w:marRight w:val="0"/>
              <w:marTop w:val="0"/>
              <w:marBottom w:val="0"/>
              <w:divBdr>
                <w:top w:val="none" w:sz="0" w:space="0" w:color="auto"/>
                <w:left w:val="none" w:sz="0" w:space="0" w:color="auto"/>
                <w:bottom w:val="none" w:sz="0" w:space="0" w:color="auto"/>
                <w:right w:val="none" w:sz="0" w:space="0" w:color="auto"/>
              </w:divBdr>
              <w:divsChild>
                <w:div w:id="1610968808">
                  <w:marLeft w:val="0"/>
                  <w:marRight w:val="0"/>
                  <w:marTop w:val="0"/>
                  <w:marBottom w:val="0"/>
                  <w:divBdr>
                    <w:top w:val="none" w:sz="0" w:space="0" w:color="auto"/>
                    <w:left w:val="none" w:sz="0" w:space="0" w:color="auto"/>
                    <w:bottom w:val="none" w:sz="0" w:space="0" w:color="auto"/>
                    <w:right w:val="none" w:sz="0" w:space="0" w:color="auto"/>
                  </w:divBdr>
                  <w:divsChild>
                    <w:div w:id="16667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397221">
          <w:marLeft w:val="0"/>
          <w:marRight w:val="0"/>
          <w:marTop w:val="0"/>
          <w:marBottom w:val="0"/>
          <w:divBdr>
            <w:top w:val="none" w:sz="0" w:space="0" w:color="auto"/>
            <w:left w:val="none" w:sz="0" w:space="0" w:color="auto"/>
            <w:bottom w:val="none" w:sz="0" w:space="0" w:color="auto"/>
            <w:right w:val="none" w:sz="0" w:space="0" w:color="auto"/>
          </w:divBdr>
          <w:divsChild>
            <w:div w:id="1849829966">
              <w:marLeft w:val="0"/>
              <w:marRight w:val="0"/>
              <w:marTop w:val="0"/>
              <w:marBottom w:val="0"/>
              <w:divBdr>
                <w:top w:val="none" w:sz="0" w:space="0" w:color="auto"/>
                <w:left w:val="none" w:sz="0" w:space="0" w:color="auto"/>
                <w:bottom w:val="none" w:sz="0" w:space="0" w:color="auto"/>
                <w:right w:val="none" w:sz="0" w:space="0" w:color="auto"/>
              </w:divBdr>
              <w:divsChild>
                <w:div w:id="83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3878">
      <w:bodyDiv w:val="1"/>
      <w:marLeft w:val="0"/>
      <w:marRight w:val="0"/>
      <w:marTop w:val="0"/>
      <w:marBottom w:val="0"/>
      <w:divBdr>
        <w:top w:val="none" w:sz="0" w:space="0" w:color="auto"/>
        <w:left w:val="none" w:sz="0" w:space="0" w:color="auto"/>
        <w:bottom w:val="none" w:sz="0" w:space="0" w:color="auto"/>
        <w:right w:val="none" w:sz="0" w:space="0" w:color="auto"/>
      </w:divBdr>
    </w:div>
    <w:div w:id="492449223">
      <w:bodyDiv w:val="1"/>
      <w:marLeft w:val="0"/>
      <w:marRight w:val="0"/>
      <w:marTop w:val="0"/>
      <w:marBottom w:val="0"/>
      <w:divBdr>
        <w:top w:val="none" w:sz="0" w:space="0" w:color="auto"/>
        <w:left w:val="none" w:sz="0" w:space="0" w:color="auto"/>
        <w:bottom w:val="none" w:sz="0" w:space="0" w:color="auto"/>
        <w:right w:val="none" w:sz="0" w:space="0" w:color="auto"/>
      </w:divBdr>
      <w:divsChild>
        <w:div w:id="1954677447">
          <w:marLeft w:val="0"/>
          <w:marRight w:val="0"/>
          <w:marTop w:val="0"/>
          <w:marBottom w:val="0"/>
          <w:divBdr>
            <w:top w:val="none" w:sz="0" w:space="0" w:color="auto"/>
            <w:left w:val="none" w:sz="0" w:space="0" w:color="auto"/>
            <w:bottom w:val="none" w:sz="0" w:space="0" w:color="auto"/>
            <w:right w:val="none" w:sz="0" w:space="0" w:color="auto"/>
          </w:divBdr>
          <w:divsChild>
            <w:div w:id="1577588343">
              <w:marLeft w:val="0"/>
              <w:marRight w:val="0"/>
              <w:marTop w:val="0"/>
              <w:marBottom w:val="0"/>
              <w:divBdr>
                <w:top w:val="none" w:sz="0" w:space="0" w:color="auto"/>
                <w:left w:val="none" w:sz="0" w:space="0" w:color="auto"/>
                <w:bottom w:val="none" w:sz="0" w:space="0" w:color="auto"/>
                <w:right w:val="none" w:sz="0" w:space="0" w:color="auto"/>
              </w:divBdr>
              <w:divsChild>
                <w:div w:id="6785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20004">
      <w:bodyDiv w:val="1"/>
      <w:marLeft w:val="0"/>
      <w:marRight w:val="0"/>
      <w:marTop w:val="0"/>
      <w:marBottom w:val="0"/>
      <w:divBdr>
        <w:top w:val="none" w:sz="0" w:space="0" w:color="auto"/>
        <w:left w:val="none" w:sz="0" w:space="0" w:color="auto"/>
        <w:bottom w:val="none" w:sz="0" w:space="0" w:color="auto"/>
        <w:right w:val="none" w:sz="0" w:space="0" w:color="auto"/>
      </w:divBdr>
      <w:divsChild>
        <w:div w:id="208494560">
          <w:marLeft w:val="0"/>
          <w:marRight w:val="0"/>
          <w:marTop w:val="0"/>
          <w:marBottom w:val="0"/>
          <w:divBdr>
            <w:top w:val="none" w:sz="0" w:space="0" w:color="auto"/>
            <w:left w:val="none" w:sz="0" w:space="0" w:color="auto"/>
            <w:bottom w:val="none" w:sz="0" w:space="0" w:color="auto"/>
            <w:right w:val="none" w:sz="0" w:space="0" w:color="auto"/>
          </w:divBdr>
          <w:divsChild>
            <w:div w:id="1447310193">
              <w:marLeft w:val="0"/>
              <w:marRight w:val="0"/>
              <w:marTop w:val="0"/>
              <w:marBottom w:val="120"/>
              <w:divBdr>
                <w:top w:val="none" w:sz="0" w:space="0" w:color="auto"/>
                <w:left w:val="none" w:sz="0" w:space="0" w:color="auto"/>
                <w:bottom w:val="none" w:sz="0" w:space="0" w:color="auto"/>
                <w:right w:val="none" w:sz="0" w:space="0" w:color="auto"/>
              </w:divBdr>
            </w:div>
          </w:divsChild>
        </w:div>
        <w:div w:id="724374387">
          <w:marLeft w:val="0"/>
          <w:marRight w:val="0"/>
          <w:marTop w:val="0"/>
          <w:marBottom w:val="0"/>
          <w:divBdr>
            <w:top w:val="none" w:sz="0" w:space="0" w:color="auto"/>
            <w:left w:val="none" w:sz="0" w:space="0" w:color="auto"/>
            <w:bottom w:val="none" w:sz="0" w:space="0" w:color="auto"/>
            <w:right w:val="none" w:sz="0" w:space="0" w:color="auto"/>
          </w:divBdr>
        </w:div>
      </w:divsChild>
    </w:div>
    <w:div w:id="493300663">
      <w:bodyDiv w:val="1"/>
      <w:marLeft w:val="0"/>
      <w:marRight w:val="0"/>
      <w:marTop w:val="0"/>
      <w:marBottom w:val="0"/>
      <w:divBdr>
        <w:top w:val="none" w:sz="0" w:space="0" w:color="auto"/>
        <w:left w:val="none" w:sz="0" w:space="0" w:color="auto"/>
        <w:bottom w:val="none" w:sz="0" w:space="0" w:color="auto"/>
        <w:right w:val="none" w:sz="0" w:space="0" w:color="auto"/>
      </w:divBdr>
      <w:divsChild>
        <w:div w:id="1602764518">
          <w:marLeft w:val="0"/>
          <w:marRight w:val="0"/>
          <w:marTop w:val="0"/>
          <w:marBottom w:val="0"/>
          <w:divBdr>
            <w:top w:val="none" w:sz="0" w:space="0" w:color="auto"/>
            <w:left w:val="none" w:sz="0" w:space="0" w:color="auto"/>
            <w:bottom w:val="none" w:sz="0" w:space="0" w:color="auto"/>
            <w:right w:val="none" w:sz="0" w:space="0" w:color="auto"/>
          </w:divBdr>
          <w:divsChild>
            <w:div w:id="2026324615">
              <w:marLeft w:val="0"/>
              <w:marRight w:val="0"/>
              <w:marTop w:val="0"/>
              <w:marBottom w:val="0"/>
              <w:divBdr>
                <w:top w:val="none" w:sz="0" w:space="0" w:color="auto"/>
                <w:left w:val="none" w:sz="0" w:space="0" w:color="auto"/>
                <w:bottom w:val="none" w:sz="0" w:space="0" w:color="auto"/>
                <w:right w:val="none" w:sz="0" w:space="0" w:color="auto"/>
              </w:divBdr>
              <w:divsChild>
                <w:div w:id="376780116">
                  <w:marLeft w:val="0"/>
                  <w:marRight w:val="0"/>
                  <w:marTop w:val="0"/>
                  <w:marBottom w:val="0"/>
                  <w:divBdr>
                    <w:top w:val="none" w:sz="0" w:space="0" w:color="auto"/>
                    <w:left w:val="none" w:sz="0" w:space="0" w:color="auto"/>
                    <w:bottom w:val="none" w:sz="0" w:space="0" w:color="auto"/>
                    <w:right w:val="none" w:sz="0" w:space="0" w:color="auto"/>
                  </w:divBdr>
                  <w:divsChild>
                    <w:div w:id="9365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23694">
      <w:bodyDiv w:val="1"/>
      <w:marLeft w:val="0"/>
      <w:marRight w:val="0"/>
      <w:marTop w:val="0"/>
      <w:marBottom w:val="0"/>
      <w:divBdr>
        <w:top w:val="none" w:sz="0" w:space="0" w:color="auto"/>
        <w:left w:val="none" w:sz="0" w:space="0" w:color="auto"/>
        <w:bottom w:val="none" w:sz="0" w:space="0" w:color="auto"/>
        <w:right w:val="none" w:sz="0" w:space="0" w:color="auto"/>
      </w:divBdr>
      <w:divsChild>
        <w:div w:id="1114708414">
          <w:marLeft w:val="0"/>
          <w:marRight w:val="0"/>
          <w:marTop w:val="0"/>
          <w:marBottom w:val="0"/>
          <w:divBdr>
            <w:top w:val="none" w:sz="0" w:space="0" w:color="auto"/>
            <w:left w:val="none" w:sz="0" w:space="0" w:color="auto"/>
            <w:bottom w:val="none" w:sz="0" w:space="0" w:color="auto"/>
            <w:right w:val="none" w:sz="0" w:space="0" w:color="auto"/>
          </w:divBdr>
          <w:divsChild>
            <w:div w:id="1000087266">
              <w:marLeft w:val="0"/>
              <w:marRight w:val="0"/>
              <w:marTop w:val="0"/>
              <w:marBottom w:val="0"/>
              <w:divBdr>
                <w:top w:val="none" w:sz="0" w:space="0" w:color="auto"/>
                <w:left w:val="none" w:sz="0" w:space="0" w:color="auto"/>
                <w:bottom w:val="none" w:sz="0" w:space="0" w:color="auto"/>
                <w:right w:val="none" w:sz="0" w:space="0" w:color="auto"/>
              </w:divBdr>
              <w:divsChild>
                <w:div w:id="936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5344">
      <w:bodyDiv w:val="1"/>
      <w:marLeft w:val="0"/>
      <w:marRight w:val="0"/>
      <w:marTop w:val="0"/>
      <w:marBottom w:val="0"/>
      <w:divBdr>
        <w:top w:val="none" w:sz="0" w:space="0" w:color="auto"/>
        <w:left w:val="none" w:sz="0" w:space="0" w:color="auto"/>
        <w:bottom w:val="none" w:sz="0" w:space="0" w:color="auto"/>
        <w:right w:val="none" w:sz="0" w:space="0" w:color="auto"/>
      </w:divBdr>
      <w:divsChild>
        <w:div w:id="34283119">
          <w:marLeft w:val="0"/>
          <w:marRight w:val="0"/>
          <w:marTop w:val="0"/>
          <w:marBottom w:val="0"/>
          <w:divBdr>
            <w:top w:val="none" w:sz="0" w:space="0" w:color="auto"/>
            <w:left w:val="none" w:sz="0" w:space="0" w:color="auto"/>
            <w:bottom w:val="none" w:sz="0" w:space="0" w:color="auto"/>
            <w:right w:val="none" w:sz="0" w:space="0" w:color="auto"/>
          </w:divBdr>
          <w:divsChild>
            <w:div w:id="493299274">
              <w:marLeft w:val="0"/>
              <w:marRight w:val="0"/>
              <w:marTop w:val="0"/>
              <w:marBottom w:val="0"/>
              <w:divBdr>
                <w:top w:val="none" w:sz="0" w:space="0" w:color="auto"/>
                <w:left w:val="none" w:sz="0" w:space="0" w:color="auto"/>
                <w:bottom w:val="none" w:sz="0" w:space="0" w:color="auto"/>
                <w:right w:val="none" w:sz="0" w:space="0" w:color="auto"/>
              </w:divBdr>
              <w:divsChild>
                <w:div w:id="30226954">
                  <w:marLeft w:val="0"/>
                  <w:marRight w:val="0"/>
                  <w:marTop w:val="0"/>
                  <w:marBottom w:val="0"/>
                  <w:divBdr>
                    <w:top w:val="none" w:sz="0" w:space="0" w:color="auto"/>
                    <w:left w:val="none" w:sz="0" w:space="0" w:color="auto"/>
                    <w:bottom w:val="none" w:sz="0" w:space="0" w:color="auto"/>
                    <w:right w:val="none" w:sz="0" w:space="0" w:color="auto"/>
                  </w:divBdr>
                  <w:divsChild>
                    <w:div w:id="20100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31760">
      <w:bodyDiv w:val="1"/>
      <w:marLeft w:val="0"/>
      <w:marRight w:val="0"/>
      <w:marTop w:val="0"/>
      <w:marBottom w:val="0"/>
      <w:divBdr>
        <w:top w:val="none" w:sz="0" w:space="0" w:color="auto"/>
        <w:left w:val="none" w:sz="0" w:space="0" w:color="auto"/>
        <w:bottom w:val="none" w:sz="0" w:space="0" w:color="auto"/>
        <w:right w:val="none" w:sz="0" w:space="0" w:color="auto"/>
      </w:divBdr>
      <w:divsChild>
        <w:div w:id="1522433330">
          <w:marLeft w:val="0"/>
          <w:marRight w:val="0"/>
          <w:marTop w:val="0"/>
          <w:marBottom w:val="0"/>
          <w:divBdr>
            <w:top w:val="none" w:sz="0" w:space="0" w:color="auto"/>
            <w:left w:val="none" w:sz="0" w:space="0" w:color="auto"/>
            <w:bottom w:val="none" w:sz="0" w:space="0" w:color="auto"/>
            <w:right w:val="none" w:sz="0" w:space="0" w:color="auto"/>
          </w:divBdr>
          <w:divsChild>
            <w:div w:id="1649551922">
              <w:marLeft w:val="0"/>
              <w:marRight w:val="0"/>
              <w:marTop w:val="0"/>
              <w:marBottom w:val="0"/>
              <w:divBdr>
                <w:top w:val="none" w:sz="0" w:space="0" w:color="auto"/>
                <w:left w:val="none" w:sz="0" w:space="0" w:color="auto"/>
                <w:bottom w:val="none" w:sz="0" w:space="0" w:color="auto"/>
                <w:right w:val="none" w:sz="0" w:space="0" w:color="auto"/>
              </w:divBdr>
              <w:divsChild>
                <w:div w:id="4871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1229">
      <w:bodyDiv w:val="1"/>
      <w:marLeft w:val="0"/>
      <w:marRight w:val="0"/>
      <w:marTop w:val="0"/>
      <w:marBottom w:val="0"/>
      <w:divBdr>
        <w:top w:val="none" w:sz="0" w:space="0" w:color="auto"/>
        <w:left w:val="none" w:sz="0" w:space="0" w:color="auto"/>
        <w:bottom w:val="none" w:sz="0" w:space="0" w:color="auto"/>
        <w:right w:val="none" w:sz="0" w:space="0" w:color="auto"/>
      </w:divBdr>
      <w:divsChild>
        <w:div w:id="1217547507">
          <w:marLeft w:val="0"/>
          <w:marRight w:val="0"/>
          <w:marTop w:val="0"/>
          <w:marBottom w:val="0"/>
          <w:divBdr>
            <w:top w:val="none" w:sz="0" w:space="0" w:color="auto"/>
            <w:left w:val="none" w:sz="0" w:space="0" w:color="auto"/>
            <w:bottom w:val="none" w:sz="0" w:space="0" w:color="auto"/>
            <w:right w:val="none" w:sz="0" w:space="0" w:color="auto"/>
          </w:divBdr>
        </w:div>
      </w:divsChild>
    </w:div>
    <w:div w:id="513542871">
      <w:bodyDiv w:val="1"/>
      <w:marLeft w:val="0"/>
      <w:marRight w:val="0"/>
      <w:marTop w:val="0"/>
      <w:marBottom w:val="0"/>
      <w:divBdr>
        <w:top w:val="none" w:sz="0" w:space="0" w:color="auto"/>
        <w:left w:val="none" w:sz="0" w:space="0" w:color="auto"/>
        <w:bottom w:val="none" w:sz="0" w:space="0" w:color="auto"/>
        <w:right w:val="none" w:sz="0" w:space="0" w:color="auto"/>
      </w:divBdr>
      <w:divsChild>
        <w:div w:id="2072582160">
          <w:marLeft w:val="0"/>
          <w:marRight w:val="0"/>
          <w:marTop w:val="0"/>
          <w:marBottom w:val="0"/>
          <w:divBdr>
            <w:top w:val="none" w:sz="0" w:space="0" w:color="auto"/>
            <w:left w:val="none" w:sz="0" w:space="0" w:color="auto"/>
            <w:bottom w:val="none" w:sz="0" w:space="0" w:color="auto"/>
            <w:right w:val="none" w:sz="0" w:space="0" w:color="auto"/>
          </w:divBdr>
          <w:divsChild>
            <w:div w:id="1481844001">
              <w:marLeft w:val="0"/>
              <w:marRight w:val="0"/>
              <w:marTop w:val="0"/>
              <w:marBottom w:val="0"/>
              <w:divBdr>
                <w:top w:val="none" w:sz="0" w:space="0" w:color="auto"/>
                <w:left w:val="none" w:sz="0" w:space="0" w:color="auto"/>
                <w:bottom w:val="none" w:sz="0" w:space="0" w:color="auto"/>
                <w:right w:val="none" w:sz="0" w:space="0" w:color="auto"/>
              </w:divBdr>
              <w:divsChild>
                <w:div w:id="342632536">
                  <w:marLeft w:val="0"/>
                  <w:marRight w:val="0"/>
                  <w:marTop w:val="0"/>
                  <w:marBottom w:val="0"/>
                  <w:divBdr>
                    <w:top w:val="none" w:sz="0" w:space="0" w:color="auto"/>
                    <w:left w:val="none" w:sz="0" w:space="0" w:color="auto"/>
                    <w:bottom w:val="none" w:sz="0" w:space="0" w:color="auto"/>
                    <w:right w:val="none" w:sz="0" w:space="0" w:color="auto"/>
                  </w:divBdr>
                  <w:divsChild>
                    <w:div w:id="20591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10846">
      <w:bodyDiv w:val="1"/>
      <w:marLeft w:val="0"/>
      <w:marRight w:val="0"/>
      <w:marTop w:val="0"/>
      <w:marBottom w:val="0"/>
      <w:divBdr>
        <w:top w:val="none" w:sz="0" w:space="0" w:color="auto"/>
        <w:left w:val="none" w:sz="0" w:space="0" w:color="auto"/>
        <w:bottom w:val="none" w:sz="0" w:space="0" w:color="auto"/>
        <w:right w:val="none" w:sz="0" w:space="0" w:color="auto"/>
      </w:divBdr>
      <w:divsChild>
        <w:div w:id="238561067">
          <w:marLeft w:val="0"/>
          <w:marRight w:val="0"/>
          <w:marTop w:val="0"/>
          <w:marBottom w:val="0"/>
          <w:divBdr>
            <w:top w:val="none" w:sz="0" w:space="0" w:color="auto"/>
            <w:left w:val="none" w:sz="0" w:space="0" w:color="auto"/>
            <w:bottom w:val="none" w:sz="0" w:space="0" w:color="auto"/>
            <w:right w:val="none" w:sz="0" w:space="0" w:color="auto"/>
          </w:divBdr>
          <w:divsChild>
            <w:div w:id="2073651885">
              <w:marLeft w:val="0"/>
              <w:marRight w:val="0"/>
              <w:marTop w:val="0"/>
              <w:marBottom w:val="0"/>
              <w:divBdr>
                <w:top w:val="none" w:sz="0" w:space="0" w:color="auto"/>
                <w:left w:val="none" w:sz="0" w:space="0" w:color="auto"/>
                <w:bottom w:val="none" w:sz="0" w:space="0" w:color="auto"/>
                <w:right w:val="none" w:sz="0" w:space="0" w:color="auto"/>
              </w:divBdr>
              <w:divsChild>
                <w:div w:id="1368602791">
                  <w:marLeft w:val="0"/>
                  <w:marRight w:val="0"/>
                  <w:marTop w:val="0"/>
                  <w:marBottom w:val="0"/>
                  <w:divBdr>
                    <w:top w:val="none" w:sz="0" w:space="0" w:color="auto"/>
                    <w:left w:val="none" w:sz="0" w:space="0" w:color="auto"/>
                    <w:bottom w:val="none" w:sz="0" w:space="0" w:color="auto"/>
                    <w:right w:val="none" w:sz="0" w:space="0" w:color="auto"/>
                  </w:divBdr>
                  <w:divsChild>
                    <w:div w:id="5344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81846">
      <w:bodyDiv w:val="1"/>
      <w:marLeft w:val="0"/>
      <w:marRight w:val="0"/>
      <w:marTop w:val="0"/>
      <w:marBottom w:val="0"/>
      <w:divBdr>
        <w:top w:val="none" w:sz="0" w:space="0" w:color="auto"/>
        <w:left w:val="none" w:sz="0" w:space="0" w:color="auto"/>
        <w:bottom w:val="none" w:sz="0" w:space="0" w:color="auto"/>
        <w:right w:val="none" w:sz="0" w:space="0" w:color="auto"/>
      </w:divBdr>
      <w:divsChild>
        <w:div w:id="1117678096">
          <w:marLeft w:val="0"/>
          <w:marRight w:val="0"/>
          <w:marTop w:val="0"/>
          <w:marBottom w:val="0"/>
          <w:divBdr>
            <w:top w:val="none" w:sz="0" w:space="0" w:color="auto"/>
            <w:left w:val="none" w:sz="0" w:space="0" w:color="auto"/>
            <w:bottom w:val="none" w:sz="0" w:space="0" w:color="auto"/>
            <w:right w:val="none" w:sz="0" w:space="0" w:color="auto"/>
          </w:divBdr>
          <w:divsChild>
            <w:div w:id="1304189416">
              <w:marLeft w:val="0"/>
              <w:marRight w:val="0"/>
              <w:marTop w:val="0"/>
              <w:marBottom w:val="0"/>
              <w:divBdr>
                <w:top w:val="none" w:sz="0" w:space="0" w:color="auto"/>
                <w:left w:val="none" w:sz="0" w:space="0" w:color="auto"/>
                <w:bottom w:val="none" w:sz="0" w:space="0" w:color="auto"/>
                <w:right w:val="none" w:sz="0" w:space="0" w:color="auto"/>
              </w:divBdr>
              <w:divsChild>
                <w:div w:id="11613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7390">
      <w:bodyDiv w:val="1"/>
      <w:marLeft w:val="0"/>
      <w:marRight w:val="0"/>
      <w:marTop w:val="0"/>
      <w:marBottom w:val="0"/>
      <w:divBdr>
        <w:top w:val="none" w:sz="0" w:space="0" w:color="auto"/>
        <w:left w:val="none" w:sz="0" w:space="0" w:color="auto"/>
        <w:bottom w:val="none" w:sz="0" w:space="0" w:color="auto"/>
        <w:right w:val="none" w:sz="0" w:space="0" w:color="auto"/>
      </w:divBdr>
      <w:divsChild>
        <w:div w:id="2022121772">
          <w:marLeft w:val="0"/>
          <w:marRight w:val="0"/>
          <w:marTop w:val="0"/>
          <w:marBottom w:val="0"/>
          <w:divBdr>
            <w:top w:val="none" w:sz="0" w:space="0" w:color="auto"/>
            <w:left w:val="none" w:sz="0" w:space="0" w:color="auto"/>
            <w:bottom w:val="none" w:sz="0" w:space="0" w:color="auto"/>
            <w:right w:val="none" w:sz="0" w:space="0" w:color="auto"/>
          </w:divBdr>
          <w:divsChild>
            <w:div w:id="1868060398">
              <w:marLeft w:val="0"/>
              <w:marRight w:val="0"/>
              <w:marTop w:val="0"/>
              <w:marBottom w:val="0"/>
              <w:divBdr>
                <w:top w:val="none" w:sz="0" w:space="0" w:color="auto"/>
                <w:left w:val="none" w:sz="0" w:space="0" w:color="auto"/>
                <w:bottom w:val="none" w:sz="0" w:space="0" w:color="auto"/>
                <w:right w:val="none" w:sz="0" w:space="0" w:color="auto"/>
              </w:divBdr>
              <w:divsChild>
                <w:div w:id="389574994">
                  <w:marLeft w:val="0"/>
                  <w:marRight w:val="0"/>
                  <w:marTop w:val="0"/>
                  <w:marBottom w:val="0"/>
                  <w:divBdr>
                    <w:top w:val="none" w:sz="0" w:space="0" w:color="auto"/>
                    <w:left w:val="none" w:sz="0" w:space="0" w:color="auto"/>
                    <w:bottom w:val="none" w:sz="0" w:space="0" w:color="auto"/>
                    <w:right w:val="none" w:sz="0" w:space="0" w:color="auto"/>
                  </w:divBdr>
                  <w:divsChild>
                    <w:div w:id="19714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26823">
      <w:bodyDiv w:val="1"/>
      <w:marLeft w:val="0"/>
      <w:marRight w:val="0"/>
      <w:marTop w:val="0"/>
      <w:marBottom w:val="0"/>
      <w:divBdr>
        <w:top w:val="none" w:sz="0" w:space="0" w:color="auto"/>
        <w:left w:val="none" w:sz="0" w:space="0" w:color="auto"/>
        <w:bottom w:val="none" w:sz="0" w:space="0" w:color="auto"/>
        <w:right w:val="none" w:sz="0" w:space="0" w:color="auto"/>
      </w:divBdr>
      <w:divsChild>
        <w:div w:id="2037001820">
          <w:marLeft w:val="0"/>
          <w:marRight w:val="0"/>
          <w:marTop w:val="0"/>
          <w:marBottom w:val="0"/>
          <w:divBdr>
            <w:top w:val="none" w:sz="0" w:space="0" w:color="auto"/>
            <w:left w:val="none" w:sz="0" w:space="0" w:color="auto"/>
            <w:bottom w:val="none" w:sz="0" w:space="0" w:color="auto"/>
            <w:right w:val="none" w:sz="0" w:space="0" w:color="auto"/>
          </w:divBdr>
          <w:divsChild>
            <w:div w:id="2044747552">
              <w:marLeft w:val="0"/>
              <w:marRight w:val="0"/>
              <w:marTop w:val="0"/>
              <w:marBottom w:val="0"/>
              <w:divBdr>
                <w:top w:val="none" w:sz="0" w:space="0" w:color="auto"/>
                <w:left w:val="none" w:sz="0" w:space="0" w:color="auto"/>
                <w:bottom w:val="none" w:sz="0" w:space="0" w:color="auto"/>
                <w:right w:val="none" w:sz="0" w:space="0" w:color="auto"/>
              </w:divBdr>
              <w:divsChild>
                <w:div w:id="20531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6963">
      <w:bodyDiv w:val="1"/>
      <w:marLeft w:val="0"/>
      <w:marRight w:val="0"/>
      <w:marTop w:val="0"/>
      <w:marBottom w:val="0"/>
      <w:divBdr>
        <w:top w:val="none" w:sz="0" w:space="0" w:color="auto"/>
        <w:left w:val="none" w:sz="0" w:space="0" w:color="auto"/>
        <w:bottom w:val="none" w:sz="0" w:space="0" w:color="auto"/>
        <w:right w:val="none" w:sz="0" w:space="0" w:color="auto"/>
      </w:divBdr>
      <w:divsChild>
        <w:div w:id="1369988957">
          <w:marLeft w:val="0"/>
          <w:marRight w:val="0"/>
          <w:marTop w:val="0"/>
          <w:marBottom w:val="0"/>
          <w:divBdr>
            <w:top w:val="none" w:sz="0" w:space="0" w:color="auto"/>
            <w:left w:val="none" w:sz="0" w:space="0" w:color="auto"/>
            <w:bottom w:val="none" w:sz="0" w:space="0" w:color="auto"/>
            <w:right w:val="none" w:sz="0" w:space="0" w:color="auto"/>
          </w:divBdr>
          <w:divsChild>
            <w:div w:id="142743512">
              <w:marLeft w:val="0"/>
              <w:marRight w:val="0"/>
              <w:marTop w:val="0"/>
              <w:marBottom w:val="0"/>
              <w:divBdr>
                <w:top w:val="none" w:sz="0" w:space="0" w:color="auto"/>
                <w:left w:val="none" w:sz="0" w:space="0" w:color="auto"/>
                <w:bottom w:val="none" w:sz="0" w:space="0" w:color="auto"/>
                <w:right w:val="none" w:sz="0" w:space="0" w:color="auto"/>
              </w:divBdr>
              <w:divsChild>
                <w:div w:id="338704872">
                  <w:marLeft w:val="0"/>
                  <w:marRight w:val="0"/>
                  <w:marTop w:val="0"/>
                  <w:marBottom w:val="0"/>
                  <w:divBdr>
                    <w:top w:val="none" w:sz="0" w:space="0" w:color="auto"/>
                    <w:left w:val="none" w:sz="0" w:space="0" w:color="auto"/>
                    <w:bottom w:val="none" w:sz="0" w:space="0" w:color="auto"/>
                    <w:right w:val="none" w:sz="0" w:space="0" w:color="auto"/>
                  </w:divBdr>
                  <w:divsChild>
                    <w:div w:id="1495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78428">
      <w:bodyDiv w:val="1"/>
      <w:marLeft w:val="0"/>
      <w:marRight w:val="0"/>
      <w:marTop w:val="0"/>
      <w:marBottom w:val="0"/>
      <w:divBdr>
        <w:top w:val="none" w:sz="0" w:space="0" w:color="auto"/>
        <w:left w:val="none" w:sz="0" w:space="0" w:color="auto"/>
        <w:bottom w:val="none" w:sz="0" w:space="0" w:color="auto"/>
        <w:right w:val="none" w:sz="0" w:space="0" w:color="auto"/>
      </w:divBdr>
      <w:divsChild>
        <w:div w:id="127939658">
          <w:marLeft w:val="0"/>
          <w:marRight w:val="0"/>
          <w:marTop w:val="0"/>
          <w:marBottom w:val="0"/>
          <w:divBdr>
            <w:top w:val="none" w:sz="0" w:space="0" w:color="auto"/>
            <w:left w:val="none" w:sz="0" w:space="0" w:color="auto"/>
            <w:bottom w:val="none" w:sz="0" w:space="0" w:color="auto"/>
            <w:right w:val="none" w:sz="0" w:space="0" w:color="auto"/>
          </w:divBdr>
          <w:divsChild>
            <w:div w:id="909122398">
              <w:marLeft w:val="0"/>
              <w:marRight w:val="0"/>
              <w:marTop w:val="0"/>
              <w:marBottom w:val="0"/>
              <w:divBdr>
                <w:top w:val="none" w:sz="0" w:space="0" w:color="auto"/>
                <w:left w:val="none" w:sz="0" w:space="0" w:color="auto"/>
                <w:bottom w:val="none" w:sz="0" w:space="0" w:color="auto"/>
                <w:right w:val="none" w:sz="0" w:space="0" w:color="auto"/>
              </w:divBdr>
              <w:divsChild>
                <w:div w:id="552011184">
                  <w:marLeft w:val="0"/>
                  <w:marRight w:val="0"/>
                  <w:marTop w:val="0"/>
                  <w:marBottom w:val="0"/>
                  <w:divBdr>
                    <w:top w:val="none" w:sz="0" w:space="0" w:color="auto"/>
                    <w:left w:val="none" w:sz="0" w:space="0" w:color="auto"/>
                    <w:bottom w:val="none" w:sz="0" w:space="0" w:color="auto"/>
                    <w:right w:val="none" w:sz="0" w:space="0" w:color="auto"/>
                  </w:divBdr>
                  <w:divsChild>
                    <w:div w:id="12337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0663">
      <w:bodyDiv w:val="1"/>
      <w:marLeft w:val="0"/>
      <w:marRight w:val="0"/>
      <w:marTop w:val="0"/>
      <w:marBottom w:val="0"/>
      <w:divBdr>
        <w:top w:val="none" w:sz="0" w:space="0" w:color="auto"/>
        <w:left w:val="none" w:sz="0" w:space="0" w:color="auto"/>
        <w:bottom w:val="none" w:sz="0" w:space="0" w:color="auto"/>
        <w:right w:val="none" w:sz="0" w:space="0" w:color="auto"/>
      </w:divBdr>
    </w:div>
    <w:div w:id="607539795">
      <w:bodyDiv w:val="1"/>
      <w:marLeft w:val="0"/>
      <w:marRight w:val="0"/>
      <w:marTop w:val="0"/>
      <w:marBottom w:val="0"/>
      <w:divBdr>
        <w:top w:val="none" w:sz="0" w:space="0" w:color="auto"/>
        <w:left w:val="none" w:sz="0" w:space="0" w:color="auto"/>
        <w:bottom w:val="none" w:sz="0" w:space="0" w:color="auto"/>
        <w:right w:val="none" w:sz="0" w:space="0" w:color="auto"/>
      </w:divBdr>
    </w:div>
    <w:div w:id="610018918">
      <w:bodyDiv w:val="1"/>
      <w:marLeft w:val="0"/>
      <w:marRight w:val="0"/>
      <w:marTop w:val="0"/>
      <w:marBottom w:val="0"/>
      <w:divBdr>
        <w:top w:val="none" w:sz="0" w:space="0" w:color="auto"/>
        <w:left w:val="none" w:sz="0" w:space="0" w:color="auto"/>
        <w:bottom w:val="none" w:sz="0" w:space="0" w:color="auto"/>
        <w:right w:val="none" w:sz="0" w:space="0" w:color="auto"/>
      </w:divBdr>
    </w:div>
    <w:div w:id="618682889">
      <w:bodyDiv w:val="1"/>
      <w:marLeft w:val="0"/>
      <w:marRight w:val="0"/>
      <w:marTop w:val="0"/>
      <w:marBottom w:val="0"/>
      <w:divBdr>
        <w:top w:val="none" w:sz="0" w:space="0" w:color="auto"/>
        <w:left w:val="none" w:sz="0" w:space="0" w:color="auto"/>
        <w:bottom w:val="none" w:sz="0" w:space="0" w:color="auto"/>
        <w:right w:val="none" w:sz="0" w:space="0" w:color="auto"/>
      </w:divBdr>
    </w:div>
    <w:div w:id="619461535">
      <w:bodyDiv w:val="1"/>
      <w:marLeft w:val="0"/>
      <w:marRight w:val="0"/>
      <w:marTop w:val="0"/>
      <w:marBottom w:val="0"/>
      <w:divBdr>
        <w:top w:val="none" w:sz="0" w:space="0" w:color="auto"/>
        <w:left w:val="none" w:sz="0" w:space="0" w:color="auto"/>
        <w:bottom w:val="none" w:sz="0" w:space="0" w:color="auto"/>
        <w:right w:val="none" w:sz="0" w:space="0" w:color="auto"/>
      </w:divBdr>
      <w:divsChild>
        <w:div w:id="1406341429">
          <w:marLeft w:val="0"/>
          <w:marRight w:val="0"/>
          <w:marTop w:val="0"/>
          <w:marBottom w:val="0"/>
          <w:divBdr>
            <w:top w:val="none" w:sz="0" w:space="0" w:color="auto"/>
            <w:left w:val="none" w:sz="0" w:space="0" w:color="auto"/>
            <w:bottom w:val="none" w:sz="0" w:space="0" w:color="auto"/>
            <w:right w:val="none" w:sz="0" w:space="0" w:color="auto"/>
          </w:divBdr>
          <w:divsChild>
            <w:div w:id="1454057964">
              <w:marLeft w:val="0"/>
              <w:marRight w:val="0"/>
              <w:marTop w:val="0"/>
              <w:marBottom w:val="0"/>
              <w:divBdr>
                <w:top w:val="none" w:sz="0" w:space="0" w:color="auto"/>
                <w:left w:val="none" w:sz="0" w:space="0" w:color="auto"/>
                <w:bottom w:val="none" w:sz="0" w:space="0" w:color="auto"/>
                <w:right w:val="none" w:sz="0" w:space="0" w:color="auto"/>
              </w:divBdr>
              <w:divsChild>
                <w:div w:id="2146123005">
                  <w:marLeft w:val="0"/>
                  <w:marRight w:val="0"/>
                  <w:marTop w:val="0"/>
                  <w:marBottom w:val="0"/>
                  <w:divBdr>
                    <w:top w:val="none" w:sz="0" w:space="0" w:color="auto"/>
                    <w:left w:val="none" w:sz="0" w:space="0" w:color="auto"/>
                    <w:bottom w:val="none" w:sz="0" w:space="0" w:color="auto"/>
                    <w:right w:val="none" w:sz="0" w:space="0" w:color="auto"/>
                  </w:divBdr>
                  <w:divsChild>
                    <w:div w:id="7709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3835">
      <w:bodyDiv w:val="1"/>
      <w:marLeft w:val="0"/>
      <w:marRight w:val="0"/>
      <w:marTop w:val="0"/>
      <w:marBottom w:val="0"/>
      <w:divBdr>
        <w:top w:val="none" w:sz="0" w:space="0" w:color="auto"/>
        <w:left w:val="none" w:sz="0" w:space="0" w:color="auto"/>
        <w:bottom w:val="none" w:sz="0" w:space="0" w:color="auto"/>
        <w:right w:val="none" w:sz="0" w:space="0" w:color="auto"/>
      </w:divBdr>
    </w:div>
    <w:div w:id="635140016">
      <w:bodyDiv w:val="1"/>
      <w:marLeft w:val="0"/>
      <w:marRight w:val="0"/>
      <w:marTop w:val="0"/>
      <w:marBottom w:val="0"/>
      <w:divBdr>
        <w:top w:val="none" w:sz="0" w:space="0" w:color="auto"/>
        <w:left w:val="none" w:sz="0" w:space="0" w:color="auto"/>
        <w:bottom w:val="none" w:sz="0" w:space="0" w:color="auto"/>
        <w:right w:val="none" w:sz="0" w:space="0" w:color="auto"/>
      </w:divBdr>
      <w:divsChild>
        <w:div w:id="1188370735">
          <w:marLeft w:val="0"/>
          <w:marRight w:val="0"/>
          <w:marTop w:val="0"/>
          <w:marBottom w:val="0"/>
          <w:divBdr>
            <w:top w:val="none" w:sz="0" w:space="0" w:color="auto"/>
            <w:left w:val="none" w:sz="0" w:space="0" w:color="auto"/>
            <w:bottom w:val="none" w:sz="0" w:space="0" w:color="auto"/>
            <w:right w:val="none" w:sz="0" w:space="0" w:color="auto"/>
          </w:divBdr>
          <w:divsChild>
            <w:div w:id="1951038491">
              <w:marLeft w:val="0"/>
              <w:marRight w:val="0"/>
              <w:marTop w:val="0"/>
              <w:marBottom w:val="0"/>
              <w:divBdr>
                <w:top w:val="none" w:sz="0" w:space="0" w:color="auto"/>
                <w:left w:val="none" w:sz="0" w:space="0" w:color="auto"/>
                <w:bottom w:val="none" w:sz="0" w:space="0" w:color="auto"/>
                <w:right w:val="none" w:sz="0" w:space="0" w:color="auto"/>
              </w:divBdr>
              <w:divsChild>
                <w:div w:id="20989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0518">
      <w:bodyDiv w:val="1"/>
      <w:marLeft w:val="0"/>
      <w:marRight w:val="0"/>
      <w:marTop w:val="0"/>
      <w:marBottom w:val="0"/>
      <w:divBdr>
        <w:top w:val="none" w:sz="0" w:space="0" w:color="auto"/>
        <w:left w:val="none" w:sz="0" w:space="0" w:color="auto"/>
        <w:bottom w:val="none" w:sz="0" w:space="0" w:color="auto"/>
        <w:right w:val="none" w:sz="0" w:space="0" w:color="auto"/>
      </w:divBdr>
      <w:divsChild>
        <w:div w:id="781270345">
          <w:marLeft w:val="0"/>
          <w:marRight w:val="0"/>
          <w:marTop w:val="0"/>
          <w:marBottom w:val="0"/>
          <w:divBdr>
            <w:top w:val="none" w:sz="0" w:space="0" w:color="auto"/>
            <w:left w:val="none" w:sz="0" w:space="0" w:color="auto"/>
            <w:bottom w:val="none" w:sz="0" w:space="0" w:color="auto"/>
            <w:right w:val="none" w:sz="0" w:space="0" w:color="auto"/>
          </w:divBdr>
          <w:divsChild>
            <w:div w:id="1047417823">
              <w:marLeft w:val="0"/>
              <w:marRight w:val="0"/>
              <w:marTop w:val="0"/>
              <w:marBottom w:val="0"/>
              <w:divBdr>
                <w:top w:val="none" w:sz="0" w:space="0" w:color="auto"/>
                <w:left w:val="none" w:sz="0" w:space="0" w:color="auto"/>
                <w:bottom w:val="none" w:sz="0" w:space="0" w:color="auto"/>
                <w:right w:val="none" w:sz="0" w:space="0" w:color="auto"/>
              </w:divBdr>
              <w:divsChild>
                <w:div w:id="2081823417">
                  <w:marLeft w:val="0"/>
                  <w:marRight w:val="0"/>
                  <w:marTop w:val="0"/>
                  <w:marBottom w:val="0"/>
                  <w:divBdr>
                    <w:top w:val="none" w:sz="0" w:space="0" w:color="auto"/>
                    <w:left w:val="none" w:sz="0" w:space="0" w:color="auto"/>
                    <w:bottom w:val="none" w:sz="0" w:space="0" w:color="auto"/>
                    <w:right w:val="none" w:sz="0" w:space="0" w:color="auto"/>
                  </w:divBdr>
                  <w:divsChild>
                    <w:div w:id="3240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83019">
      <w:bodyDiv w:val="1"/>
      <w:marLeft w:val="0"/>
      <w:marRight w:val="0"/>
      <w:marTop w:val="0"/>
      <w:marBottom w:val="0"/>
      <w:divBdr>
        <w:top w:val="none" w:sz="0" w:space="0" w:color="auto"/>
        <w:left w:val="none" w:sz="0" w:space="0" w:color="auto"/>
        <w:bottom w:val="none" w:sz="0" w:space="0" w:color="auto"/>
        <w:right w:val="none" w:sz="0" w:space="0" w:color="auto"/>
      </w:divBdr>
      <w:divsChild>
        <w:div w:id="449782757">
          <w:marLeft w:val="0"/>
          <w:marRight w:val="0"/>
          <w:marTop w:val="0"/>
          <w:marBottom w:val="0"/>
          <w:divBdr>
            <w:top w:val="none" w:sz="0" w:space="0" w:color="auto"/>
            <w:left w:val="none" w:sz="0" w:space="0" w:color="auto"/>
            <w:bottom w:val="none" w:sz="0" w:space="0" w:color="auto"/>
            <w:right w:val="none" w:sz="0" w:space="0" w:color="auto"/>
          </w:divBdr>
          <w:divsChild>
            <w:div w:id="498152476">
              <w:marLeft w:val="0"/>
              <w:marRight w:val="0"/>
              <w:marTop w:val="0"/>
              <w:marBottom w:val="0"/>
              <w:divBdr>
                <w:top w:val="none" w:sz="0" w:space="0" w:color="auto"/>
                <w:left w:val="none" w:sz="0" w:space="0" w:color="auto"/>
                <w:bottom w:val="none" w:sz="0" w:space="0" w:color="auto"/>
                <w:right w:val="none" w:sz="0" w:space="0" w:color="auto"/>
              </w:divBdr>
              <w:divsChild>
                <w:div w:id="19454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65825">
      <w:bodyDiv w:val="1"/>
      <w:marLeft w:val="0"/>
      <w:marRight w:val="0"/>
      <w:marTop w:val="0"/>
      <w:marBottom w:val="0"/>
      <w:divBdr>
        <w:top w:val="none" w:sz="0" w:space="0" w:color="auto"/>
        <w:left w:val="none" w:sz="0" w:space="0" w:color="auto"/>
        <w:bottom w:val="none" w:sz="0" w:space="0" w:color="auto"/>
        <w:right w:val="none" w:sz="0" w:space="0" w:color="auto"/>
      </w:divBdr>
    </w:div>
    <w:div w:id="659046153">
      <w:bodyDiv w:val="1"/>
      <w:marLeft w:val="0"/>
      <w:marRight w:val="0"/>
      <w:marTop w:val="0"/>
      <w:marBottom w:val="0"/>
      <w:divBdr>
        <w:top w:val="none" w:sz="0" w:space="0" w:color="auto"/>
        <w:left w:val="none" w:sz="0" w:space="0" w:color="auto"/>
        <w:bottom w:val="none" w:sz="0" w:space="0" w:color="auto"/>
        <w:right w:val="none" w:sz="0" w:space="0" w:color="auto"/>
      </w:divBdr>
    </w:div>
    <w:div w:id="672680885">
      <w:bodyDiv w:val="1"/>
      <w:marLeft w:val="0"/>
      <w:marRight w:val="0"/>
      <w:marTop w:val="0"/>
      <w:marBottom w:val="0"/>
      <w:divBdr>
        <w:top w:val="none" w:sz="0" w:space="0" w:color="auto"/>
        <w:left w:val="none" w:sz="0" w:space="0" w:color="auto"/>
        <w:bottom w:val="none" w:sz="0" w:space="0" w:color="auto"/>
        <w:right w:val="none" w:sz="0" w:space="0" w:color="auto"/>
      </w:divBdr>
    </w:div>
    <w:div w:id="675425442">
      <w:bodyDiv w:val="1"/>
      <w:marLeft w:val="0"/>
      <w:marRight w:val="0"/>
      <w:marTop w:val="0"/>
      <w:marBottom w:val="0"/>
      <w:divBdr>
        <w:top w:val="none" w:sz="0" w:space="0" w:color="auto"/>
        <w:left w:val="none" w:sz="0" w:space="0" w:color="auto"/>
        <w:bottom w:val="none" w:sz="0" w:space="0" w:color="auto"/>
        <w:right w:val="none" w:sz="0" w:space="0" w:color="auto"/>
      </w:divBdr>
    </w:div>
    <w:div w:id="683823342">
      <w:bodyDiv w:val="1"/>
      <w:marLeft w:val="0"/>
      <w:marRight w:val="0"/>
      <w:marTop w:val="0"/>
      <w:marBottom w:val="0"/>
      <w:divBdr>
        <w:top w:val="none" w:sz="0" w:space="0" w:color="auto"/>
        <w:left w:val="none" w:sz="0" w:space="0" w:color="auto"/>
        <w:bottom w:val="none" w:sz="0" w:space="0" w:color="auto"/>
        <w:right w:val="none" w:sz="0" w:space="0" w:color="auto"/>
      </w:divBdr>
      <w:divsChild>
        <w:div w:id="1645810105">
          <w:marLeft w:val="0"/>
          <w:marRight w:val="0"/>
          <w:marTop w:val="75"/>
          <w:marBottom w:val="150"/>
          <w:divBdr>
            <w:top w:val="none" w:sz="0" w:space="0" w:color="auto"/>
            <w:left w:val="none" w:sz="0" w:space="0" w:color="auto"/>
            <w:bottom w:val="none" w:sz="0" w:space="0" w:color="auto"/>
            <w:right w:val="none" w:sz="0" w:space="0" w:color="auto"/>
          </w:divBdr>
        </w:div>
        <w:div w:id="1768161371">
          <w:marLeft w:val="0"/>
          <w:marRight w:val="0"/>
          <w:marTop w:val="75"/>
          <w:marBottom w:val="0"/>
          <w:divBdr>
            <w:top w:val="none" w:sz="0" w:space="0" w:color="auto"/>
            <w:left w:val="none" w:sz="0" w:space="0" w:color="auto"/>
            <w:bottom w:val="none" w:sz="0" w:space="0" w:color="auto"/>
            <w:right w:val="none" w:sz="0" w:space="0" w:color="auto"/>
          </w:divBdr>
        </w:div>
        <w:div w:id="727266382">
          <w:marLeft w:val="0"/>
          <w:marRight w:val="0"/>
          <w:marTop w:val="75"/>
          <w:marBottom w:val="0"/>
          <w:divBdr>
            <w:top w:val="none" w:sz="0" w:space="0" w:color="auto"/>
            <w:left w:val="none" w:sz="0" w:space="0" w:color="auto"/>
            <w:bottom w:val="none" w:sz="0" w:space="0" w:color="auto"/>
            <w:right w:val="none" w:sz="0" w:space="0" w:color="auto"/>
          </w:divBdr>
        </w:div>
      </w:divsChild>
    </w:div>
    <w:div w:id="685062621">
      <w:bodyDiv w:val="1"/>
      <w:marLeft w:val="0"/>
      <w:marRight w:val="0"/>
      <w:marTop w:val="0"/>
      <w:marBottom w:val="0"/>
      <w:divBdr>
        <w:top w:val="none" w:sz="0" w:space="0" w:color="auto"/>
        <w:left w:val="none" w:sz="0" w:space="0" w:color="auto"/>
        <w:bottom w:val="none" w:sz="0" w:space="0" w:color="auto"/>
        <w:right w:val="none" w:sz="0" w:space="0" w:color="auto"/>
      </w:divBdr>
    </w:div>
    <w:div w:id="692220107">
      <w:bodyDiv w:val="1"/>
      <w:marLeft w:val="0"/>
      <w:marRight w:val="0"/>
      <w:marTop w:val="0"/>
      <w:marBottom w:val="0"/>
      <w:divBdr>
        <w:top w:val="none" w:sz="0" w:space="0" w:color="auto"/>
        <w:left w:val="none" w:sz="0" w:space="0" w:color="auto"/>
        <w:bottom w:val="none" w:sz="0" w:space="0" w:color="auto"/>
        <w:right w:val="none" w:sz="0" w:space="0" w:color="auto"/>
      </w:divBdr>
    </w:div>
    <w:div w:id="694968024">
      <w:bodyDiv w:val="1"/>
      <w:marLeft w:val="0"/>
      <w:marRight w:val="0"/>
      <w:marTop w:val="0"/>
      <w:marBottom w:val="0"/>
      <w:divBdr>
        <w:top w:val="none" w:sz="0" w:space="0" w:color="auto"/>
        <w:left w:val="none" w:sz="0" w:space="0" w:color="auto"/>
        <w:bottom w:val="none" w:sz="0" w:space="0" w:color="auto"/>
        <w:right w:val="none" w:sz="0" w:space="0" w:color="auto"/>
      </w:divBdr>
    </w:div>
    <w:div w:id="697848820">
      <w:bodyDiv w:val="1"/>
      <w:marLeft w:val="0"/>
      <w:marRight w:val="0"/>
      <w:marTop w:val="0"/>
      <w:marBottom w:val="0"/>
      <w:divBdr>
        <w:top w:val="none" w:sz="0" w:space="0" w:color="auto"/>
        <w:left w:val="none" w:sz="0" w:space="0" w:color="auto"/>
        <w:bottom w:val="none" w:sz="0" w:space="0" w:color="auto"/>
        <w:right w:val="none" w:sz="0" w:space="0" w:color="auto"/>
      </w:divBdr>
    </w:div>
    <w:div w:id="699284368">
      <w:bodyDiv w:val="1"/>
      <w:marLeft w:val="0"/>
      <w:marRight w:val="0"/>
      <w:marTop w:val="0"/>
      <w:marBottom w:val="0"/>
      <w:divBdr>
        <w:top w:val="none" w:sz="0" w:space="0" w:color="auto"/>
        <w:left w:val="none" w:sz="0" w:space="0" w:color="auto"/>
        <w:bottom w:val="none" w:sz="0" w:space="0" w:color="auto"/>
        <w:right w:val="none" w:sz="0" w:space="0" w:color="auto"/>
      </w:divBdr>
      <w:divsChild>
        <w:div w:id="86966393">
          <w:marLeft w:val="0"/>
          <w:marRight w:val="0"/>
          <w:marTop w:val="0"/>
          <w:marBottom w:val="0"/>
          <w:divBdr>
            <w:top w:val="none" w:sz="0" w:space="0" w:color="auto"/>
            <w:left w:val="none" w:sz="0" w:space="0" w:color="auto"/>
            <w:bottom w:val="none" w:sz="0" w:space="0" w:color="auto"/>
            <w:right w:val="none" w:sz="0" w:space="0" w:color="auto"/>
          </w:divBdr>
          <w:divsChild>
            <w:div w:id="37441468">
              <w:marLeft w:val="0"/>
              <w:marRight w:val="0"/>
              <w:marTop w:val="0"/>
              <w:marBottom w:val="0"/>
              <w:divBdr>
                <w:top w:val="none" w:sz="0" w:space="0" w:color="auto"/>
                <w:left w:val="none" w:sz="0" w:space="0" w:color="auto"/>
                <w:bottom w:val="none" w:sz="0" w:space="0" w:color="auto"/>
                <w:right w:val="none" w:sz="0" w:space="0" w:color="auto"/>
              </w:divBdr>
              <w:divsChild>
                <w:div w:id="5576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335">
      <w:bodyDiv w:val="1"/>
      <w:marLeft w:val="0"/>
      <w:marRight w:val="0"/>
      <w:marTop w:val="0"/>
      <w:marBottom w:val="0"/>
      <w:divBdr>
        <w:top w:val="none" w:sz="0" w:space="0" w:color="auto"/>
        <w:left w:val="none" w:sz="0" w:space="0" w:color="auto"/>
        <w:bottom w:val="none" w:sz="0" w:space="0" w:color="auto"/>
        <w:right w:val="none" w:sz="0" w:space="0" w:color="auto"/>
      </w:divBdr>
      <w:divsChild>
        <w:div w:id="1144614570">
          <w:marLeft w:val="0"/>
          <w:marRight w:val="0"/>
          <w:marTop w:val="0"/>
          <w:marBottom w:val="0"/>
          <w:divBdr>
            <w:top w:val="none" w:sz="0" w:space="0" w:color="auto"/>
            <w:left w:val="none" w:sz="0" w:space="0" w:color="auto"/>
            <w:bottom w:val="none" w:sz="0" w:space="0" w:color="auto"/>
            <w:right w:val="none" w:sz="0" w:space="0" w:color="auto"/>
          </w:divBdr>
          <w:divsChild>
            <w:div w:id="1712077132">
              <w:marLeft w:val="0"/>
              <w:marRight w:val="0"/>
              <w:marTop w:val="0"/>
              <w:marBottom w:val="0"/>
              <w:divBdr>
                <w:top w:val="none" w:sz="0" w:space="0" w:color="auto"/>
                <w:left w:val="none" w:sz="0" w:space="0" w:color="auto"/>
                <w:bottom w:val="none" w:sz="0" w:space="0" w:color="auto"/>
                <w:right w:val="none" w:sz="0" w:space="0" w:color="auto"/>
              </w:divBdr>
              <w:divsChild>
                <w:div w:id="15731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58537">
      <w:bodyDiv w:val="1"/>
      <w:marLeft w:val="0"/>
      <w:marRight w:val="0"/>
      <w:marTop w:val="0"/>
      <w:marBottom w:val="0"/>
      <w:divBdr>
        <w:top w:val="none" w:sz="0" w:space="0" w:color="auto"/>
        <w:left w:val="none" w:sz="0" w:space="0" w:color="auto"/>
        <w:bottom w:val="none" w:sz="0" w:space="0" w:color="auto"/>
        <w:right w:val="none" w:sz="0" w:space="0" w:color="auto"/>
      </w:divBdr>
      <w:divsChild>
        <w:div w:id="182674734">
          <w:marLeft w:val="0"/>
          <w:marRight w:val="0"/>
          <w:marTop w:val="0"/>
          <w:marBottom w:val="0"/>
          <w:divBdr>
            <w:top w:val="none" w:sz="0" w:space="0" w:color="auto"/>
            <w:left w:val="none" w:sz="0" w:space="0" w:color="auto"/>
            <w:bottom w:val="none" w:sz="0" w:space="0" w:color="auto"/>
            <w:right w:val="none" w:sz="0" w:space="0" w:color="auto"/>
          </w:divBdr>
          <w:divsChild>
            <w:div w:id="914625848">
              <w:marLeft w:val="0"/>
              <w:marRight w:val="0"/>
              <w:marTop w:val="0"/>
              <w:marBottom w:val="0"/>
              <w:divBdr>
                <w:top w:val="none" w:sz="0" w:space="0" w:color="auto"/>
                <w:left w:val="none" w:sz="0" w:space="0" w:color="auto"/>
                <w:bottom w:val="none" w:sz="0" w:space="0" w:color="auto"/>
                <w:right w:val="none" w:sz="0" w:space="0" w:color="auto"/>
              </w:divBdr>
              <w:divsChild>
                <w:div w:id="3181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514">
      <w:bodyDiv w:val="1"/>
      <w:marLeft w:val="0"/>
      <w:marRight w:val="0"/>
      <w:marTop w:val="0"/>
      <w:marBottom w:val="0"/>
      <w:divBdr>
        <w:top w:val="none" w:sz="0" w:space="0" w:color="auto"/>
        <w:left w:val="none" w:sz="0" w:space="0" w:color="auto"/>
        <w:bottom w:val="none" w:sz="0" w:space="0" w:color="auto"/>
        <w:right w:val="none" w:sz="0" w:space="0" w:color="auto"/>
      </w:divBdr>
      <w:divsChild>
        <w:div w:id="935669137">
          <w:marLeft w:val="0"/>
          <w:marRight w:val="0"/>
          <w:marTop w:val="0"/>
          <w:marBottom w:val="0"/>
          <w:divBdr>
            <w:top w:val="none" w:sz="0" w:space="0" w:color="auto"/>
            <w:left w:val="none" w:sz="0" w:space="0" w:color="auto"/>
            <w:bottom w:val="none" w:sz="0" w:space="0" w:color="auto"/>
            <w:right w:val="none" w:sz="0" w:space="0" w:color="auto"/>
          </w:divBdr>
          <w:divsChild>
            <w:div w:id="1052117384">
              <w:marLeft w:val="0"/>
              <w:marRight w:val="0"/>
              <w:marTop w:val="0"/>
              <w:marBottom w:val="0"/>
              <w:divBdr>
                <w:top w:val="none" w:sz="0" w:space="0" w:color="auto"/>
                <w:left w:val="none" w:sz="0" w:space="0" w:color="auto"/>
                <w:bottom w:val="none" w:sz="0" w:space="0" w:color="auto"/>
                <w:right w:val="none" w:sz="0" w:space="0" w:color="auto"/>
              </w:divBdr>
              <w:divsChild>
                <w:div w:id="1404715074">
                  <w:marLeft w:val="0"/>
                  <w:marRight w:val="0"/>
                  <w:marTop w:val="0"/>
                  <w:marBottom w:val="0"/>
                  <w:divBdr>
                    <w:top w:val="none" w:sz="0" w:space="0" w:color="auto"/>
                    <w:left w:val="none" w:sz="0" w:space="0" w:color="auto"/>
                    <w:bottom w:val="none" w:sz="0" w:space="0" w:color="auto"/>
                    <w:right w:val="none" w:sz="0" w:space="0" w:color="auto"/>
                  </w:divBdr>
                  <w:divsChild>
                    <w:div w:id="1059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2961">
      <w:bodyDiv w:val="1"/>
      <w:marLeft w:val="0"/>
      <w:marRight w:val="0"/>
      <w:marTop w:val="0"/>
      <w:marBottom w:val="0"/>
      <w:divBdr>
        <w:top w:val="none" w:sz="0" w:space="0" w:color="auto"/>
        <w:left w:val="none" w:sz="0" w:space="0" w:color="auto"/>
        <w:bottom w:val="none" w:sz="0" w:space="0" w:color="auto"/>
        <w:right w:val="none" w:sz="0" w:space="0" w:color="auto"/>
      </w:divBdr>
      <w:divsChild>
        <w:div w:id="941886346">
          <w:marLeft w:val="0"/>
          <w:marRight w:val="0"/>
          <w:marTop w:val="0"/>
          <w:marBottom w:val="0"/>
          <w:divBdr>
            <w:top w:val="none" w:sz="0" w:space="0" w:color="auto"/>
            <w:left w:val="none" w:sz="0" w:space="0" w:color="auto"/>
            <w:bottom w:val="none" w:sz="0" w:space="0" w:color="auto"/>
            <w:right w:val="none" w:sz="0" w:space="0" w:color="auto"/>
          </w:divBdr>
          <w:divsChild>
            <w:div w:id="698556199">
              <w:marLeft w:val="0"/>
              <w:marRight w:val="0"/>
              <w:marTop w:val="0"/>
              <w:marBottom w:val="0"/>
              <w:divBdr>
                <w:top w:val="none" w:sz="0" w:space="0" w:color="auto"/>
                <w:left w:val="none" w:sz="0" w:space="0" w:color="auto"/>
                <w:bottom w:val="none" w:sz="0" w:space="0" w:color="auto"/>
                <w:right w:val="none" w:sz="0" w:space="0" w:color="auto"/>
              </w:divBdr>
              <w:divsChild>
                <w:div w:id="15620110">
                  <w:marLeft w:val="0"/>
                  <w:marRight w:val="0"/>
                  <w:marTop w:val="0"/>
                  <w:marBottom w:val="0"/>
                  <w:divBdr>
                    <w:top w:val="none" w:sz="0" w:space="0" w:color="auto"/>
                    <w:left w:val="none" w:sz="0" w:space="0" w:color="auto"/>
                    <w:bottom w:val="none" w:sz="0" w:space="0" w:color="auto"/>
                    <w:right w:val="none" w:sz="0" w:space="0" w:color="auto"/>
                  </w:divBdr>
                  <w:divsChild>
                    <w:div w:id="14802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514821">
      <w:bodyDiv w:val="1"/>
      <w:marLeft w:val="0"/>
      <w:marRight w:val="0"/>
      <w:marTop w:val="0"/>
      <w:marBottom w:val="0"/>
      <w:divBdr>
        <w:top w:val="none" w:sz="0" w:space="0" w:color="auto"/>
        <w:left w:val="none" w:sz="0" w:space="0" w:color="auto"/>
        <w:bottom w:val="none" w:sz="0" w:space="0" w:color="auto"/>
        <w:right w:val="none" w:sz="0" w:space="0" w:color="auto"/>
      </w:divBdr>
      <w:divsChild>
        <w:div w:id="2092503623">
          <w:marLeft w:val="0"/>
          <w:marRight w:val="0"/>
          <w:marTop w:val="0"/>
          <w:marBottom w:val="0"/>
          <w:divBdr>
            <w:top w:val="none" w:sz="0" w:space="0" w:color="auto"/>
            <w:left w:val="none" w:sz="0" w:space="0" w:color="auto"/>
            <w:bottom w:val="none" w:sz="0" w:space="0" w:color="auto"/>
            <w:right w:val="none" w:sz="0" w:space="0" w:color="auto"/>
          </w:divBdr>
          <w:divsChild>
            <w:div w:id="409352302">
              <w:marLeft w:val="0"/>
              <w:marRight w:val="0"/>
              <w:marTop w:val="0"/>
              <w:marBottom w:val="0"/>
              <w:divBdr>
                <w:top w:val="none" w:sz="0" w:space="0" w:color="auto"/>
                <w:left w:val="none" w:sz="0" w:space="0" w:color="auto"/>
                <w:bottom w:val="none" w:sz="0" w:space="0" w:color="auto"/>
                <w:right w:val="none" w:sz="0" w:space="0" w:color="auto"/>
              </w:divBdr>
              <w:divsChild>
                <w:div w:id="383218303">
                  <w:marLeft w:val="0"/>
                  <w:marRight w:val="0"/>
                  <w:marTop w:val="0"/>
                  <w:marBottom w:val="0"/>
                  <w:divBdr>
                    <w:top w:val="none" w:sz="0" w:space="0" w:color="auto"/>
                    <w:left w:val="none" w:sz="0" w:space="0" w:color="auto"/>
                    <w:bottom w:val="none" w:sz="0" w:space="0" w:color="auto"/>
                    <w:right w:val="none" w:sz="0" w:space="0" w:color="auto"/>
                  </w:divBdr>
                  <w:divsChild>
                    <w:div w:id="8709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0098">
      <w:bodyDiv w:val="1"/>
      <w:marLeft w:val="0"/>
      <w:marRight w:val="0"/>
      <w:marTop w:val="0"/>
      <w:marBottom w:val="0"/>
      <w:divBdr>
        <w:top w:val="none" w:sz="0" w:space="0" w:color="auto"/>
        <w:left w:val="none" w:sz="0" w:space="0" w:color="auto"/>
        <w:bottom w:val="none" w:sz="0" w:space="0" w:color="auto"/>
        <w:right w:val="none" w:sz="0" w:space="0" w:color="auto"/>
      </w:divBdr>
    </w:div>
    <w:div w:id="748238925">
      <w:bodyDiv w:val="1"/>
      <w:marLeft w:val="0"/>
      <w:marRight w:val="0"/>
      <w:marTop w:val="0"/>
      <w:marBottom w:val="0"/>
      <w:divBdr>
        <w:top w:val="none" w:sz="0" w:space="0" w:color="auto"/>
        <w:left w:val="none" w:sz="0" w:space="0" w:color="auto"/>
        <w:bottom w:val="none" w:sz="0" w:space="0" w:color="auto"/>
        <w:right w:val="none" w:sz="0" w:space="0" w:color="auto"/>
      </w:divBdr>
      <w:divsChild>
        <w:div w:id="2117165761">
          <w:marLeft w:val="0"/>
          <w:marRight w:val="0"/>
          <w:marTop w:val="0"/>
          <w:marBottom w:val="0"/>
          <w:divBdr>
            <w:top w:val="none" w:sz="0" w:space="0" w:color="auto"/>
            <w:left w:val="none" w:sz="0" w:space="0" w:color="auto"/>
            <w:bottom w:val="none" w:sz="0" w:space="0" w:color="auto"/>
            <w:right w:val="none" w:sz="0" w:space="0" w:color="auto"/>
          </w:divBdr>
          <w:divsChild>
            <w:div w:id="1146507960">
              <w:marLeft w:val="0"/>
              <w:marRight w:val="0"/>
              <w:marTop w:val="0"/>
              <w:marBottom w:val="0"/>
              <w:divBdr>
                <w:top w:val="none" w:sz="0" w:space="0" w:color="auto"/>
                <w:left w:val="none" w:sz="0" w:space="0" w:color="auto"/>
                <w:bottom w:val="none" w:sz="0" w:space="0" w:color="auto"/>
                <w:right w:val="none" w:sz="0" w:space="0" w:color="auto"/>
              </w:divBdr>
              <w:divsChild>
                <w:div w:id="1628272183">
                  <w:marLeft w:val="0"/>
                  <w:marRight w:val="0"/>
                  <w:marTop w:val="0"/>
                  <w:marBottom w:val="0"/>
                  <w:divBdr>
                    <w:top w:val="none" w:sz="0" w:space="0" w:color="auto"/>
                    <w:left w:val="none" w:sz="0" w:space="0" w:color="auto"/>
                    <w:bottom w:val="none" w:sz="0" w:space="0" w:color="auto"/>
                    <w:right w:val="none" w:sz="0" w:space="0" w:color="auto"/>
                  </w:divBdr>
                  <w:divsChild>
                    <w:div w:id="8478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32445">
      <w:bodyDiv w:val="1"/>
      <w:marLeft w:val="0"/>
      <w:marRight w:val="0"/>
      <w:marTop w:val="0"/>
      <w:marBottom w:val="0"/>
      <w:divBdr>
        <w:top w:val="none" w:sz="0" w:space="0" w:color="auto"/>
        <w:left w:val="none" w:sz="0" w:space="0" w:color="auto"/>
        <w:bottom w:val="none" w:sz="0" w:space="0" w:color="auto"/>
        <w:right w:val="none" w:sz="0" w:space="0" w:color="auto"/>
      </w:divBdr>
      <w:divsChild>
        <w:div w:id="356397401">
          <w:marLeft w:val="0"/>
          <w:marRight w:val="0"/>
          <w:marTop w:val="0"/>
          <w:marBottom w:val="0"/>
          <w:divBdr>
            <w:top w:val="none" w:sz="0" w:space="0" w:color="auto"/>
            <w:left w:val="none" w:sz="0" w:space="0" w:color="auto"/>
            <w:bottom w:val="none" w:sz="0" w:space="0" w:color="auto"/>
            <w:right w:val="none" w:sz="0" w:space="0" w:color="auto"/>
          </w:divBdr>
          <w:divsChild>
            <w:div w:id="1066341328">
              <w:marLeft w:val="0"/>
              <w:marRight w:val="0"/>
              <w:marTop w:val="0"/>
              <w:marBottom w:val="0"/>
              <w:divBdr>
                <w:top w:val="none" w:sz="0" w:space="0" w:color="auto"/>
                <w:left w:val="none" w:sz="0" w:space="0" w:color="auto"/>
                <w:bottom w:val="none" w:sz="0" w:space="0" w:color="auto"/>
                <w:right w:val="none" w:sz="0" w:space="0" w:color="auto"/>
              </w:divBdr>
              <w:divsChild>
                <w:div w:id="710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6036">
      <w:bodyDiv w:val="1"/>
      <w:marLeft w:val="0"/>
      <w:marRight w:val="0"/>
      <w:marTop w:val="0"/>
      <w:marBottom w:val="0"/>
      <w:divBdr>
        <w:top w:val="none" w:sz="0" w:space="0" w:color="auto"/>
        <w:left w:val="none" w:sz="0" w:space="0" w:color="auto"/>
        <w:bottom w:val="none" w:sz="0" w:space="0" w:color="auto"/>
        <w:right w:val="none" w:sz="0" w:space="0" w:color="auto"/>
      </w:divBdr>
      <w:divsChild>
        <w:div w:id="2053143389">
          <w:marLeft w:val="0"/>
          <w:marRight w:val="0"/>
          <w:marTop w:val="120"/>
          <w:marBottom w:val="0"/>
          <w:divBdr>
            <w:top w:val="none" w:sz="0" w:space="0" w:color="auto"/>
            <w:left w:val="none" w:sz="0" w:space="0" w:color="auto"/>
            <w:bottom w:val="none" w:sz="0" w:space="0" w:color="auto"/>
            <w:right w:val="none" w:sz="0" w:space="0" w:color="auto"/>
          </w:divBdr>
        </w:div>
        <w:div w:id="1159926409">
          <w:marLeft w:val="0"/>
          <w:marRight w:val="0"/>
          <w:marTop w:val="120"/>
          <w:marBottom w:val="0"/>
          <w:divBdr>
            <w:top w:val="none" w:sz="0" w:space="0" w:color="auto"/>
            <w:left w:val="none" w:sz="0" w:space="0" w:color="auto"/>
            <w:bottom w:val="none" w:sz="0" w:space="0" w:color="auto"/>
            <w:right w:val="none" w:sz="0" w:space="0" w:color="auto"/>
          </w:divBdr>
        </w:div>
      </w:divsChild>
    </w:div>
    <w:div w:id="771784278">
      <w:bodyDiv w:val="1"/>
      <w:marLeft w:val="0"/>
      <w:marRight w:val="0"/>
      <w:marTop w:val="0"/>
      <w:marBottom w:val="0"/>
      <w:divBdr>
        <w:top w:val="none" w:sz="0" w:space="0" w:color="auto"/>
        <w:left w:val="none" w:sz="0" w:space="0" w:color="auto"/>
        <w:bottom w:val="none" w:sz="0" w:space="0" w:color="auto"/>
        <w:right w:val="none" w:sz="0" w:space="0" w:color="auto"/>
      </w:divBdr>
      <w:divsChild>
        <w:div w:id="376394866">
          <w:marLeft w:val="0"/>
          <w:marRight w:val="0"/>
          <w:marTop w:val="0"/>
          <w:marBottom w:val="0"/>
          <w:divBdr>
            <w:top w:val="none" w:sz="0" w:space="0" w:color="auto"/>
            <w:left w:val="none" w:sz="0" w:space="0" w:color="auto"/>
            <w:bottom w:val="none" w:sz="0" w:space="0" w:color="auto"/>
            <w:right w:val="none" w:sz="0" w:space="0" w:color="auto"/>
          </w:divBdr>
          <w:divsChild>
            <w:div w:id="1816068827">
              <w:marLeft w:val="0"/>
              <w:marRight w:val="0"/>
              <w:marTop w:val="0"/>
              <w:marBottom w:val="0"/>
              <w:divBdr>
                <w:top w:val="none" w:sz="0" w:space="0" w:color="auto"/>
                <w:left w:val="none" w:sz="0" w:space="0" w:color="auto"/>
                <w:bottom w:val="none" w:sz="0" w:space="0" w:color="auto"/>
                <w:right w:val="none" w:sz="0" w:space="0" w:color="auto"/>
              </w:divBdr>
              <w:divsChild>
                <w:div w:id="412580705">
                  <w:marLeft w:val="0"/>
                  <w:marRight w:val="0"/>
                  <w:marTop w:val="0"/>
                  <w:marBottom w:val="0"/>
                  <w:divBdr>
                    <w:top w:val="none" w:sz="0" w:space="0" w:color="auto"/>
                    <w:left w:val="none" w:sz="0" w:space="0" w:color="auto"/>
                    <w:bottom w:val="none" w:sz="0" w:space="0" w:color="auto"/>
                    <w:right w:val="none" w:sz="0" w:space="0" w:color="auto"/>
                  </w:divBdr>
                  <w:divsChild>
                    <w:div w:id="14964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3674">
      <w:bodyDiv w:val="1"/>
      <w:marLeft w:val="0"/>
      <w:marRight w:val="0"/>
      <w:marTop w:val="0"/>
      <w:marBottom w:val="0"/>
      <w:divBdr>
        <w:top w:val="none" w:sz="0" w:space="0" w:color="auto"/>
        <w:left w:val="none" w:sz="0" w:space="0" w:color="auto"/>
        <w:bottom w:val="none" w:sz="0" w:space="0" w:color="auto"/>
        <w:right w:val="none" w:sz="0" w:space="0" w:color="auto"/>
      </w:divBdr>
      <w:divsChild>
        <w:div w:id="590433436">
          <w:marLeft w:val="0"/>
          <w:marRight w:val="0"/>
          <w:marTop w:val="0"/>
          <w:marBottom w:val="0"/>
          <w:divBdr>
            <w:top w:val="none" w:sz="0" w:space="0" w:color="auto"/>
            <w:left w:val="none" w:sz="0" w:space="0" w:color="auto"/>
            <w:bottom w:val="none" w:sz="0" w:space="0" w:color="auto"/>
            <w:right w:val="none" w:sz="0" w:space="0" w:color="auto"/>
          </w:divBdr>
          <w:divsChild>
            <w:div w:id="1558280708">
              <w:marLeft w:val="0"/>
              <w:marRight w:val="0"/>
              <w:marTop w:val="0"/>
              <w:marBottom w:val="0"/>
              <w:divBdr>
                <w:top w:val="none" w:sz="0" w:space="0" w:color="auto"/>
                <w:left w:val="none" w:sz="0" w:space="0" w:color="auto"/>
                <w:bottom w:val="none" w:sz="0" w:space="0" w:color="auto"/>
                <w:right w:val="none" w:sz="0" w:space="0" w:color="auto"/>
              </w:divBdr>
              <w:divsChild>
                <w:div w:id="21238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3423">
      <w:bodyDiv w:val="1"/>
      <w:marLeft w:val="0"/>
      <w:marRight w:val="0"/>
      <w:marTop w:val="0"/>
      <w:marBottom w:val="0"/>
      <w:divBdr>
        <w:top w:val="none" w:sz="0" w:space="0" w:color="auto"/>
        <w:left w:val="none" w:sz="0" w:space="0" w:color="auto"/>
        <w:bottom w:val="none" w:sz="0" w:space="0" w:color="auto"/>
        <w:right w:val="none" w:sz="0" w:space="0" w:color="auto"/>
      </w:divBdr>
    </w:div>
    <w:div w:id="790317321">
      <w:bodyDiv w:val="1"/>
      <w:marLeft w:val="0"/>
      <w:marRight w:val="0"/>
      <w:marTop w:val="0"/>
      <w:marBottom w:val="0"/>
      <w:divBdr>
        <w:top w:val="none" w:sz="0" w:space="0" w:color="auto"/>
        <w:left w:val="none" w:sz="0" w:space="0" w:color="auto"/>
        <w:bottom w:val="none" w:sz="0" w:space="0" w:color="auto"/>
        <w:right w:val="none" w:sz="0" w:space="0" w:color="auto"/>
      </w:divBdr>
      <w:divsChild>
        <w:div w:id="1538928524">
          <w:marLeft w:val="0"/>
          <w:marRight w:val="0"/>
          <w:marTop w:val="0"/>
          <w:marBottom w:val="0"/>
          <w:divBdr>
            <w:top w:val="none" w:sz="0" w:space="0" w:color="auto"/>
            <w:left w:val="none" w:sz="0" w:space="0" w:color="auto"/>
            <w:bottom w:val="none" w:sz="0" w:space="0" w:color="auto"/>
            <w:right w:val="none" w:sz="0" w:space="0" w:color="auto"/>
          </w:divBdr>
          <w:divsChild>
            <w:div w:id="382221135">
              <w:marLeft w:val="0"/>
              <w:marRight w:val="0"/>
              <w:marTop w:val="0"/>
              <w:marBottom w:val="0"/>
              <w:divBdr>
                <w:top w:val="none" w:sz="0" w:space="0" w:color="auto"/>
                <w:left w:val="none" w:sz="0" w:space="0" w:color="auto"/>
                <w:bottom w:val="none" w:sz="0" w:space="0" w:color="auto"/>
                <w:right w:val="none" w:sz="0" w:space="0" w:color="auto"/>
              </w:divBdr>
              <w:divsChild>
                <w:div w:id="1015957836">
                  <w:marLeft w:val="0"/>
                  <w:marRight w:val="0"/>
                  <w:marTop w:val="0"/>
                  <w:marBottom w:val="0"/>
                  <w:divBdr>
                    <w:top w:val="none" w:sz="0" w:space="0" w:color="auto"/>
                    <w:left w:val="none" w:sz="0" w:space="0" w:color="auto"/>
                    <w:bottom w:val="none" w:sz="0" w:space="0" w:color="auto"/>
                    <w:right w:val="none" w:sz="0" w:space="0" w:color="auto"/>
                  </w:divBdr>
                  <w:divsChild>
                    <w:div w:id="97244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8921">
      <w:bodyDiv w:val="1"/>
      <w:marLeft w:val="0"/>
      <w:marRight w:val="0"/>
      <w:marTop w:val="0"/>
      <w:marBottom w:val="0"/>
      <w:divBdr>
        <w:top w:val="none" w:sz="0" w:space="0" w:color="auto"/>
        <w:left w:val="none" w:sz="0" w:space="0" w:color="auto"/>
        <w:bottom w:val="none" w:sz="0" w:space="0" w:color="auto"/>
        <w:right w:val="none" w:sz="0" w:space="0" w:color="auto"/>
      </w:divBdr>
    </w:div>
    <w:div w:id="798651442">
      <w:bodyDiv w:val="1"/>
      <w:marLeft w:val="0"/>
      <w:marRight w:val="0"/>
      <w:marTop w:val="0"/>
      <w:marBottom w:val="0"/>
      <w:divBdr>
        <w:top w:val="none" w:sz="0" w:space="0" w:color="auto"/>
        <w:left w:val="none" w:sz="0" w:space="0" w:color="auto"/>
        <w:bottom w:val="none" w:sz="0" w:space="0" w:color="auto"/>
        <w:right w:val="none" w:sz="0" w:space="0" w:color="auto"/>
      </w:divBdr>
      <w:divsChild>
        <w:div w:id="146376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387797">
              <w:marLeft w:val="0"/>
              <w:marRight w:val="0"/>
              <w:marTop w:val="0"/>
              <w:marBottom w:val="0"/>
              <w:divBdr>
                <w:top w:val="none" w:sz="0" w:space="0" w:color="auto"/>
                <w:left w:val="none" w:sz="0" w:space="0" w:color="auto"/>
                <w:bottom w:val="none" w:sz="0" w:space="0" w:color="auto"/>
                <w:right w:val="none" w:sz="0" w:space="0" w:color="auto"/>
              </w:divBdr>
              <w:divsChild>
                <w:div w:id="1924945047">
                  <w:marLeft w:val="0"/>
                  <w:marRight w:val="0"/>
                  <w:marTop w:val="0"/>
                  <w:marBottom w:val="0"/>
                  <w:divBdr>
                    <w:top w:val="none" w:sz="0" w:space="0" w:color="auto"/>
                    <w:left w:val="none" w:sz="0" w:space="0" w:color="auto"/>
                    <w:bottom w:val="none" w:sz="0" w:space="0" w:color="auto"/>
                    <w:right w:val="none" w:sz="0" w:space="0" w:color="auto"/>
                  </w:divBdr>
                  <w:divsChild>
                    <w:div w:id="12318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6641">
      <w:bodyDiv w:val="1"/>
      <w:marLeft w:val="0"/>
      <w:marRight w:val="0"/>
      <w:marTop w:val="0"/>
      <w:marBottom w:val="0"/>
      <w:divBdr>
        <w:top w:val="none" w:sz="0" w:space="0" w:color="auto"/>
        <w:left w:val="none" w:sz="0" w:space="0" w:color="auto"/>
        <w:bottom w:val="none" w:sz="0" w:space="0" w:color="auto"/>
        <w:right w:val="none" w:sz="0" w:space="0" w:color="auto"/>
      </w:divBdr>
    </w:div>
    <w:div w:id="809976471">
      <w:bodyDiv w:val="1"/>
      <w:marLeft w:val="0"/>
      <w:marRight w:val="0"/>
      <w:marTop w:val="0"/>
      <w:marBottom w:val="0"/>
      <w:divBdr>
        <w:top w:val="none" w:sz="0" w:space="0" w:color="auto"/>
        <w:left w:val="none" w:sz="0" w:space="0" w:color="auto"/>
        <w:bottom w:val="none" w:sz="0" w:space="0" w:color="auto"/>
        <w:right w:val="none" w:sz="0" w:space="0" w:color="auto"/>
      </w:divBdr>
    </w:div>
    <w:div w:id="812527022">
      <w:bodyDiv w:val="1"/>
      <w:marLeft w:val="0"/>
      <w:marRight w:val="0"/>
      <w:marTop w:val="0"/>
      <w:marBottom w:val="0"/>
      <w:divBdr>
        <w:top w:val="none" w:sz="0" w:space="0" w:color="auto"/>
        <w:left w:val="none" w:sz="0" w:space="0" w:color="auto"/>
        <w:bottom w:val="none" w:sz="0" w:space="0" w:color="auto"/>
        <w:right w:val="none" w:sz="0" w:space="0" w:color="auto"/>
      </w:divBdr>
    </w:div>
    <w:div w:id="815410625">
      <w:bodyDiv w:val="1"/>
      <w:marLeft w:val="0"/>
      <w:marRight w:val="0"/>
      <w:marTop w:val="0"/>
      <w:marBottom w:val="0"/>
      <w:divBdr>
        <w:top w:val="none" w:sz="0" w:space="0" w:color="auto"/>
        <w:left w:val="none" w:sz="0" w:space="0" w:color="auto"/>
        <w:bottom w:val="none" w:sz="0" w:space="0" w:color="auto"/>
        <w:right w:val="none" w:sz="0" w:space="0" w:color="auto"/>
      </w:divBdr>
      <w:divsChild>
        <w:div w:id="1260791507">
          <w:marLeft w:val="0"/>
          <w:marRight w:val="0"/>
          <w:marTop w:val="120"/>
          <w:marBottom w:val="0"/>
          <w:divBdr>
            <w:top w:val="none" w:sz="0" w:space="0" w:color="auto"/>
            <w:left w:val="none" w:sz="0" w:space="0" w:color="auto"/>
            <w:bottom w:val="none" w:sz="0" w:space="0" w:color="auto"/>
            <w:right w:val="none" w:sz="0" w:space="0" w:color="auto"/>
          </w:divBdr>
        </w:div>
        <w:div w:id="1850870309">
          <w:marLeft w:val="0"/>
          <w:marRight w:val="0"/>
          <w:marTop w:val="120"/>
          <w:marBottom w:val="0"/>
          <w:divBdr>
            <w:top w:val="none" w:sz="0" w:space="0" w:color="auto"/>
            <w:left w:val="none" w:sz="0" w:space="0" w:color="auto"/>
            <w:bottom w:val="none" w:sz="0" w:space="0" w:color="auto"/>
            <w:right w:val="none" w:sz="0" w:space="0" w:color="auto"/>
          </w:divBdr>
        </w:div>
      </w:divsChild>
    </w:div>
    <w:div w:id="815731416">
      <w:bodyDiv w:val="1"/>
      <w:marLeft w:val="0"/>
      <w:marRight w:val="0"/>
      <w:marTop w:val="0"/>
      <w:marBottom w:val="0"/>
      <w:divBdr>
        <w:top w:val="none" w:sz="0" w:space="0" w:color="auto"/>
        <w:left w:val="none" w:sz="0" w:space="0" w:color="auto"/>
        <w:bottom w:val="none" w:sz="0" w:space="0" w:color="auto"/>
        <w:right w:val="none" w:sz="0" w:space="0" w:color="auto"/>
      </w:divBdr>
    </w:div>
    <w:div w:id="816337245">
      <w:bodyDiv w:val="1"/>
      <w:marLeft w:val="0"/>
      <w:marRight w:val="0"/>
      <w:marTop w:val="0"/>
      <w:marBottom w:val="0"/>
      <w:divBdr>
        <w:top w:val="none" w:sz="0" w:space="0" w:color="auto"/>
        <w:left w:val="none" w:sz="0" w:space="0" w:color="auto"/>
        <w:bottom w:val="none" w:sz="0" w:space="0" w:color="auto"/>
        <w:right w:val="none" w:sz="0" w:space="0" w:color="auto"/>
      </w:divBdr>
      <w:divsChild>
        <w:div w:id="1375228771">
          <w:marLeft w:val="0"/>
          <w:marRight w:val="0"/>
          <w:marTop w:val="0"/>
          <w:marBottom w:val="0"/>
          <w:divBdr>
            <w:top w:val="none" w:sz="0" w:space="0" w:color="auto"/>
            <w:left w:val="none" w:sz="0" w:space="0" w:color="auto"/>
            <w:bottom w:val="none" w:sz="0" w:space="0" w:color="auto"/>
            <w:right w:val="none" w:sz="0" w:space="0" w:color="auto"/>
          </w:divBdr>
          <w:divsChild>
            <w:div w:id="463932392">
              <w:marLeft w:val="0"/>
              <w:marRight w:val="0"/>
              <w:marTop w:val="0"/>
              <w:marBottom w:val="0"/>
              <w:divBdr>
                <w:top w:val="none" w:sz="0" w:space="0" w:color="auto"/>
                <w:left w:val="none" w:sz="0" w:space="0" w:color="auto"/>
                <w:bottom w:val="none" w:sz="0" w:space="0" w:color="auto"/>
                <w:right w:val="none" w:sz="0" w:space="0" w:color="auto"/>
              </w:divBdr>
              <w:divsChild>
                <w:div w:id="1901671465">
                  <w:marLeft w:val="0"/>
                  <w:marRight w:val="0"/>
                  <w:marTop w:val="0"/>
                  <w:marBottom w:val="0"/>
                  <w:divBdr>
                    <w:top w:val="none" w:sz="0" w:space="0" w:color="auto"/>
                    <w:left w:val="none" w:sz="0" w:space="0" w:color="auto"/>
                    <w:bottom w:val="none" w:sz="0" w:space="0" w:color="auto"/>
                    <w:right w:val="none" w:sz="0" w:space="0" w:color="auto"/>
                  </w:divBdr>
                  <w:divsChild>
                    <w:div w:id="7136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6516">
      <w:bodyDiv w:val="1"/>
      <w:marLeft w:val="0"/>
      <w:marRight w:val="0"/>
      <w:marTop w:val="0"/>
      <w:marBottom w:val="0"/>
      <w:divBdr>
        <w:top w:val="none" w:sz="0" w:space="0" w:color="auto"/>
        <w:left w:val="none" w:sz="0" w:space="0" w:color="auto"/>
        <w:bottom w:val="none" w:sz="0" w:space="0" w:color="auto"/>
        <w:right w:val="none" w:sz="0" w:space="0" w:color="auto"/>
      </w:divBdr>
    </w:div>
    <w:div w:id="824276611">
      <w:bodyDiv w:val="1"/>
      <w:marLeft w:val="0"/>
      <w:marRight w:val="0"/>
      <w:marTop w:val="0"/>
      <w:marBottom w:val="0"/>
      <w:divBdr>
        <w:top w:val="none" w:sz="0" w:space="0" w:color="auto"/>
        <w:left w:val="none" w:sz="0" w:space="0" w:color="auto"/>
        <w:bottom w:val="none" w:sz="0" w:space="0" w:color="auto"/>
        <w:right w:val="none" w:sz="0" w:space="0" w:color="auto"/>
      </w:divBdr>
    </w:div>
    <w:div w:id="827405285">
      <w:bodyDiv w:val="1"/>
      <w:marLeft w:val="0"/>
      <w:marRight w:val="0"/>
      <w:marTop w:val="0"/>
      <w:marBottom w:val="0"/>
      <w:divBdr>
        <w:top w:val="none" w:sz="0" w:space="0" w:color="auto"/>
        <w:left w:val="none" w:sz="0" w:space="0" w:color="auto"/>
        <w:bottom w:val="none" w:sz="0" w:space="0" w:color="auto"/>
        <w:right w:val="none" w:sz="0" w:space="0" w:color="auto"/>
      </w:divBdr>
    </w:div>
    <w:div w:id="837887667">
      <w:bodyDiv w:val="1"/>
      <w:marLeft w:val="0"/>
      <w:marRight w:val="0"/>
      <w:marTop w:val="0"/>
      <w:marBottom w:val="0"/>
      <w:divBdr>
        <w:top w:val="none" w:sz="0" w:space="0" w:color="auto"/>
        <w:left w:val="none" w:sz="0" w:space="0" w:color="auto"/>
        <w:bottom w:val="none" w:sz="0" w:space="0" w:color="auto"/>
        <w:right w:val="none" w:sz="0" w:space="0" w:color="auto"/>
      </w:divBdr>
      <w:divsChild>
        <w:div w:id="1242833016">
          <w:marLeft w:val="0"/>
          <w:marRight w:val="0"/>
          <w:marTop w:val="0"/>
          <w:marBottom w:val="0"/>
          <w:divBdr>
            <w:top w:val="none" w:sz="0" w:space="0" w:color="auto"/>
            <w:left w:val="none" w:sz="0" w:space="0" w:color="auto"/>
            <w:bottom w:val="none" w:sz="0" w:space="0" w:color="auto"/>
            <w:right w:val="none" w:sz="0" w:space="0" w:color="auto"/>
          </w:divBdr>
          <w:divsChild>
            <w:div w:id="1948850870">
              <w:marLeft w:val="0"/>
              <w:marRight w:val="0"/>
              <w:marTop w:val="0"/>
              <w:marBottom w:val="0"/>
              <w:divBdr>
                <w:top w:val="none" w:sz="0" w:space="0" w:color="auto"/>
                <w:left w:val="none" w:sz="0" w:space="0" w:color="auto"/>
                <w:bottom w:val="none" w:sz="0" w:space="0" w:color="auto"/>
                <w:right w:val="none" w:sz="0" w:space="0" w:color="auto"/>
              </w:divBdr>
              <w:divsChild>
                <w:div w:id="1032464149">
                  <w:marLeft w:val="0"/>
                  <w:marRight w:val="0"/>
                  <w:marTop w:val="0"/>
                  <w:marBottom w:val="0"/>
                  <w:divBdr>
                    <w:top w:val="none" w:sz="0" w:space="0" w:color="auto"/>
                    <w:left w:val="none" w:sz="0" w:space="0" w:color="auto"/>
                    <w:bottom w:val="none" w:sz="0" w:space="0" w:color="auto"/>
                    <w:right w:val="none" w:sz="0" w:space="0" w:color="auto"/>
                  </w:divBdr>
                  <w:divsChild>
                    <w:div w:id="19049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8588">
      <w:bodyDiv w:val="1"/>
      <w:marLeft w:val="0"/>
      <w:marRight w:val="0"/>
      <w:marTop w:val="0"/>
      <w:marBottom w:val="0"/>
      <w:divBdr>
        <w:top w:val="none" w:sz="0" w:space="0" w:color="auto"/>
        <w:left w:val="none" w:sz="0" w:space="0" w:color="auto"/>
        <w:bottom w:val="none" w:sz="0" w:space="0" w:color="auto"/>
        <w:right w:val="none" w:sz="0" w:space="0" w:color="auto"/>
      </w:divBdr>
    </w:div>
    <w:div w:id="853227077">
      <w:bodyDiv w:val="1"/>
      <w:marLeft w:val="0"/>
      <w:marRight w:val="0"/>
      <w:marTop w:val="0"/>
      <w:marBottom w:val="0"/>
      <w:divBdr>
        <w:top w:val="none" w:sz="0" w:space="0" w:color="auto"/>
        <w:left w:val="none" w:sz="0" w:space="0" w:color="auto"/>
        <w:bottom w:val="none" w:sz="0" w:space="0" w:color="auto"/>
        <w:right w:val="none" w:sz="0" w:space="0" w:color="auto"/>
      </w:divBdr>
      <w:divsChild>
        <w:div w:id="609242179">
          <w:marLeft w:val="0"/>
          <w:marRight w:val="0"/>
          <w:marTop w:val="0"/>
          <w:marBottom w:val="0"/>
          <w:divBdr>
            <w:top w:val="none" w:sz="0" w:space="0" w:color="auto"/>
            <w:left w:val="none" w:sz="0" w:space="0" w:color="auto"/>
            <w:bottom w:val="none" w:sz="0" w:space="0" w:color="auto"/>
            <w:right w:val="none" w:sz="0" w:space="0" w:color="auto"/>
          </w:divBdr>
          <w:divsChild>
            <w:div w:id="1896775223">
              <w:marLeft w:val="0"/>
              <w:marRight w:val="0"/>
              <w:marTop w:val="0"/>
              <w:marBottom w:val="0"/>
              <w:divBdr>
                <w:top w:val="none" w:sz="0" w:space="0" w:color="auto"/>
                <w:left w:val="none" w:sz="0" w:space="0" w:color="auto"/>
                <w:bottom w:val="none" w:sz="0" w:space="0" w:color="auto"/>
                <w:right w:val="none" w:sz="0" w:space="0" w:color="auto"/>
              </w:divBdr>
              <w:divsChild>
                <w:div w:id="1257061320">
                  <w:marLeft w:val="0"/>
                  <w:marRight w:val="0"/>
                  <w:marTop w:val="0"/>
                  <w:marBottom w:val="0"/>
                  <w:divBdr>
                    <w:top w:val="none" w:sz="0" w:space="0" w:color="auto"/>
                    <w:left w:val="none" w:sz="0" w:space="0" w:color="auto"/>
                    <w:bottom w:val="none" w:sz="0" w:space="0" w:color="auto"/>
                    <w:right w:val="none" w:sz="0" w:space="0" w:color="auto"/>
                  </w:divBdr>
                  <w:divsChild>
                    <w:div w:id="5303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8983">
      <w:bodyDiv w:val="1"/>
      <w:marLeft w:val="0"/>
      <w:marRight w:val="0"/>
      <w:marTop w:val="0"/>
      <w:marBottom w:val="0"/>
      <w:divBdr>
        <w:top w:val="none" w:sz="0" w:space="0" w:color="auto"/>
        <w:left w:val="none" w:sz="0" w:space="0" w:color="auto"/>
        <w:bottom w:val="none" w:sz="0" w:space="0" w:color="auto"/>
        <w:right w:val="none" w:sz="0" w:space="0" w:color="auto"/>
      </w:divBdr>
      <w:divsChild>
        <w:div w:id="521825389">
          <w:marLeft w:val="0"/>
          <w:marRight w:val="0"/>
          <w:marTop w:val="0"/>
          <w:marBottom w:val="0"/>
          <w:divBdr>
            <w:top w:val="none" w:sz="0" w:space="0" w:color="auto"/>
            <w:left w:val="none" w:sz="0" w:space="0" w:color="auto"/>
            <w:bottom w:val="none" w:sz="0" w:space="0" w:color="auto"/>
            <w:right w:val="none" w:sz="0" w:space="0" w:color="auto"/>
          </w:divBdr>
          <w:divsChild>
            <w:div w:id="644168499">
              <w:marLeft w:val="0"/>
              <w:marRight w:val="0"/>
              <w:marTop w:val="0"/>
              <w:marBottom w:val="0"/>
              <w:divBdr>
                <w:top w:val="none" w:sz="0" w:space="0" w:color="auto"/>
                <w:left w:val="none" w:sz="0" w:space="0" w:color="auto"/>
                <w:bottom w:val="none" w:sz="0" w:space="0" w:color="auto"/>
                <w:right w:val="none" w:sz="0" w:space="0" w:color="auto"/>
              </w:divBdr>
              <w:divsChild>
                <w:div w:id="3442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19226">
      <w:bodyDiv w:val="1"/>
      <w:marLeft w:val="0"/>
      <w:marRight w:val="0"/>
      <w:marTop w:val="0"/>
      <w:marBottom w:val="0"/>
      <w:divBdr>
        <w:top w:val="none" w:sz="0" w:space="0" w:color="auto"/>
        <w:left w:val="none" w:sz="0" w:space="0" w:color="auto"/>
        <w:bottom w:val="none" w:sz="0" w:space="0" w:color="auto"/>
        <w:right w:val="none" w:sz="0" w:space="0" w:color="auto"/>
      </w:divBdr>
      <w:divsChild>
        <w:div w:id="1233468174">
          <w:marLeft w:val="0"/>
          <w:marRight w:val="0"/>
          <w:marTop w:val="0"/>
          <w:marBottom w:val="0"/>
          <w:divBdr>
            <w:top w:val="none" w:sz="0" w:space="0" w:color="auto"/>
            <w:left w:val="none" w:sz="0" w:space="0" w:color="auto"/>
            <w:bottom w:val="none" w:sz="0" w:space="0" w:color="auto"/>
            <w:right w:val="none" w:sz="0" w:space="0" w:color="auto"/>
          </w:divBdr>
          <w:divsChild>
            <w:div w:id="898369895">
              <w:marLeft w:val="0"/>
              <w:marRight w:val="0"/>
              <w:marTop w:val="0"/>
              <w:marBottom w:val="0"/>
              <w:divBdr>
                <w:top w:val="none" w:sz="0" w:space="0" w:color="auto"/>
                <w:left w:val="none" w:sz="0" w:space="0" w:color="auto"/>
                <w:bottom w:val="none" w:sz="0" w:space="0" w:color="auto"/>
                <w:right w:val="none" w:sz="0" w:space="0" w:color="auto"/>
              </w:divBdr>
              <w:divsChild>
                <w:div w:id="601691542">
                  <w:marLeft w:val="0"/>
                  <w:marRight w:val="0"/>
                  <w:marTop w:val="0"/>
                  <w:marBottom w:val="0"/>
                  <w:divBdr>
                    <w:top w:val="none" w:sz="0" w:space="0" w:color="auto"/>
                    <w:left w:val="none" w:sz="0" w:space="0" w:color="auto"/>
                    <w:bottom w:val="none" w:sz="0" w:space="0" w:color="auto"/>
                    <w:right w:val="none" w:sz="0" w:space="0" w:color="auto"/>
                  </w:divBdr>
                  <w:divsChild>
                    <w:div w:id="4692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9595">
      <w:bodyDiv w:val="1"/>
      <w:marLeft w:val="0"/>
      <w:marRight w:val="0"/>
      <w:marTop w:val="0"/>
      <w:marBottom w:val="0"/>
      <w:divBdr>
        <w:top w:val="none" w:sz="0" w:space="0" w:color="auto"/>
        <w:left w:val="none" w:sz="0" w:space="0" w:color="auto"/>
        <w:bottom w:val="none" w:sz="0" w:space="0" w:color="auto"/>
        <w:right w:val="none" w:sz="0" w:space="0" w:color="auto"/>
      </w:divBdr>
      <w:divsChild>
        <w:div w:id="1465273691">
          <w:marLeft w:val="0"/>
          <w:marRight w:val="0"/>
          <w:marTop w:val="0"/>
          <w:marBottom w:val="0"/>
          <w:divBdr>
            <w:top w:val="none" w:sz="0" w:space="0" w:color="auto"/>
            <w:left w:val="none" w:sz="0" w:space="0" w:color="auto"/>
            <w:bottom w:val="none" w:sz="0" w:space="0" w:color="auto"/>
            <w:right w:val="none" w:sz="0" w:space="0" w:color="auto"/>
          </w:divBdr>
          <w:divsChild>
            <w:div w:id="393620485">
              <w:marLeft w:val="0"/>
              <w:marRight w:val="0"/>
              <w:marTop w:val="0"/>
              <w:marBottom w:val="0"/>
              <w:divBdr>
                <w:top w:val="none" w:sz="0" w:space="0" w:color="auto"/>
                <w:left w:val="none" w:sz="0" w:space="0" w:color="auto"/>
                <w:bottom w:val="none" w:sz="0" w:space="0" w:color="auto"/>
                <w:right w:val="none" w:sz="0" w:space="0" w:color="auto"/>
              </w:divBdr>
              <w:divsChild>
                <w:div w:id="2010450508">
                  <w:marLeft w:val="0"/>
                  <w:marRight w:val="0"/>
                  <w:marTop w:val="0"/>
                  <w:marBottom w:val="0"/>
                  <w:divBdr>
                    <w:top w:val="none" w:sz="0" w:space="0" w:color="auto"/>
                    <w:left w:val="none" w:sz="0" w:space="0" w:color="auto"/>
                    <w:bottom w:val="none" w:sz="0" w:space="0" w:color="auto"/>
                    <w:right w:val="none" w:sz="0" w:space="0" w:color="auto"/>
                  </w:divBdr>
                  <w:divsChild>
                    <w:div w:id="14042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94168">
      <w:bodyDiv w:val="1"/>
      <w:marLeft w:val="0"/>
      <w:marRight w:val="0"/>
      <w:marTop w:val="0"/>
      <w:marBottom w:val="0"/>
      <w:divBdr>
        <w:top w:val="none" w:sz="0" w:space="0" w:color="auto"/>
        <w:left w:val="none" w:sz="0" w:space="0" w:color="auto"/>
        <w:bottom w:val="none" w:sz="0" w:space="0" w:color="auto"/>
        <w:right w:val="none" w:sz="0" w:space="0" w:color="auto"/>
      </w:divBdr>
      <w:divsChild>
        <w:div w:id="623341625">
          <w:marLeft w:val="0"/>
          <w:marRight w:val="0"/>
          <w:marTop w:val="120"/>
          <w:marBottom w:val="0"/>
          <w:divBdr>
            <w:top w:val="none" w:sz="0" w:space="0" w:color="auto"/>
            <w:left w:val="none" w:sz="0" w:space="0" w:color="auto"/>
            <w:bottom w:val="none" w:sz="0" w:space="0" w:color="auto"/>
            <w:right w:val="none" w:sz="0" w:space="0" w:color="auto"/>
          </w:divBdr>
        </w:div>
        <w:div w:id="1952584977">
          <w:marLeft w:val="0"/>
          <w:marRight w:val="0"/>
          <w:marTop w:val="120"/>
          <w:marBottom w:val="0"/>
          <w:divBdr>
            <w:top w:val="none" w:sz="0" w:space="0" w:color="auto"/>
            <w:left w:val="none" w:sz="0" w:space="0" w:color="auto"/>
            <w:bottom w:val="none" w:sz="0" w:space="0" w:color="auto"/>
            <w:right w:val="none" w:sz="0" w:space="0" w:color="auto"/>
          </w:divBdr>
        </w:div>
      </w:divsChild>
    </w:div>
    <w:div w:id="864516953">
      <w:bodyDiv w:val="1"/>
      <w:marLeft w:val="0"/>
      <w:marRight w:val="0"/>
      <w:marTop w:val="0"/>
      <w:marBottom w:val="0"/>
      <w:divBdr>
        <w:top w:val="none" w:sz="0" w:space="0" w:color="auto"/>
        <w:left w:val="none" w:sz="0" w:space="0" w:color="auto"/>
        <w:bottom w:val="none" w:sz="0" w:space="0" w:color="auto"/>
        <w:right w:val="none" w:sz="0" w:space="0" w:color="auto"/>
      </w:divBdr>
    </w:div>
    <w:div w:id="864903297">
      <w:bodyDiv w:val="1"/>
      <w:marLeft w:val="0"/>
      <w:marRight w:val="0"/>
      <w:marTop w:val="0"/>
      <w:marBottom w:val="0"/>
      <w:divBdr>
        <w:top w:val="none" w:sz="0" w:space="0" w:color="auto"/>
        <w:left w:val="none" w:sz="0" w:space="0" w:color="auto"/>
        <w:bottom w:val="none" w:sz="0" w:space="0" w:color="auto"/>
        <w:right w:val="none" w:sz="0" w:space="0" w:color="auto"/>
      </w:divBdr>
      <w:divsChild>
        <w:div w:id="850295347">
          <w:marLeft w:val="0"/>
          <w:marRight w:val="0"/>
          <w:marTop w:val="0"/>
          <w:marBottom w:val="0"/>
          <w:divBdr>
            <w:top w:val="none" w:sz="0" w:space="0" w:color="auto"/>
            <w:left w:val="none" w:sz="0" w:space="0" w:color="auto"/>
            <w:bottom w:val="none" w:sz="0" w:space="0" w:color="auto"/>
            <w:right w:val="none" w:sz="0" w:space="0" w:color="auto"/>
          </w:divBdr>
          <w:divsChild>
            <w:div w:id="2069184985">
              <w:marLeft w:val="0"/>
              <w:marRight w:val="0"/>
              <w:marTop w:val="0"/>
              <w:marBottom w:val="0"/>
              <w:divBdr>
                <w:top w:val="none" w:sz="0" w:space="0" w:color="auto"/>
                <w:left w:val="none" w:sz="0" w:space="0" w:color="auto"/>
                <w:bottom w:val="none" w:sz="0" w:space="0" w:color="auto"/>
                <w:right w:val="none" w:sz="0" w:space="0" w:color="auto"/>
              </w:divBdr>
              <w:divsChild>
                <w:div w:id="8198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0554">
      <w:bodyDiv w:val="1"/>
      <w:marLeft w:val="0"/>
      <w:marRight w:val="0"/>
      <w:marTop w:val="0"/>
      <w:marBottom w:val="0"/>
      <w:divBdr>
        <w:top w:val="none" w:sz="0" w:space="0" w:color="auto"/>
        <w:left w:val="none" w:sz="0" w:space="0" w:color="auto"/>
        <w:bottom w:val="none" w:sz="0" w:space="0" w:color="auto"/>
        <w:right w:val="none" w:sz="0" w:space="0" w:color="auto"/>
      </w:divBdr>
      <w:divsChild>
        <w:div w:id="407850837">
          <w:marLeft w:val="0"/>
          <w:marRight w:val="0"/>
          <w:marTop w:val="120"/>
          <w:marBottom w:val="0"/>
          <w:divBdr>
            <w:top w:val="none" w:sz="0" w:space="0" w:color="auto"/>
            <w:left w:val="none" w:sz="0" w:space="0" w:color="auto"/>
            <w:bottom w:val="none" w:sz="0" w:space="0" w:color="auto"/>
            <w:right w:val="none" w:sz="0" w:space="0" w:color="auto"/>
          </w:divBdr>
        </w:div>
        <w:div w:id="343019923">
          <w:marLeft w:val="0"/>
          <w:marRight w:val="0"/>
          <w:marTop w:val="120"/>
          <w:marBottom w:val="0"/>
          <w:divBdr>
            <w:top w:val="none" w:sz="0" w:space="0" w:color="auto"/>
            <w:left w:val="none" w:sz="0" w:space="0" w:color="auto"/>
            <w:bottom w:val="none" w:sz="0" w:space="0" w:color="auto"/>
            <w:right w:val="none" w:sz="0" w:space="0" w:color="auto"/>
          </w:divBdr>
        </w:div>
      </w:divsChild>
    </w:div>
    <w:div w:id="874737869">
      <w:bodyDiv w:val="1"/>
      <w:marLeft w:val="0"/>
      <w:marRight w:val="0"/>
      <w:marTop w:val="0"/>
      <w:marBottom w:val="0"/>
      <w:divBdr>
        <w:top w:val="none" w:sz="0" w:space="0" w:color="auto"/>
        <w:left w:val="none" w:sz="0" w:space="0" w:color="auto"/>
        <w:bottom w:val="none" w:sz="0" w:space="0" w:color="auto"/>
        <w:right w:val="none" w:sz="0" w:space="0" w:color="auto"/>
      </w:divBdr>
    </w:div>
    <w:div w:id="877930589">
      <w:bodyDiv w:val="1"/>
      <w:marLeft w:val="0"/>
      <w:marRight w:val="0"/>
      <w:marTop w:val="0"/>
      <w:marBottom w:val="0"/>
      <w:divBdr>
        <w:top w:val="none" w:sz="0" w:space="0" w:color="auto"/>
        <w:left w:val="none" w:sz="0" w:space="0" w:color="auto"/>
        <w:bottom w:val="none" w:sz="0" w:space="0" w:color="auto"/>
        <w:right w:val="none" w:sz="0" w:space="0" w:color="auto"/>
      </w:divBdr>
    </w:div>
    <w:div w:id="891384646">
      <w:bodyDiv w:val="1"/>
      <w:marLeft w:val="0"/>
      <w:marRight w:val="0"/>
      <w:marTop w:val="0"/>
      <w:marBottom w:val="0"/>
      <w:divBdr>
        <w:top w:val="none" w:sz="0" w:space="0" w:color="auto"/>
        <w:left w:val="none" w:sz="0" w:space="0" w:color="auto"/>
        <w:bottom w:val="none" w:sz="0" w:space="0" w:color="auto"/>
        <w:right w:val="none" w:sz="0" w:space="0" w:color="auto"/>
      </w:divBdr>
      <w:divsChild>
        <w:div w:id="1769812957">
          <w:marLeft w:val="0"/>
          <w:marRight w:val="0"/>
          <w:marTop w:val="0"/>
          <w:marBottom w:val="0"/>
          <w:divBdr>
            <w:top w:val="none" w:sz="0" w:space="0" w:color="auto"/>
            <w:left w:val="none" w:sz="0" w:space="0" w:color="auto"/>
            <w:bottom w:val="none" w:sz="0" w:space="0" w:color="auto"/>
            <w:right w:val="none" w:sz="0" w:space="0" w:color="auto"/>
          </w:divBdr>
          <w:divsChild>
            <w:div w:id="475804174">
              <w:marLeft w:val="0"/>
              <w:marRight w:val="0"/>
              <w:marTop w:val="0"/>
              <w:marBottom w:val="0"/>
              <w:divBdr>
                <w:top w:val="none" w:sz="0" w:space="0" w:color="auto"/>
                <w:left w:val="none" w:sz="0" w:space="0" w:color="auto"/>
                <w:bottom w:val="none" w:sz="0" w:space="0" w:color="auto"/>
                <w:right w:val="none" w:sz="0" w:space="0" w:color="auto"/>
              </w:divBdr>
              <w:divsChild>
                <w:div w:id="17500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749">
      <w:bodyDiv w:val="1"/>
      <w:marLeft w:val="0"/>
      <w:marRight w:val="0"/>
      <w:marTop w:val="0"/>
      <w:marBottom w:val="0"/>
      <w:divBdr>
        <w:top w:val="none" w:sz="0" w:space="0" w:color="auto"/>
        <w:left w:val="none" w:sz="0" w:space="0" w:color="auto"/>
        <w:bottom w:val="none" w:sz="0" w:space="0" w:color="auto"/>
        <w:right w:val="none" w:sz="0" w:space="0" w:color="auto"/>
      </w:divBdr>
      <w:divsChild>
        <w:div w:id="596518622">
          <w:marLeft w:val="0"/>
          <w:marRight w:val="0"/>
          <w:marTop w:val="0"/>
          <w:marBottom w:val="0"/>
          <w:divBdr>
            <w:top w:val="none" w:sz="0" w:space="0" w:color="auto"/>
            <w:left w:val="none" w:sz="0" w:space="0" w:color="auto"/>
            <w:bottom w:val="none" w:sz="0" w:space="0" w:color="auto"/>
            <w:right w:val="none" w:sz="0" w:space="0" w:color="auto"/>
          </w:divBdr>
          <w:divsChild>
            <w:div w:id="1709916075">
              <w:marLeft w:val="0"/>
              <w:marRight w:val="0"/>
              <w:marTop w:val="0"/>
              <w:marBottom w:val="0"/>
              <w:divBdr>
                <w:top w:val="none" w:sz="0" w:space="0" w:color="auto"/>
                <w:left w:val="none" w:sz="0" w:space="0" w:color="auto"/>
                <w:bottom w:val="none" w:sz="0" w:space="0" w:color="auto"/>
                <w:right w:val="none" w:sz="0" w:space="0" w:color="auto"/>
              </w:divBdr>
              <w:divsChild>
                <w:div w:id="1726100960">
                  <w:marLeft w:val="0"/>
                  <w:marRight w:val="0"/>
                  <w:marTop w:val="0"/>
                  <w:marBottom w:val="0"/>
                  <w:divBdr>
                    <w:top w:val="none" w:sz="0" w:space="0" w:color="auto"/>
                    <w:left w:val="none" w:sz="0" w:space="0" w:color="auto"/>
                    <w:bottom w:val="none" w:sz="0" w:space="0" w:color="auto"/>
                    <w:right w:val="none" w:sz="0" w:space="0" w:color="auto"/>
                  </w:divBdr>
                  <w:divsChild>
                    <w:div w:id="5311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3515">
      <w:bodyDiv w:val="1"/>
      <w:marLeft w:val="0"/>
      <w:marRight w:val="0"/>
      <w:marTop w:val="0"/>
      <w:marBottom w:val="0"/>
      <w:divBdr>
        <w:top w:val="none" w:sz="0" w:space="0" w:color="auto"/>
        <w:left w:val="none" w:sz="0" w:space="0" w:color="auto"/>
        <w:bottom w:val="none" w:sz="0" w:space="0" w:color="auto"/>
        <w:right w:val="none" w:sz="0" w:space="0" w:color="auto"/>
      </w:divBdr>
    </w:div>
    <w:div w:id="926426346">
      <w:bodyDiv w:val="1"/>
      <w:marLeft w:val="0"/>
      <w:marRight w:val="0"/>
      <w:marTop w:val="0"/>
      <w:marBottom w:val="0"/>
      <w:divBdr>
        <w:top w:val="none" w:sz="0" w:space="0" w:color="auto"/>
        <w:left w:val="none" w:sz="0" w:space="0" w:color="auto"/>
        <w:bottom w:val="none" w:sz="0" w:space="0" w:color="auto"/>
        <w:right w:val="none" w:sz="0" w:space="0" w:color="auto"/>
      </w:divBdr>
      <w:divsChild>
        <w:div w:id="1664970334">
          <w:marLeft w:val="0"/>
          <w:marRight w:val="0"/>
          <w:marTop w:val="0"/>
          <w:marBottom w:val="0"/>
          <w:divBdr>
            <w:top w:val="none" w:sz="0" w:space="0" w:color="auto"/>
            <w:left w:val="none" w:sz="0" w:space="0" w:color="auto"/>
            <w:bottom w:val="none" w:sz="0" w:space="0" w:color="auto"/>
            <w:right w:val="none" w:sz="0" w:space="0" w:color="auto"/>
          </w:divBdr>
          <w:divsChild>
            <w:div w:id="1725637834">
              <w:marLeft w:val="0"/>
              <w:marRight w:val="0"/>
              <w:marTop w:val="0"/>
              <w:marBottom w:val="0"/>
              <w:divBdr>
                <w:top w:val="none" w:sz="0" w:space="0" w:color="auto"/>
                <w:left w:val="none" w:sz="0" w:space="0" w:color="auto"/>
                <w:bottom w:val="none" w:sz="0" w:space="0" w:color="auto"/>
                <w:right w:val="none" w:sz="0" w:space="0" w:color="auto"/>
              </w:divBdr>
              <w:divsChild>
                <w:div w:id="12501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14749">
      <w:bodyDiv w:val="1"/>
      <w:marLeft w:val="0"/>
      <w:marRight w:val="0"/>
      <w:marTop w:val="0"/>
      <w:marBottom w:val="0"/>
      <w:divBdr>
        <w:top w:val="none" w:sz="0" w:space="0" w:color="auto"/>
        <w:left w:val="none" w:sz="0" w:space="0" w:color="auto"/>
        <w:bottom w:val="none" w:sz="0" w:space="0" w:color="auto"/>
        <w:right w:val="none" w:sz="0" w:space="0" w:color="auto"/>
      </w:divBdr>
    </w:div>
    <w:div w:id="937829959">
      <w:bodyDiv w:val="1"/>
      <w:marLeft w:val="0"/>
      <w:marRight w:val="0"/>
      <w:marTop w:val="0"/>
      <w:marBottom w:val="0"/>
      <w:divBdr>
        <w:top w:val="none" w:sz="0" w:space="0" w:color="auto"/>
        <w:left w:val="none" w:sz="0" w:space="0" w:color="auto"/>
        <w:bottom w:val="none" w:sz="0" w:space="0" w:color="auto"/>
        <w:right w:val="none" w:sz="0" w:space="0" w:color="auto"/>
      </w:divBdr>
      <w:divsChild>
        <w:div w:id="1572039475">
          <w:marLeft w:val="0"/>
          <w:marRight w:val="0"/>
          <w:marTop w:val="0"/>
          <w:marBottom w:val="0"/>
          <w:divBdr>
            <w:top w:val="none" w:sz="0" w:space="0" w:color="auto"/>
            <w:left w:val="none" w:sz="0" w:space="0" w:color="auto"/>
            <w:bottom w:val="none" w:sz="0" w:space="0" w:color="auto"/>
            <w:right w:val="none" w:sz="0" w:space="0" w:color="auto"/>
          </w:divBdr>
          <w:divsChild>
            <w:div w:id="1331181337">
              <w:marLeft w:val="0"/>
              <w:marRight w:val="0"/>
              <w:marTop w:val="0"/>
              <w:marBottom w:val="0"/>
              <w:divBdr>
                <w:top w:val="none" w:sz="0" w:space="0" w:color="auto"/>
                <w:left w:val="none" w:sz="0" w:space="0" w:color="auto"/>
                <w:bottom w:val="none" w:sz="0" w:space="0" w:color="auto"/>
                <w:right w:val="none" w:sz="0" w:space="0" w:color="auto"/>
              </w:divBdr>
              <w:divsChild>
                <w:div w:id="1210647557">
                  <w:marLeft w:val="0"/>
                  <w:marRight w:val="0"/>
                  <w:marTop w:val="0"/>
                  <w:marBottom w:val="0"/>
                  <w:divBdr>
                    <w:top w:val="none" w:sz="0" w:space="0" w:color="auto"/>
                    <w:left w:val="none" w:sz="0" w:space="0" w:color="auto"/>
                    <w:bottom w:val="none" w:sz="0" w:space="0" w:color="auto"/>
                    <w:right w:val="none" w:sz="0" w:space="0" w:color="auto"/>
                  </w:divBdr>
                  <w:divsChild>
                    <w:div w:id="18865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4518">
      <w:bodyDiv w:val="1"/>
      <w:marLeft w:val="0"/>
      <w:marRight w:val="0"/>
      <w:marTop w:val="0"/>
      <w:marBottom w:val="0"/>
      <w:divBdr>
        <w:top w:val="none" w:sz="0" w:space="0" w:color="auto"/>
        <w:left w:val="none" w:sz="0" w:space="0" w:color="auto"/>
        <w:bottom w:val="none" w:sz="0" w:space="0" w:color="auto"/>
        <w:right w:val="none" w:sz="0" w:space="0" w:color="auto"/>
      </w:divBdr>
      <w:divsChild>
        <w:div w:id="268239487">
          <w:marLeft w:val="0"/>
          <w:marRight w:val="0"/>
          <w:marTop w:val="0"/>
          <w:marBottom w:val="0"/>
          <w:divBdr>
            <w:top w:val="none" w:sz="0" w:space="0" w:color="auto"/>
            <w:left w:val="none" w:sz="0" w:space="0" w:color="auto"/>
            <w:bottom w:val="none" w:sz="0" w:space="0" w:color="auto"/>
            <w:right w:val="none" w:sz="0" w:space="0" w:color="auto"/>
          </w:divBdr>
          <w:divsChild>
            <w:div w:id="991833485">
              <w:marLeft w:val="0"/>
              <w:marRight w:val="0"/>
              <w:marTop w:val="0"/>
              <w:marBottom w:val="0"/>
              <w:divBdr>
                <w:top w:val="none" w:sz="0" w:space="0" w:color="auto"/>
                <w:left w:val="none" w:sz="0" w:space="0" w:color="auto"/>
                <w:bottom w:val="none" w:sz="0" w:space="0" w:color="auto"/>
                <w:right w:val="none" w:sz="0" w:space="0" w:color="auto"/>
              </w:divBdr>
              <w:divsChild>
                <w:div w:id="1053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658">
      <w:bodyDiv w:val="1"/>
      <w:marLeft w:val="0"/>
      <w:marRight w:val="0"/>
      <w:marTop w:val="0"/>
      <w:marBottom w:val="0"/>
      <w:divBdr>
        <w:top w:val="none" w:sz="0" w:space="0" w:color="auto"/>
        <w:left w:val="none" w:sz="0" w:space="0" w:color="auto"/>
        <w:bottom w:val="none" w:sz="0" w:space="0" w:color="auto"/>
        <w:right w:val="none" w:sz="0" w:space="0" w:color="auto"/>
      </w:divBdr>
    </w:div>
    <w:div w:id="946158086">
      <w:bodyDiv w:val="1"/>
      <w:marLeft w:val="0"/>
      <w:marRight w:val="0"/>
      <w:marTop w:val="0"/>
      <w:marBottom w:val="0"/>
      <w:divBdr>
        <w:top w:val="none" w:sz="0" w:space="0" w:color="auto"/>
        <w:left w:val="none" w:sz="0" w:space="0" w:color="auto"/>
        <w:bottom w:val="none" w:sz="0" w:space="0" w:color="auto"/>
        <w:right w:val="none" w:sz="0" w:space="0" w:color="auto"/>
      </w:divBdr>
    </w:div>
    <w:div w:id="950284601">
      <w:bodyDiv w:val="1"/>
      <w:marLeft w:val="0"/>
      <w:marRight w:val="0"/>
      <w:marTop w:val="0"/>
      <w:marBottom w:val="0"/>
      <w:divBdr>
        <w:top w:val="none" w:sz="0" w:space="0" w:color="auto"/>
        <w:left w:val="none" w:sz="0" w:space="0" w:color="auto"/>
        <w:bottom w:val="none" w:sz="0" w:space="0" w:color="auto"/>
        <w:right w:val="none" w:sz="0" w:space="0" w:color="auto"/>
      </w:divBdr>
    </w:div>
    <w:div w:id="958490267">
      <w:bodyDiv w:val="1"/>
      <w:marLeft w:val="0"/>
      <w:marRight w:val="0"/>
      <w:marTop w:val="0"/>
      <w:marBottom w:val="0"/>
      <w:divBdr>
        <w:top w:val="none" w:sz="0" w:space="0" w:color="auto"/>
        <w:left w:val="none" w:sz="0" w:space="0" w:color="auto"/>
        <w:bottom w:val="none" w:sz="0" w:space="0" w:color="auto"/>
        <w:right w:val="none" w:sz="0" w:space="0" w:color="auto"/>
      </w:divBdr>
    </w:div>
    <w:div w:id="966354491">
      <w:bodyDiv w:val="1"/>
      <w:marLeft w:val="0"/>
      <w:marRight w:val="0"/>
      <w:marTop w:val="0"/>
      <w:marBottom w:val="0"/>
      <w:divBdr>
        <w:top w:val="none" w:sz="0" w:space="0" w:color="auto"/>
        <w:left w:val="none" w:sz="0" w:space="0" w:color="auto"/>
        <w:bottom w:val="none" w:sz="0" w:space="0" w:color="auto"/>
        <w:right w:val="none" w:sz="0" w:space="0" w:color="auto"/>
      </w:divBdr>
      <w:divsChild>
        <w:div w:id="974334620">
          <w:marLeft w:val="0"/>
          <w:marRight w:val="0"/>
          <w:marTop w:val="0"/>
          <w:marBottom w:val="0"/>
          <w:divBdr>
            <w:top w:val="none" w:sz="0" w:space="0" w:color="auto"/>
            <w:left w:val="none" w:sz="0" w:space="0" w:color="auto"/>
            <w:bottom w:val="none" w:sz="0" w:space="0" w:color="auto"/>
            <w:right w:val="none" w:sz="0" w:space="0" w:color="auto"/>
          </w:divBdr>
          <w:divsChild>
            <w:div w:id="1712533509">
              <w:marLeft w:val="0"/>
              <w:marRight w:val="0"/>
              <w:marTop w:val="0"/>
              <w:marBottom w:val="0"/>
              <w:divBdr>
                <w:top w:val="none" w:sz="0" w:space="0" w:color="auto"/>
                <w:left w:val="none" w:sz="0" w:space="0" w:color="auto"/>
                <w:bottom w:val="none" w:sz="0" w:space="0" w:color="auto"/>
                <w:right w:val="none" w:sz="0" w:space="0" w:color="auto"/>
              </w:divBdr>
              <w:divsChild>
                <w:div w:id="1022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3323">
      <w:bodyDiv w:val="1"/>
      <w:marLeft w:val="0"/>
      <w:marRight w:val="0"/>
      <w:marTop w:val="0"/>
      <w:marBottom w:val="0"/>
      <w:divBdr>
        <w:top w:val="none" w:sz="0" w:space="0" w:color="auto"/>
        <w:left w:val="none" w:sz="0" w:space="0" w:color="auto"/>
        <w:bottom w:val="none" w:sz="0" w:space="0" w:color="auto"/>
        <w:right w:val="none" w:sz="0" w:space="0" w:color="auto"/>
      </w:divBdr>
    </w:div>
    <w:div w:id="985818063">
      <w:bodyDiv w:val="1"/>
      <w:marLeft w:val="0"/>
      <w:marRight w:val="0"/>
      <w:marTop w:val="0"/>
      <w:marBottom w:val="0"/>
      <w:divBdr>
        <w:top w:val="none" w:sz="0" w:space="0" w:color="auto"/>
        <w:left w:val="none" w:sz="0" w:space="0" w:color="auto"/>
        <w:bottom w:val="none" w:sz="0" w:space="0" w:color="auto"/>
        <w:right w:val="none" w:sz="0" w:space="0" w:color="auto"/>
      </w:divBdr>
    </w:div>
    <w:div w:id="993922078">
      <w:bodyDiv w:val="1"/>
      <w:marLeft w:val="0"/>
      <w:marRight w:val="0"/>
      <w:marTop w:val="0"/>
      <w:marBottom w:val="0"/>
      <w:divBdr>
        <w:top w:val="none" w:sz="0" w:space="0" w:color="auto"/>
        <w:left w:val="none" w:sz="0" w:space="0" w:color="auto"/>
        <w:bottom w:val="none" w:sz="0" w:space="0" w:color="auto"/>
        <w:right w:val="none" w:sz="0" w:space="0" w:color="auto"/>
      </w:divBdr>
    </w:div>
    <w:div w:id="1000501172">
      <w:bodyDiv w:val="1"/>
      <w:marLeft w:val="0"/>
      <w:marRight w:val="0"/>
      <w:marTop w:val="0"/>
      <w:marBottom w:val="0"/>
      <w:divBdr>
        <w:top w:val="none" w:sz="0" w:space="0" w:color="auto"/>
        <w:left w:val="none" w:sz="0" w:space="0" w:color="auto"/>
        <w:bottom w:val="none" w:sz="0" w:space="0" w:color="auto"/>
        <w:right w:val="none" w:sz="0" w:space="0" w:color="auto"/>
      </w:divBdr>
    </w:div>
    <w:div w:id="1004360276">
      <w:bodyDiv w:val="1"/>
      <w:marLeft w:val="0"/>
      <w:marRight w:val="0"/>
      <w:marTop w:val="0"/>
      <w:marBottom w:val="0"/>
      <w:divBdr>
        <w:top w:val="none" w:sz="0" w:space="0" w:color="auto"/>
        <w:left w:val="none" w:sz="0" w:space="0" w:color="auto"/>
        <w:bottom w:val="none" w:sz="0" w:space="0" w:color="auto"/>
        <w:right w:val="none" w:sz="0" w:space="0" w:color="auto"/>
      </w:divBdr>
    </w:div>
    <w:div w:id="1011370598">
      <w:bodyDiv w:val="1"/>
      <w:marLeft w:val="0"/>
      <w:marRight w:val="0"/>
      <w:marTop w:val="0"/>
      <w:marBottom w:val="0"/>
      <w:divBdr>
        <w:top w:val="none" w:sz="0" w:space="0" w:color="auto"/>
        <w:left w:val="none" w:sz="0" w:space="0" w:color="auto"/>
        <w:bottom w:val="none" w:sz="0" w:space="0" w:color="auto"/>
        <w:right w:val="none" w:sz="0" w:space="0" w:color="auto"/>
      </w:divBdr>
      <w:divsChild>
        <w:div w:id="388191736">
          <w:marLeft w:val="0"/>
          <w:marRight w:val="0"/>
          <w:marTop w:val="0"/>
          <w:marBottom w:val="0"/>
          <w:divBdr>
            <w:top w:val="none" w:sz="0" w:space="0" w:color="auto"/>
            <w:left w:val="none" w:sz="0" w:space="0" w:color="auto"/>
            <w:bottom w:val="none" w:sz="0" w:space="0" w:color="auto"/>
            <w:right w:val="none" w:sz="0" w:space="0" w:color="auto"/>
          </w:divBdr>
          <w:divsChild>
            <w:div w:id="186217904">
              <w:marLeft w:val="0"/>
              <w:marRight w:val="0"/>
              <w:marTop w:val="0"/>
              <w:marBottom w:val="0"/>
              <w:divBdr>
                <w:top w:val="none" w:sz="0" w:space="0" w:color="auto"/>
                <w:left w:val="none" w:sz="0" w:space="0" w:color="auto"/>
                <w:bottom w:val="none" w:sz="0" w:space="0" w:color="auto"/>
                <w:right w:val="none" w:sz="0" w:space="0" w:color="auto"/>
              </w:divBdr>
              <w:divsChild>
                <w:div w:id="12281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58289">
      <w:bodyDiv w:val="1"/>
      <w:marLeft w:val="0"/>
      <w:marRight w:val="0"/>
      <w:marTop w:val="0"/>
      <w:marBottom w:val="0"/>
      <w:divBdr>
        <w:top w:val="none" w:sz="0" w:space="0" w:color="auto"/>
        <w:left w:val="none" w:sz="0" w:space="0" w:color="auto"/>
        <w:bottom w:val="none" w:sz="0" w:space="0" w:color="auto"/>
        <w:right w:val="none" w:sz="0" w:space="0" w:color="auto"/>
      </w:divBdr>
      <w:divsChild>
        <w:div w:id="1710842168">
          <w:marLeft w:val="0"/>
          <w:marRight w:val="0"/>
          <w:marTop w:val="0"/>
          <w:marBottom w:val="0"/>
          <w:divBdr>
            <w:top w:val="none" w:sz="0" w:space="0" w:color="auto"/>
            <w:left w:val="none" w:sz="0" w:space="0" w:color="auto"/>
            <w:bottom w:val="none" w:sz="0" w:space="0" w:color="auto"/>
            <w:right w:val="none" w:sz="0" w:space="0" w:color="auto"/>
          </w:divBdr>
          <w:divsChild>
            <w:div w:id="1702785411">
              <w:marLeft w:val="0"/>
              <w:marRight w:val="0"/>
              <w:marTop w:val="0"/>
              <w:marBottom w:val="0"/>
              <w:divBdr>
                <w:top w:val="none" w:sz="0" w:space="0" w:color="auto"/>
                <w:left w:val="none" w:sz="0" w:space="0" w:color="auto"/>
                <w:bottom w:val="none" w:sz="0" w:space="0" w:color="auto"/>
                <w:right w:val="none" w:sz="0" w:space="0" w:color="auto"/>
              </w:divBdr>
              <w:divsChild>
                <w:div w:id="16487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71065">
      <w:bodyDiv w:val="1"/>
      <w:marLeft w:val="0"/>
      <w:marRight w:val="0"/>
      <w:marTop w:val="0"/>
      <w:marBottom w:val="0"/>
      <w:divBdr>
        <w:top w:val="none" w:sz="0" w:space="0" w:color="auto"/>
        <w:left w:val="none" w:sz="0" w:space="0" w:color="auto"/>
        <w:bottom w:val="none" w:sz="0" w:space="0" w:color="auto"/>
        <w:right w:val="none" w:sz="0" w:space="0" w:color="auto"/>
      </w:divBdr>
    </w:div>
    <w:div w:id="1023633751">
      <w:bodyDiv w:val="1"/>
      <w:marLeft w:val="0"/>
      <w:marRight w:val="0"/>
      <w:marTop w:val="0"/>
      <w:marBottom w:val="0"/>
      <w:divBdr>
        <w:top w:val="none" w:sz="0" w:space="0" w:color="auto"/>
        <w:left w:val="none" w:sz="0" w:space="0" w:color="auto"/>
        <w:bottom w:val="none" w:sz="0" w:space="0" w:color="auto"/>
        <w:right w:val="none" w:sz="0" w:space="0" w:color="auto"/>
      </w:divBdr>
      <w:divsChild>
        <w:div w:id="95291412">
          <w:marLeft w:val="0"/>
          <w:marRight w:val="0"/>
          <w:marTop w:val="120"/>
          <w:marBottom w:val="0"/>
          <w:divBdr>
            <w:top w:val="none" w:sz="0" w:space="0" w:color="auto"/>
            <w:left w:val="none" w:sz="0" w:space="0" w:color="auto"/>
            <w:bottom w:val="none" w:sz="0" w:space="0" w:color="auto"/>
            <w:right w:val="none" w:sz="0" w:space="0" w:color="auto"/>
          </w:divBdr>
        </w:div>
        <w:div w:id="1667593199">
          <w:marLeft w:val="0"/>
          <w:marRight w:val="0"/>
          <w:marTop w:val="120"/>
          <w:marBottom w:val="0"/>
          <w:divBdr>
            <w:top w:val="none" w:sz="0" w:space="0" w:color="auto"/>
            <w:left w:val="none" w:sz="0" w:space="0" w:color="auto"/>
            <w:bottom w:val="none" w:sz="0" w:space="0" w:color="auto"/>
            <w:right w:val="none" w:sz="0" w:space="0" w:color="auto"/>
          </w:divBdr>
        </w:div>
      </w:divsChild>
    </w:div>
    <w:div w:id="1025595448">
      <w:bodyDiv w:val="1"/>
      <w:marLeft w:val="0"/>
      <w:marRight w:val="0"/>
      <w:marTop w:val="0"/>
      <w:marBottom w:val="0"/>
      <w:divBdr>
        <w:top w:val="none" w:sz="0" w:space="0" w:color="auto"/>
        <w:left w:val="none" w:sz="0" w:space="0" w:color="auto"/>
        <w:bottom w:val="none" w:sz="0" w:space="0" w:color="auto"/>
        <w:right w:val="none" w:sz="0" w:space="0" w:color="auto"/>
      </w:divBdr>
    </w:div>
    <w:div w:id="1031145132">
      <w:bodyDiv w:val="1"/>
      <w:marLeft w:val="0"/>
      <w:marRight w:val="0"/>
      <w:marTop w:val="0"/>
      <w:marBottom w:val="0"/>
      <w:divBdr>
        <w:top w:val="none" w:sz="0" w:space="0" w:color="auto"/>
        <w:left w:val="none" w:sz="0" w:space="0" w:color="auto"/>
        <w:bottom w:val="none" w:sz="0" w:space="0" w:color="auto"/>
        <w:right w:val="none" w:sz="0" w:space="0" w:color="auto"/>
      </w:divBdr>
      <w:divsChild>
        <w:div w:id="1810004455">
          <w:marLeft w:val="0"/>
          <w:marRight w:val="0"/>
          <w:marTop w:val="120"/>
          <w:marBottom w:val="0"/>
          <w:divBdr>
            <w:top w:val="none" w:sz="0" w:space="0" w:color="auto"/>
            <w:left w:val="none" w:sz="0" w:space="0" w:color="auto"/>
            <w:bottom w:val="none" w:sz="0" w:space="0" w:color="auto"/>
            <w:right w:val="none" w:sz="0" w:space="0" w:color="auto"/>
          </w:divBdr>
        </w:div>
        <w:div w:id="1203666901">
          <w:marLeft w:val="0"/>
          <w:marRight w:val="0"/>
          <w:marTop w:val="120"/>
          <w:marBottom w:val="0"/>
          <w:divBdr>
            <w:top w:val="none" w:sz="0" w:space="0" w:color="auto"/>
            <w:left w:val="none" w:sz="0" w:space="0" w:color="auto"/>
            <w:bottom w:val="none" w:sz="0" w:space="0" w:color="auto"/>
            <w:right w:val="none" w:sz="0" w:space="0" w:color="auto"/>
          </w:divBdr>
        </w:div>
      </w:divsChild>
    </w:div>
    <w:div w:id="1034579787">
      <w:bodyDiv w:val="1"/>
      <w:marLeft w:val="0"/>
      <w:marRight w:val="0"/>
      <w:marTop w:val="0"/>
      <w:marBottom w:val="0"/>
      <w:divBdr>
        <w:top w:val="none" w:sz="0" w:space="0" w:color="auto"/>
        <w:left w:val="none" w:sz="0" w:space="0" w:color="auto"/>
        <w:bottom w:val="none" w:sz="0" w:space="0" w:color="auto"/>
        <w:right w:val="none" w:sz="0" w:space="0" w:color="auto"/>
      </w:divBdr>
    </w:div>
    <w:div w:id="1040397768">
      <w:bodyDiv w:val="1"/>
      <w:marLeft w:val="0"/>
      <w:marRight w:val="0"/>
      <w:marTop w:val="0"/>
      <w:marBottom w:val="0"/>
      <w:divBdr>
        <w:top w:val="none" w:sz="0" w:space="0" w:color="auto"/>
        <w:left w:val="none" w:sz="0" w:space="0" w:color="auto"/>
        <w:bottom w:val="none" w:sz="0" w:space="0" w:color="auto"/>
        <w:right w:val="none" w:sz="0" w:space="0" w:color="auto"/>
      </w:divBdr>
      <w:divsChild>
        <w:div w:id="1608543364">
          <w:marLeft w:val="0"/>
          <w:marRight w:val="0"/>
          <w:marTop w:val="0"/>
          <w:marBottom w:val="0"/>
          <w:divBdr>
            <w:top w:val="none" w:sz="0" w:space="0" w:color="auto"/>
            <w:left w:val="none" w:sz="0" w:space="0" w:color="auto"/>
            <w:bottom w:val="none" w:sz="0" w:space="0" w:color="auto"/>
            <w:right w:val="none" w:sz="0" w:space="0" w:color="auto"/>
          </w:divBdr>
          <w:divsChild>
            <w:div w:id="152646242">
              <w:marLeft w:val="0"/>
              <w:marRight w:val="0"/>
              <w:marTop w:val="0"/>
              <w:marBottom w:val="0"/>
              <w:divBdr>
                <w:top w:val="none" w:sz="0" w:space="0" w:color="auto"/>
                <w:left w:val="none" w:sz="0" w:space="0" w:color="auto"/>
                <w:bottom w:val="none" w:sz="0" w:space="0" w:color="auto"/>
                <w:right w:val="none" w:sz="0" w:space="0" w:color="auto"/>
              </w:divBdr>
              <w:divsChild>
                <w:div w:id="455027061">
                  <w:marLeft w:val="0"/>
                  <w:marRight w:val="0"/>
                  <w:marTop w:val="0"/>
                  <w:marBottom w:val="0"/>
                  <w:divBdr>
                    <w:top w:val="none" w:sz="0" w:space="0" w:color="auto"/>
                    <w:left w:val="none" w:sz="0" w:space="0" w:color="auto"/>
                    <w:bottom w:val="none" w:sz="0" w:space="0" w:color="auto"/>
                    <w:right w:val="none" w:sz="0" w:space="0" w:color="auto"/>
                  </w:divBdr>
                  <w:divsChild>
                    <w:div w:id="14823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1002">
      <w:bodyDiv w:val="1"/>
      <w:marLeft w:val="0"/>
      <w:marRight w:val="0"/>
      <w:marTop w:val="0"/>
      <w:marBottom w:val="0"/>
      <w:divBdr>
        <w:top w:val="none" w:sz="0" w:space="0" w:color="auto"/>
        <w:left w:val="none" w:sz="0" w:space="0" w:color="auto"/>
        <w:bottom w:val="none" w:sz="0" w:space="0" w:color="auto"/>
        <w:right w:val="none" w:sz="0" w:space="0" w:color="auto"/>
      </w:divBdr>
      <w:divsChild>
        <w:div w:id="1486429304">
          <w:marLeft w:val="0"/>
          <w:marRight w:val="0"/>
          <w:marTop w:val="0"/>
          <w:marBottom w:val="0"/>
          <w:divBdr>
            <w:top w:val="none" w:sz="0" w:space="0" w:color="auto"/>
            <w:left w:val="none" w:sz="0" w:space="0" w:color="auto"/>
            <w:bottom w:val="none" w:sz="0" w:space="0" w:color="auto"/>
            <w:right w:val="none" w:sz="0" w:space="0" w:color="auto"/>
          </w:divBdr>
          <w:divsChild>
            <w:div w:id="460004790">
              <w:marLeft w:val="0"/>
              <w:marRight w:val="0"/>
              <w:marTop w:val="0"/>
              <w:marBottom w:val="0"/>
              <w:divBdr>
                <w:top w:val="none" w:sz="0" w:space="0" w:color="auto"/>
                <w:left w:val="none" w:sz="0" w:space="0" w:color="auto"/>
                <w:bottom w:val="none" w:sz="0" w:space="0" w:color="auto"/>
                <w:right w:val="none" w:sz="0" w:space="0" w:color="auto"/>
              </w:divBdr>
              <w:divsChild>
                <w:div w:id="19779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3972">
      <w:bodyDiv w:val="1"/>
      <w:marLeft w:val="0"/>
      <w:marRight w:val="0"/>
      <w:marTop w:val="0"/>
      <w:marBottom w:val="0"/>
      <w:divBdr>
        <w:top w:val="none" w:sz="0" w:space="0" w:color="auto"/>
        <w:left w:val="none" w:sz="0" w:space="0" w:color="auto"/>
        <w:bottom w:val="none" w:sz="0" w:space="0" w:color="auto"/>
        <w:right w:val="none" w:sz="0" w:space="0" w:color="auto"/>
      </w:divBdr>
      <w:divsChild>
        <w:div w:id="115293857">
          <w:marLeft w:val="0"/>
          <w:marRight w:val="0"/>
          <w:marTop w:val="0"/>
          <w:marBottom w:val="0"/>
          <w:divBdr>
            <w:top w:val="none" w:sz="0" w:space="0" w:color="auto"/>
            <w:left w:val="none" w:sz="0" w:space="0" w:color="auto"/>
            <w:bottom w:val="none" w:sz="0" w:space="0" w:color="auto"/>
            <w:right w:val="none" w:sz="0" w:space="0" w:color="auto"/>
          </w:divBdr>
          <w:divsChild>
            <w:div w:id="1288656769">
              <w:marLeft w:val="0"/>
              <w:marRight w:val="0"/>
              <w:marTop w:val="0"/>
              <w:marBottom w:val="0"/>
              <w:divBdr>
                <w:top w:val="none" w:sz="0" w:space="0" w:color="auto"/>
                <w:left w:val="none" w:sz="0" w:space="0" w:color="auto"/>
                <w:bottom w:val="none" w:sz="0" w:space="0" w:color="auto"/>
                <w:right w:val="none" w:sz="0" w:space="0" w:color="auto"/>
              </w:divBdr>
              <w:divsChild>
                <w:div w:id="2009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42502">
      <w:bodyDiv w:val="1"/>
      <w:marLeft w:val="0"/>
      <w:marRight w:val="0"/>
      <w:marTop w:val="0"/>
      <w:marBottom w:val="0"/>
      <w:divBdr>
        <w:top w:val="none" w:sz="0" w:space="0" w:color="auto"/>
        <w:left w:val="none" w:sz="0" w:space="0" w:color="auto"/>
        <w:bottom w:val="none" w:sz="0" w:space="0" w:color="auto"/>
        <w:right w:val="none" w:sz="0" w:space="0" w:color="auto"/>
      </w:divBdr>
      <w:divsChild>
        <w:div w:id="1085103399">
          <w:marLeft w:val="0"/>
          <w:marRight w:val="0"/>
          <w:marTop w:val="0"/>
          <w:marBottom w:val="0"/>
          <w:divBdr>
            <w:top w:val="none" w:sz="0" w:space="0" w:color="auto"/>
            <w:left w:val="none" w:sz="0" w:space="0" w:color="auto"/>
            <w:bottom w:val="none" w:sz="0" w:space="0" w:color="auto"/>
            <w:right w:val="none" w:sz="0" w:space="0" w:color="auto"/>
          </w:divBdr>
          <w:divsChild>
            <w:div w:id="681207710">
              <w:marLeft w:val="0"/>
              <w:marRight w:val="0"/>
              <w:marTop w:val="0"/>
              <w:marBottom w:val="0"/>
              <w:divBdr>
                <w:top w:val="none" w:sz="0" w:space="0" w:color="auto"/>
                <w:left w:val="none" w:sz="0" w:space="0" w:color="auto"/>
                <w:bottom w:val="none" w:sz="0" w:space="0" w:color="auto"/>
                <w:right w:val="none" w:sz="0" w:space="0" w:color="auto"/>
              </w:divBdr>
              <w:divsChild>
                <w:div w:id="855731432">
                  <w:marLeft w:val="0"/>
                  <w:marRight w:val="0"/>
                  <w:marTop w:val="0"/>
                  <w:marBottom w:val="0"/>
                  <w:divBdr>
                    <w:top w:val="none" w:sz="0" w:space="0" w:color="auto"/>
                    <w:left w:val="none" w:sz="0" w:space="0" w:color="auto"/>
                    <w:bottom w:val="none" w:sz="0" w:space="0" w:color="auto"/>
                    <w:right w:val="none" w:sz="0" w:space="0" w:color="auto"/>
                  </w:divBdr>
                  <w:divsChild>
                    <w:div w:id="5004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734406">
      <w:bodyDiv w:val="1"/>
      <w:marLeft w:val="0"/>
      <w:marRight w:val="0"/>
      <w:marTop w:val="0"/>
      <w:marBottom w:val="0"/>
      <w:divBdr>
        <w:top w:val="none" w:sz="0" w:space="0" w:color="auto"/>
        <w:left w:val="none" w:sz="0" w:space="0" w:color="auto"/>
        <w:bottom w:val="none" w:sz="0" w:space="0" w:color="auto"/>
        <w:right w:val="none" w:sz="0" w:space="0" w:color="auto"/>
      </w:divBdr>
    </w:div>
    <w:div w:id="1057433228">
      <w:bodyDiv w:val="1"/>
      <w:marLeft w:val="0"/>
      <w:marRight w:val="0"/>
      <w:marTop w:val="0"/>
      <w:marBottom w:val="0"/>
      <w:divBdr>
        <w:top w:val="none" w:sz="0" w:space="0" w:color="auto"/>
        <w:left w:val="none" w:sz="0" w:space="0" w:color="auto"/>
        <w:bottom w:val="none" w:sz="0" w:space="0" w:color="auto"/>
        <w:right w:val="none" w:sz="0" w:space="0" w:color="auto"/>
      </w:divBdr>
      <w:divsChild>
        <w:div w:id="1002664883">
          <w:marLeft w:val="0"/>
          <w:marRight w:val="0"/>
          <w:marTop w:val="0"/>
          <w:marBottom w:val="0"/>
          <w:divBdr>
            <w:top w:val="none" w:sz="0" w:space="0" w:color="auto"/>
            <w:left w:val="none" w:sz="0" w:space="0" w:color="auto"/>
            <w:bottom w:val="none" w:sz="0" w:space="0" w:color="auto"/>
            <w:right w:val="none" w:sz="0" w:space="0" w:color="auto"/>
          </w:divBdr>
          <w:divsChild>
            <w:div w:id="1129397681">
              <w:marLeft w:val="0"/>
              <w:marRight w:val="0"/>
              <w:marTop w:val="0"/>
              <w:marBottom w:val="0"/>
              <w:divBdr>
                <w:top w:val="none" w:sz="0" w:space="0" w:color="auto"/>
                <w:left w:val="none" w:sz="0" w:space="0" w:color="auto"/>
                <w:bottom w:val="none" w:sz="0" w:space="0" w:color="auto"/>
                <w:right w:val="none" w:sz="0" w:space="0" w:color="auto"/>
              </w:divBdr>
              <w:divsChild>
                <w:div w:id="2032023401">
                  <w:marLeft w:val="0"/>
                  <w:marRight w:val="0"/>
                  <w:marTop w:val="0"/>
                  <w:marBottom w:val="0"/>
                  <w:divBdr>
                    <w:top w:val="none" w:sz="0" w:space="0" w:color="auto"/>
                    <w:left w:val="none" w:sz="0" w:space="0" w:color="auto"/>
                    <w:bottom w:val="none" w:sz="0" w:space="0" w:color="auto"/>
                    <w:right w:val="none" w:sz="0" w:space="0" w:color="auto"/>
                  </w:divBdr>
                  <w:divsChild>
                    <w:div w:id="20050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638">
      <w:bodyDiv w:val="1"/>
      <w:marLeft w:val="0"/>
      <w:marRight w:val="0"/>
      <w:marTop w:val="0"/>
      <w:marBottom w:val="0"/>
      <w:divBdr>
        <w:top w:val="none" w:sz="0" w:space="0" w:color="auto"/>
        <w:left w:val="none" w:sz="0" w:space="0" w:color="auto"/>
        <w:bottom w:val="none" w:sz="0" w:space="0" w:color="auto"/>
        <w:right w:val="none" w:sz="0" w:space="0" w:color="auto"/>
      </w:divBdr>
      <w:divsChild>
        <w:div w:id="200635075">
          <w:marLeft w:val="0"/>
          <w:marRight w:val="0"/>
          <w:marTop w:val="0"/>
          <w:marBottom w:val="0"/>
          <w:divBdr>
            <w:top w:val="none" w:sz="0" w:space="0" w:color="auto"/>
            <w:left w:val="none" w:sz="0" w:space="0" w:color="auto"/>
            <w:bottom w:val="none" w:sz="0" w:space="0" w:color="auto"/>
            <w:right w:val="none" w:sz="0" w:space="0" w:color="auto"/>
          </w:divBdr>
          <w:divsChild>
            <w:div w:id="26806850">
              <w:marLeft w:val="0"/>
              <w:marRight w:val="0"/>
              <w:marTop w:val="0"/>
              <w:marBottom w:val="0"/>
              <w:divBdr>
                <w:top w:val="none" w:sz="0" w:space="0" w:color="auto"/>
                <w:left w:val="none" w:sz="0" w:space="0" w:color="auto"/>
                <w:bottom w:val="none" w:sz="0" w:space="0" w:color="auto"/>
                <w:right w:val="none" w:sz="0" w:space="0" w:color="auto"/>
              </w:divBdr>
              <w:divsChild>
                <w:div w:id="16781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2679">
      <w:bodyDiv w:val="1"/>
      <w:marLeft w:val="0"/>
      <w:marRight w:val="0"/>
      <w:marTop w:val="0"/>
      <w:marBottom w:val="0"/>
      <w:divBdr>
        <w:top w:val="none" w:sz="0" w:space="0" w:color="auto"/>
        <w:left w:val="none" w:sz="0" w:space="0" w:color="auto"/>
        <w:bottom w:val="none" w:sz="0" w:space="0" w:color="auto"/>
        <w:right w:val="none" w:sz="0" w:space="0" w:color="auto"/>
      </w:divBdr>
    </w:div>
    <w:div w:id="1071611796">
      <w:bodyDiv w:val="1"/>
      <w:marLeft w:val="0"/>
      <w:marRight w:val="0"/>
      <w:marTop w:val="0"/>
      <w:marBottom w:val="0"/>
      <w:divBdr>
        <w:top w:val="none" w:sz="0" w:space="0" w:color="auto"/>
        <w:left w:val="none" w:sz="0" w:space="0" w:color="auto"/>
        <w:bottom w:val="none" w:sz="0" w:space="0" w:color="auto"/>
        <w:right w:val="none" w:sz="0" w:space="0" w:color="auto"/>
      </w:divBdr>
      <w:divsChild>
        <w:div w:id="1813447455">
          <w:marLeft w:val="0"/>
          <w:marRight w:val="0"/>
          <w:marTop w:val="0"/>
          <w:marBottom w:val="0"/>
          <w:divBdr>
            <w:top w:val="none" w:sz="0" w:space="0" w:color="auto"/>
            <w:left w:val="none" w:sz="0" w:space="0" w:color="auto"/>
            <w:bottom w:val="none" w:sz="0" w:space="0" w:color="auto"/>
            <w:right w:val="none" w:sz="0" w:space="0" w:color="auto"/>
          </w:divBdr>
          <w:divsChild>
            <w:div w:id="1037513494">
              <w:marLeft w:val="0"/>
              <w:marRight w:val="0"/>
              <w:marTop w:val="0"/>
              <w:marBottom w:val="0"/>
              <w:divBdr>
                <w:top w:val="none" w:sz="0" w:space="0" w:color="auto"/>
                <w:left w:val="none" w:sz="0" w:space="0" w:color="auto"/>
                <w:bottom w:val="none" w:sz="0" w:space="0" w:color="auto"/>
                <w:right w:val="none" w:sz="0" w:space="0" w:color="auto"/>
              </w:divBdr>
              <w:divsChild>
                <w:div w:id="1658146122">
                  <w:marLeft w:val="0"/>
                  <w:marRight w:val="0"/>
                  <w:marTop w:val="0"/>
                  <w:marBottom w:val="0"/>
                  <w:divBdr>
                    <w:top w:val="none" w:sz="0" w:space="0" w:color="auto"/>
                    <w:left w:val="none" w:sz="0" w:space="0" w:color="auto"/>
                    <w:bottom w:val="none" w:sz="0" w:space="0" w:color="auto"/>
                    <w:right w:val="none" w:sz="0" w:space="0" w:color="auto"/>
                  </w:divBdr>
                  <w:divsChild>
                    <w:div w:id="4670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0115">
      <w:bodyDiv w:val="1"/>
      <w:marLeft w:val="0"/>
      <w:marRight w:val="0"/>
      <w:marTop w:val="0"/>
      <w:marBottom w:val="0"/>
      <w:divBdr>
        <w:top w:val="none" w:sz="0" w:space="0" w:color="auto"/>
        <w:left w:val="none" w:sz="0" w:space="0" w:color="auto"/>
        <w:bottom w:val="none" w:sz="0" w:space="0" w:color="auto"/>
        <w:right w:val="none" w:sz="0" w:space="0" w:color="auto"/>
      </w:divBdr>
    </w:div>
    <w:div w:id="1072387361">
      <w:bodyDiv w:val="1"/>
      <w:marLeft w:val="0"/>
      <w:marRight w:val="0"/>
      <w:marTop w:val="0"/>
      <w:marBottom w:val="0"/>
      <w:divBdr>
        <w:top w:val="none" w:sz="0" w:space="0" w:color="auto"/>
        <w:left w:val="none" w:sz="0" w:space="0" w:color="auto"/>
        <w:bottom w:val="none" w:sz="0" w:space="0" w:color="auto"/>
        <w:right w:val="none" w:sz="0" w:space="0" w:color="auto"/>
      </w:divBdr>
      <w:divsChild>
        <w:div w:id="937711230">
          <w:marLeft w:val="0"/>
          <w:marRight w:val="0"/>
          <w:marTop w:val="0"/>
          <w:marBottom w:val="0"/>
          <w:divBdr>
            <w:top w:val="none" w:sz="0" w:space="0" w:color="auto"/>
            <w:left w:val="none" w:sz="0" w:space="0" w:color="auto"/>
            <w:bottom w:val="none" w:sz="0" w:space="0" w:color="auto"/>
            <w:right w:val="none" w:sz="0" w:space="0" w:color="auto"/>
          </w:divBdr>
          <w:divsChild>
            <w:div w:id="387845182">
              <w:marLeft w:val="0"/>
              <w:marRight w:val="0"/>
              <w:marTop w:val="0"/>
              <w:marBottom w:val="0"/>
              <w:divBdr>
                <w:top w:val="none" w:sz="0" w:space="0" w:color="auto"/>
                <w:left w:val="none" w:sz="0" w:space="0" w:color="auto"/>
                <w:bottom w:val="none" w:sz="0" w:space="0" w:color="auto"/>
                <w:right w:val="none" w:sz="0" w:space="0" w:color="auto"/>
              </w:divBdr>
              <w:divsChild>
                <w:div w:id="18958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5746">
      <w:bodyDiv w:val="1"/>
      <w:marLeft w:val="0"/>
      <w:marRight w:val="0"/>
      <w:marTop w:val="0"/>
      <w:marBottom w:val="0"/>
      <w:divBdr>
        <w:top w:val="none" w:sz="0" w:space="0" w:color="auto"/>
        <w:left w:val="none" w:sz="0" w:space="0" w:color="auto"/>
        <w:bottom w:val="none" w:sz="0" w:space="0" w:color="auto"/>
        <w:right w:val="none" w:sz="0" w:space="0" w:color="auto"/>
      </w:divBdr>
    </w:div>
    <w:div w:id="1084258259">
      <w:bodyDiv w:val="1"/>
      <w:marLeft w:val="0"/>
      <w:marRight w:val="0"/>
      <w:marTop w:val="0"/>
      <w:marBottom w:val="0"/>
      <w:divBdr>
        <w:top w:val="none" w:sz="0" w:space="0" w:color="auto"/>
        <w:left w:val="none" w:sz="0" w:space="0" w:color="auto"/>
        <w:bottom w:val="none" w:sz="0" w:space="0" w:color="auto"/>
        <w:right w:val="none" w:sz="0" w:space="0" w:color="auto"/>
      </w:divBdr>
    </w:div>
    <w:div w:id="1091895759">
      <w:bodyDiv w:val="1"/>
      <w:marLeft w:val="0"/>
      <w:marRight w:val="0"/>
      <w:marTop w:val="0"/>
      <w:marBottom w:val="0"/>
      <w:divBdr>
        <w:top w:val="none" w:sz="0" w:space="0" w:color="auto"/>
        <w:left w:val="none" w:sz="0" w:space="0" w:color="auto"/>
        <w:bottom w:val="none" w:sz="0" w:space="0" w:color="auto"/>
        <w:right w:val="none" w:sz="0" w:space="0" w:color="auto"/>
      </w:divBdr>
    </w:div>
    <w:div w:id="1100640997">
      <w:bodyDiv w:val="1"/>
      <w:marLeft w:val="0"/>
      <w:marRight w:val="0"/>
      <w:marTop w:val="0"/>
      <w:marBottom w:val="0"/>
      <w:divBdr>
        <w:top w:val="none" w:sz="0" w:space="0" w:color="auto"/>
        <w:left w:val="none" w:sz="0" w:space="0" w:color="auto"/>
        <w:bottom w:val="none" w:sz="0" w:space="0" w:color="auto"/>
        <w:right w:val="none" w:sz="0" w:space="0" w:color="auto"/>
      </w:divBdr>
      <w:divsChild>
        <w:div w:id="1955210361">
          <w:marLeft w:val="0"/>
          <w:marRight w:val="0"/>
          <w:marTop w:val="0"/>
          <w:marBottom w:val="0"/>
          <w:divBdr>
            <w:top w:val="none" w:sz="0" w:space="0" w:color="auto"/>
            <w:left w:val="none" w:sz="0" w:space="0" w:color="auto"/>
            <w:bottom w:val="none" w:sz="0" w:space="0" w:color="auto"/>
            <w:right w:val="none" w:sz="0" w:space="0" w:color="auto"/>
          </w:divBdr>
          <w:divsChild>
            <w:div w:id="47186443">
              <w:marLeft w:val="0"/>
              <w:marRight w:val="0"/>
              <w:marTop w:val="0"/>
              <w:marBottom w:val="0"/>
              <w:divBdr>
                <w:top w:val="none" w:sz="0" w:space="0" w:color="auto"/>
                <w:left w:val="none" w:sz="0" w:space="0" w:color="auto"/>
                <w:bottom w:val="none" w:sz="0" w:space="0" w:color="auto"/>
                <w:right w:val="none" w:sz="0" w:space="0" w:color="auto"/>
              </w:divBdr>
              <w:divsChild>
                <w:div w:id="1694383839">
                  <w:marLeft w:val="0"/>
                  <w:marRight w:val="0"/>
                  <w:marTop w:val="0"/>
                  <w:marBottom w:val="0"/>
                  <w:divBdr>
                    <w:top w:val="none" w:sz="0" w:space="0" w:color="auto"/>
                    <w:left w:val="none" w:sz="0" w:space="0" w:color="auto"/>
                    <w:bottom w:val="none" w:sz="0" w:space="0" w:color="auto"/>
                    <w:right w:val="none" w:sz="0" w:space="0" w:color="auto"/>
                  </w:divBdr>
                  <w:divsChild>
                    <w:div w:id="7278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33756">
      <w:bodyDiv w:val="1"/>
      <w:marLeft w:val="0"/>
      <w:marRight w:val="0"/>
      <w:marTop w:val="0"/>
      <w:marBottom w:val="0"/>
      <w:divBdr>
        <w:top w:val="none" w:sz="0" w:space="0" w:color="auto"/>
        <w:left w:val="none" w:sz="0" w:space="0" w:color="auto"/>
        <w:bottom w:val="none" w:sz="0" w:space="0" w:color="auto"/>
        <w:right w:val="none" w:sz="0" w:space="0" w:color="auto"/>
      </w:divBdr>
    </w:div>
    <w:div w:id="1105420059">
      <w:bodyDiv w:val="1"/>
      <w:marLeft w:val="0"/>
      <w:marRight w:val="0"/>
      <w:marTop w:val="0"/>
      <w:marBottom w:val="0"/>
      <w:divBdr>
        <w:top w:val="none" w:sz="0" w:space="0" w:color="auto"/>
        <w:left w:val="none" w:sz="0" w:space="0" w:color="auto"/>
        <w:bottom w:val="none" w:sz="0" w:space="0" w:color="auto"/>
        <w:right w:val="none" w:sz="0" w:space="0" w:color="auto"/>
      </w:divBdr>
      <w:divsChild>
        <w:div w:id="615335379">
          <w:marLeft w:val="0"/>
          <w:marRight w:val="0"/>
          <w:marTop w:val="0"/>
          <w:marBottom w:val="0"/>
          <w:divBdr>
            <w:top w:val="none" w:sz="0" w:space="0" w:color="auto"/>
            <w:left w:val="none" w:sz="0" w:space="0" w:color="auto"/>
            <w:bottom w:val="none" w:sz="0" w:space="0" w:color="auto"/>
            <w:right w:val="none" w:sz="0" w:space="0" w:color="auto"/>
          </w:divBdr>
          <w:divsChild>
            <w:div w:id="983464979">
              <w:marLeft w:val="0"/>
              <w:marRight w:val="0"/>
              <w:marTop w:val="0"/>
              <w:marBottom w:val="0"/>
              <w:divBdr>
                <w:top w:val="none" w:sz="0" w:space="0" w:color="auto"/>
                <w:left w:val="none" w:sz="0" w:space="0" w:color="auto"/>
                <w:bottom w:val="none" w:sz="0" w:space="0" w:color="auto"/>
                <w:right w:val="none" w:sz="0" w:space="0" w:color="auto"/>
              </w:divBdr>
              <w:divsChild>
                <w:div w:id="3084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1685">
      <w:bodyDiv w:val="1"/>
      <w:marLeft w:val="0"/>
      <w:marRight w:val="0"/>
      <w:marTop w:val="0"/>
      <w:marBottom w:val="0"/>
      <w:divBdr>
        <w:top w:val="none" w:sz="0" w:space="0" w:color="auto"/>
        <w:left w:val="none" w:sz="0" w:space="0" w:color="auto"/>
        <w:bottom w:val="none" w:sz="0" w:space="0" w:color="auto"/>
        <w:right w:val="none" w:sz="0" w:space="0" w:color="auto"/>
      </w:divBdr>
    </w:div>
    <w:div w:id="1106147143">
      <w:bodyDiv w:val="1"/>
      <w:marLeft w:val="0"/>
      <w:marRight w:val="0"/>
      <w:marTop w:val="0"/>
      <w:marBottom w:val="0"/>
      <w:divBdr>
        <w:top w:val="none" w:sz="0" w:space="0" w:color="auto"/>
        <w:left w:val="none" w:sz="0" w:space="0" w:color="auto"/>
        <w:bottom w:val="none" w:sz="0" w:space="0" w:color="auto"/>
        <w:right w:val="none" w:sz="0" w:space="0" w:color="auto"/>
      </w:divBdr>
      <w:divsChild>
        <w:div w:id="1076511293">
          <w:marLeft w:val="0"/>
          <w:marRight w:val="0"/>
          <w:marTop w:val="0"/>
          <w:marBottom w:val="0"/>
          <w:divBdr>
            <w:top w:val="none" w:sz="0" w:space="0" w:color="auto"/>
            <w:left w:val="none" w:sz="0" w:space="0" w:color="auto"/>
            <w:bottom w:val="none" w:sz="0" w:space="0" w:color="auto"/>
            <w:right w:val="none" w:sz="0" w:space="0" w:color="auto"/>
          </w:divBdr>
          <w:divsChild>
            <w:div w:id="131674834">
              <w:marLeft w:val="0"/>
              <w:marRight w:val="0"/>
              <w:marTop w:val="0"/>
              <w:marBottom w:val="0"/>
              <w:divBdr>
                <w:top w:val="none" w:sz="0" w:space="0" w:color="auto"/>
                <w:left w:val="none" w:sz="0" w:space="0" w:color="auto"/>
                <w:bottom w:val="none" w:sz="0" w:space="0" w:color="auto"/>
                <w:right w:val="none" w:sz="0" w:space="0" w:color="auto"/>
              </w:divBdr>
              <w:divsChild>
                <w:div w:id="78840572">
                  <w:marLeft w:val="0"/>
                  <w:marRight w:val="0"/>
                  <w:marTop w:val="0"/>
                  <w:marBottom w:val="0"/>
                  <w:divBdr>
                    <w:top w:val="none" w:sz="0" w:space="0" w:color="auto"/>
                    <w:left w:val="none" w:sz="0" w:space="0" w:color="auto"/>
                    <w:bottom w:val="none" w:sz="0" w:space="0" w:color="auto"/>
                    <w:right w:val="none" w:sz="0" w:space="0" w:color="auto"/>
                  </w:divBdr>
                  <w:divsChild>
                    <w:div w:id="19870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966238">
      <w:bodyDiv w:val="1"/>
      <w:marLeft w:val="0"/>
      <w:marRight w:val="0"/>
      <w:marTop w:val="0"/>
      <w:marBottom w:val="0"/>
      <w:divBdr>
        <w:top w:val="none" w:sz="0" w:space="0" w:color="auto"/>
        <w:left w:val="none" w:sz="0" w:space="0" w:color="auto"/>
        <w:bottom w:val="none" w:sz="0" w:space="0" w:color="auto"/>
        <w:right w:val="none" w:sz="0" w:space="0" w:color="auto"/>
      </w:divBdr>
    </w:div>
    <w:div w:id="1115250987">
      <w:bodyDiv w:val="1"/>
      <w:marLeft w:val="0"/>
      <w:marRight w:val="0"/>
      <w:marTop w:val="0"/>
      <w:marBottom w:val="0"/>
      <w:divBdr>
        <w:top w:val="none" w:sz="0" w:space="0" w:color="auto"/>
        <w:left w:val="none" w:sz="0" w:space="0" w:color="auto"/>
        <w:bottom w:val="none" w:sz="0" w:space="0" w:color="auto"/>
        <w:right w:val="none" w:sz="0" w:space="0" w:color="auto"/>
      </w:divBdr>
    </w:div>
    <w:div w:id="1116414424">
      <w:bodyDiv w:val="1"/>
      <w:marLeft w:val="0"/>
      <w:marRight w:val="0"/>
      <w:marTop w:val="0"/>
      <w:marBottom w:val="0"/>
      <w:divBdr>
        <w:top w:val="none" w:sz="0" w:space="0" w:color="auto"/>
        <w:left w:val="none" w:sz="0" w:space="0" w:color="auto"/>
        <w:bottom w:val="none" w:sz="0" w:space="0" w:color="auto"/>
        <w:right w:val="none" w:sz="0" w:space="0" w:color="auto"/>
      </w:divBdr>
    </w:div>
    <w:div w:id="1117093733">
      <w:bodyDiv w:val="1"/>
      <w:marLeft w:val="0"/>
      <w:marRight w:val="0"/>
      <w:marTop w:val="0"/>
      <w:marBottom w:val="0"/>
      <w:divBdr>
        <w:top w:val="none" w:sz="0" w:space="0" w:color="auto"/>
        <w:left w:val="none" w:sz="0" w:space="0" w:color="auto"/>
        <w:bottom w:val="none" w:sz="0" w:space="0" w:color="auto"/>
        <w:right w:val="none" w:sz="0" w:space="0" w:color="auto"/>
      </w:divBdr>
      <w:divsChild>
        <w:div w:id="1442802130">
          <w:marLeft w:val="0"/>
          <w:marRight w:val="0"/>
          <w:marTop w:val="0"/>
          <w:marBottom w:val="0"/>
          <w:divBdr>
            <w:top w:val="none" w:sz="0" w:space="0" w:color="auto"/>
            <w:left w:val="none" w:sz="0" w:space="0" w:color="auto"/>
            <w:bottom w:val="none" w:sz="0" w:space="0" w:color="auto"/>
            <w:right w:val="none" w:sz="0" w:space="0" w:color="auto"/>
          </w:divBdr>
          <w:divsChild>
            <w:div w:id="1831481213">
              <w:marLeft w:val="0"/>
              <w:marRight w:val="0"/>
              <w:marTop w:val="0"/>
              <w:marBottom w:val="0"/>
              <w:divBdr>
                <w:top w:val="none" w:sz="0" w:space="0" w:color="auto"/>
                <w:left w:val="none" w:sz="0" w:space="0" w:color="auto"/>
                <w:bottom w:val="none" w:sz="0" w:space="0" w:color="auto"/>
                <w:right w:val="none" w:sz="0" w:space="0" w:color="auto"/>
              </w:divBdr>
              <w:divsChild>
                <w:div w:id="530800459">
                  <w:marLeft w:val="0"/>
                  <w:marRight w:val="0"/>
                  <w:marTop w:val="0"/>
                  <w:marBottom w:val="0"/>
                  <w:divBdr>
                    <w:top w:val="none" w:sz="0" w:space="0" w:color="auto"/>
                    <w:left w:val="none" w:sz="0" w:space="0" w:color="auto"/>
                    <w:bottom w:val="none" w:sz="0" w:space="0" w:color="auto"/>
                    <w:right w:val="none" w:sz="0" w:space="0" w:color="auto"/>
                  </w:divBdr>
                  <w:divsChild>
                    <w:div w:id="2022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37138">
      <w:bodyDiv w:val="1"/>
      <w:marLeft w:val="0"/>
      <w:marRight w:val="0"/>
      <w:marTop w:val="0"/>
      <w:marBottom w:val="0"/>
      <w:divBdr>
        <w:top w:val="none" w:sz="0" w:space="0" w:color="auto"/>
        <w:left w:val="none" w:sz="0" w:space="0" w:color="auto"/>
        <w:bottom w:val="none" w:sz="0" w:space="0" w:color="auto"/>
        <w:right w:val="none" w:sz="0" w:space="0" w:color="auto"/>
      </w:divBdr>
    </w:div>
    <w:div w:id="1153332852">
      <w:bodyDiv w:val="1"/>
      <w:marLeft w:val="0"/>
      <w:marRight w:val="0"/>
      <w:marTop w:val="0"/>
      <w:marBottom w:val="0"/>
      <w:divBdr>
        <w:top w:val="none" w:sz="0" w:space="0" w:color="auto"/>
        <w:left w:val="none" w:sz="0" w:space="0" w:color="auto"/>
        <w:bottom w:val="none" w:sz="0" w:space="0" w:color="auto"/>
        <w:right w:val="none" w:sz="0" w:space="0" w:color="auto"/>
      </w:divBdr>
      <w:divsChild>
        <w:div w:id="1287814138">
          <w:marLeft w:val="0"/>
          <w:marRight w:val="0"/>
          <w:marTop w:val="0"/>
          <w:marBottom w:val="0"/>
          <w:divBdr>
            <w:top w:val="none" w:sz="0" w:space="0" w:color="auto"/>
            <w:left w:val="none" w:sz="0" w:space="0" w:color="auto"/>
            <w:bottom w:val="none" w:sz="0" w:space="0" w:color="auto"/>
            <w:right w:val="none" w:sz="0" w:space="0" w:color="auto"/>
          </w:divBdr>
          <w:divsChild>
            <w:div w:id="280263160">
              <w:marLeft w:val="0"/>
              <w:marRight w:val="0"/>
              <w:marTop w:val="0"/>
              <w:marBottom w:val="0"/>
              <w:divBdr>
                <w:top w:val="none" w:sz="0" w:space="0" w:color="auto"/>
                <w:left w:val="none" w:sz="0" w:space="0" w:color="auto"/>
                <w:bottom w:val="none" w:sz="0" w:space="0" w:color="auto"/>
                <w:right w:val="none" w:sz="0" w:space="0" w:color="auto"/>
              </w:divBdr>
              <w:divsChild>
                <w:div w:id="531458836">
                  <w:marLeft w:val="0"/>
                  <w:marRight w:val="0"/>
                  <w:marTop w:val="0"/>
                  <w:marBottom w:val="0"/>
                  <w:divBdr>
                    <w:top w:val="none" w:sz="0" w:space="0" w:color="auto"/>
                    <w:left w:val="none" w:sz="0" w:space="0" w:color="auto"/>
                    <w:bottom w:val="none" w:sz="0" w:space="0" w:color="auto"/>
                    <w:right w:val="none" w:sz="0" w:space="0" w:color="auto"/>
                  </w:divBdr>
                  <w:divsChild>
                    <w:div w:id="2877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9593">
      <w:bodyDiv w:val="1"/>
      <w:marLeft w:val="0"/>
      <w:marRight w:val="0"/>
      <w:marTop w:val="0"/>
      <w:marBottom w:val="0"/>
      <w:divBdr>
        <w:top w:val="none" w:sz="0" w:space="0" w:color="auto"/>
        <w:left w:val="none" w:sz="0" w:space="0" w:color="auto"/>
        <w:bottom w:val="none" w:sz="0" w:space="0" w:color="auto"/>
        <w:right w:val="none" w:sz="0" w:space="0" w:color="auto"/>
      </w:divBdr>
    </w:div>
    <w:div w:id="1165820727">
      <w:bodyDiv w:val="1"/>
      <w:marLeft w:val="0"/>
      <w:marRight w:val="0"/>
      <w:marTop w:val="0"/>
      <w:marBottom w:val="0"/>
      <w:divBdr>
        <w:top w:val="none" w:sz="0" w:space="0" w:color="auto"/>
        <w:left w:val="none" w:sz="0" w:space="0" w:color="auto"/>
        <w:bottom w:val="none" w:sz="0" w:space="0" w:color="auto"/>
        <w:right w:val="none" w:sz="0" w:space="0" w:color="auto"/>
      </w:divBdr>
      <w:divsChild>
        <w:div w:id="964458926">
          <w:marLeft w:val="0"/>
          <w:marRight w:val="0"/>
          <w:marTop w:val="0"/>
          <w:marBottom w:val="0"/>
          <w:divBdr>
            <w:top w:val="none" w:sz="0" w:space="0" w:color="auto"/>
            <w:left w:val="none" w:sz="0" w:space="0" w:color="auto"/>
            <w:bottom w:val="none" w:sz="0" w:space="0" w:color="auto"/>
            <w:right w:val="none" w:sz="0" w:space="0" w:color="auto"/>
          </w:divBdr>
          <w:divsChild>
            <w:div w:id="2101019042">
              <w:marLeft w:val="0"/>
              <w:marRight w:val="0"/>
              <w:marTop w:val="0"/>
              <w:marBottom w:val="0"/>
              <w:divBdr>
                <w:top w:val="none" w:sz="0" w:space="0" w:color="auto"/>
                <w:left w:val="none" w:sz="0" w:space="0" w:color="auto"/>
                <w:bottom w:val="none" w:sz="0" w:space="0" w:color="auto"/>
                <w:right w:val="none" w:sz="0" w:space="0" w:color="auto"/>
              </w:divBdr>
              <w:divsChild>
                <w:div w:id="452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0840">
      <w:bodyDiv w:val="1"/>
      <w:marLeft w:val="0"/>
      <w:marRight w:val="0"/>
      <w:marTop w:val="0"/>
      <w:marBottom w:val="0"/>
      <w:divBdr>
        <w:top w:val="none" w:sz="0" w:space="0" w:color="auto"/>
        <w:left w:val="none" w:sz="0" w:space="0" w:color="auto"/>
        <w:bottom w:val="none" w:sz="0" w:space="0" w:color="auto"/>
        <w:right w:val="none" w:sz="0" w:space="0" w:color="auto"/>
      </w:divBdr>
      <w:divsChild>
        <w:div w:id="1368221301">
          <w:marLeft w:val="0"/>
          <w:marRight w:val="0"/>
          <w:marTop w:val="0"/>
          <w:marBottom w:val="0"/>
          <w:divBdr>
            <w:top w:val="none" w:sz="0" w:space="0" w:color="auto"/>
            <w:left w:val="none" w:sz="0" w:space="0" w:color="auto"/>
            <w:bottom w:val="none" w:sz="0" w:space="0" w:color="auto"/>
            <w:right w:val="none" w:sz="0" w:space="0" w:color="auto"/>
          </w:divBdr>
        </w:div>
      </w:divsChild>
    </w:div>
    <w:div w:id="1180587244">
      <w:bodyDiv w:val="1"/>
      <w:marLeft w:val="0"/>
      <w:marRight w:val="0"/>
      <w:marTop w:val="0"/>
      <w:marBottom w:val="0"/>
      <w:divBdr>
        <w:top w:val="none" w:sz="0" w:space="0" w:color="auto"/>
        <w:left w:val="none" w:sz="0" w:space="0" w:color="auto"/>
        <w:bottom w:val="none" w:sz="0" w:space="0" w:color="auto"/>
        <w:right w:val="none" w:sz="0" w:space="0" w:color="auto"/>
      </w:divBdr>
    </w:div>
    <w:div w:id="1193616305">
      <w:bodyDiv w:val="1"/>
      <w:marLeft w:val="0"/>
      <w:marRight w:val="0"/>
      <w:marTop w:val="0"/>
      <w:marBottom w:val="0"/>
      <w:divBdr>
        <w:top w:val="none" w:sz="0" w:space="0" w:color="auto"/>
        <w:left w:val="none" w:sz="0" w:space="0" w:color="auto"/>
        <w:bottom w:val="none" w:sz="0" w:space="0" w:color="auto"/>
        <w:right w:val="none" w:sz="0" w:space="0" w:color="auto"/>
      </w:divBdr>
    </w:div>
    <w:div w:id="1196230241">
      <w:bodyDiv w:val="1"/>
      <w:marLeft w:val="0"/>
      <w:marRight w:val="0"/>
      <w:marTop w:val="0"/>
      <w:marBottom w:val="0"/>
      <w:divBdr>
        <w:top w:val="none" w:sz="0" w:space="0" w:color="auto"/>
        <w:left w:val="none" w:sz="0" w:space="0" w:color="auto"/>
        <w:bottom w:val="none" w:sz="0" w:space="0" w:color="auto"/>
        <w:right w:val="none" w:sz="0" w:space="0" w:color="auto"/>
      </w:divBdr>
    </w:div>
    <w:div w:id="1206406695">
      <w:bodyDiv w:val="1"/>
      <w:marLeft w:val="0"/>
      <w:marRight w:val="0"/>
      <w:marTop w:val="0"/>
      <w:marBottom w:val="0"/>
      <w:divBdr>
        <w:top w:val="none" w:sz="0" w:space="0" w:color="auto"/>
        <w:left w:val="none" w:sz="0" w:space="0" w:color="auto"/>
        <w:bottom w:val="none" w:sz="0" w:space="0" w:color="auto"/>
        <w:right w:val="none" w:sz="0" w:space="0" w:color="auto"/>
      </w:divBdr>
    </w:div>
    <w:div w:id="1209218404">
      <w:bodyDiv w:val="1"/>
      <w:marLeft w:val="0"/>
      <w:marRight w:val="0"/>
      <w:marTop w:val="0"/>
      <w:marBottom w:val="0"/>
      <w:divBdr>
        <w:top w:val="none" w:sz="0" w:space="0" w:color="auto"/>
        <w:left w:val="none" w:sz="0" w:space="0" w:color="auto"/>
        <w:bottom w:val="none" w:sz="0" w:space="0" w:color="auto"/>
        <w:right w:val="none" w:sz="0" w:space="0" w:color="auto"/>
      </w:divBdr>
      <w:divsChild>
        <w:div w:id="678317820">
          <w:marLeft w:val="0"/>
          <w:marRight w:val="0"/>
          <w:marTop w:val="0"/>
          <w:marBottom w:val="0"/>
          <w:divBdr>
            <w:top w:val="none" w:sz="0" w:space="0" w:color="auto"/>
            <w:left w:val="none" w:sz="0" w:space="0" w:color="auto"/>
            <w:bottom w:val="none" w:sz="0" w:space="0" w:color="auto"/>
            <w:right w:val="none" w:sz="0" w:space="0" w:color="auto"/>
          </w:divBdr>
          <w:divsChild>
            <w:div w:id="1702902973">
              <w:marLeft w:val="0"/>
              <w:marRight w:val="0"/>
              <w:marTop w:val="0"/>
              <w:marBottom w:val="0"/>
              <w:divBdr>
                <w:top w:val="none" w:sz="0" w:space="0" w:color="auto"/>
                <w:left w:val="none" w:sz="0" w:space="0" w:color="auto"/>
                <w:bottom w:val="none" w:sz="0" w:space="0" w:color="auto"/>
                <w:right w:val="none" w:sz="0" w:space="0" w:color="auto"/>
              </w:divBdr>
              <w:divsChild>
                <w:div w:id="21332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2235">
      <w:bodyDiv w:val="1"/>
      <w:marLeft w:val="0"/>
      <w:marRight w:val="0"/>
      <w:marTop w:val="0"/>
      <w:marBottom w:val="0"/>
      <w:divBdr>
        <w:top w:val="none" w:sz="0" w:space="0" w:color="auto"/>
        <w:left w:val="none" w:sz="0" w:space="0" w:color="auto"/>
        <w:bottom w:val="none" w:sz="0" w:space="0" w:color="auto"/>
        <w:right w:val="none" w:sz="0" w:space="0" w:color="auto"/>
      </w:divBdr>
      <w:divsChild>
        <w:div w:id="953294648">
          <w:marLeft w:val="0"/>
          <w:marRight w:val="0"/>
          <w:marTop w:val="0"/>
          <w:marBottom w:val="0"/>
          <w:divBdr>
            <w:top w:val="none" w:sz="0" w:space="0" w:color="auto"/>
            <w:left w:val="none" w:sz="0" w:space="0" w:color="auto"/>
            <w:bottom w:val="none" w:sz="0" w:space="0" w:color="auto"/>
            <w:right w:val="none" w:sz="0" w:space="0" w:color="auto"/>
          </w:divBdr>
          <w:divsChild>
            <w:div w:id="770467668">
              <w:marLeft w:val="0"/>
              <w:marRight w:val="0"/>
              <w:marTop w:val="0"/>
              <w:marBottom w:val="0"/>
              <w:divBdr>
                <w:top w:val="none" w:sz="0" w:space="0" w:color="auto"/>
                <w:left w:val="none" w:sz="0" w:space="0" w:color="auto"/>
                <w:bottom w:val="none" w:sz="0" w:space="0" w:color="auto"/>
                <w:right w:val="none" w:sz="0" w:space="0" w:color="auto"/>
              </w:divBdr>
              <w:divsChild>
                <w:div w:id="1469471832">
                  <w:marLeft w:val="0"/>
                  <w:marRight w:val="0"/>
                  <w:marTop w:val="0"/>
                  <w:marBottom w:val="0"/>
                  <w:divBdr>
                    <w:top w:val="none" w:sz="0" w:space="0" w:color="auto"/>
                    <w:left w:val="none" w:sz="0" w:space="0" w:color="auto"/>
                    <w:bottom w:val="none" w:sz="0" w:space="0" w:color="auto"/>
                    <w:right w:val="none" w:sz="0" w:space="0" w:color="auto"/>
                  </w:divBdr>
                  <w:divsChild>
                    <w:div w:id="19619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91413">
      <w:bodyDiv w:val="1"/>
      <w:marLeft w:val="0"/>
      <w:marRight w:val="0"/>
      <w:marTop w:val="0"/>
      <w:marBottom w:val="0"/>
      <w:divBdr>
        <w:top w:val="none" w:sz="0" w:space="0" w:color="auto"/>
        <w:left w:val="none" w:sz="0" w:space="0" w:color="auto"/>
        <w:bottom w:val="none" w:sz="0" w:space="0" w:color="auto"/>
        <w:right w:val="none" w:sz="0" w:space="0" w:color="auto"/>
      </w:divBdr>
    </w:div>
    <w:div w:id="1219632214">
      <w:bodyDiv w:val="1"/>
      <w:marLeft w:val="0"/>
      <w:marRight w:val="0"/>
      <w:marTop w:val="0"/>
      <w:marBottom w:val="0"/>
      <w:divBdr>
        <w:top w:val="none" w:sz="0" w:space="0" w:color="auto"/>
        <w:left w:val="none" w:sz="0" w:space="0" w:color="auto"/>
        <w:bottom w:val="none" w:sz="0" w:space="0" w:color="auto"/>
        <w:right w:val="none" w:sz="0" w:space="0" w:color="auto"/>
      </w:divBdr>
    </w:div>
    <w:div w:id="1225263068">
      <w:bodyDiv w:val="1"/>
      <w:marLeft w:val="0"/>
      <w:marRight w:val="0"/>
      <w:marTop w:val="0"/>
      <w:marBottom w:val="0"/>
      <w:divBdr>
        <w:top w:val="none" w:sz="0" w:space="0" w:color="auto"/>
        <w:left w:val="none" w:sz="0" w:space="0" w:color="auto"/>
        <w:bottom w:val="none" w:sz="0" w:space="0" w:color="auto"/>
        <w:right w:val="none" w:sz="0" w:space="0" w:color="auto"/>
      </w:divBdr>
    </w:div>
    <w:div w:id="1228107400">
      <w:bodyDiv w:val="1"/>
      <w:marLeft w:val="0"/>
      <w:marRight w:val="0"/>
      <w:marTop w:val="0"/>
      <w:marBottom w:val="0"/>
      <w:divBdr>
        <w:top w:val="none" w:sz="0" w:space="0" w:color="auto"/>
        <w:left w:val="none" w:sz="0" w:space="0" w:color="auto"/>
        <w:bottom w:val="none" w:sz="0" w:space="0" w:color="auto"/>
        <w:right w:val="none" w:sz="0" w:space="0" w:color="auto"/>
      </w:divBdr>
    </w:div>
    <w:div w:id="1232040614">
      <w:bodyDiv w:val="1"/>
      <w:marLeft w:val="0"/>
      <w:marRight w:val="0"/>
      <w:marTop w:val="0"/>
      <w:marBottom w:val="0"/>
      <w:divBdr>
        <w:top w:val="none" w:sz="0" w:space="0" w:color="auto"/>
        <w:left w:val="none" w:sz="0" w:space="0" w:color="auto"/>
        <w:bottom w:val="none" w:sz="0" w:space="0" w:color="auto"/>
        <w:right w:val="none" w:sz="0" w:space="0" w:color="auto"/>
      </w:divBdr>
    </w:div>
    <w:div w:id="1249533296">
      <w:bodyDiv w:val="1"/>
      <w:marLeft w:val="0"/>
      <w:marRight w:val="0"/>
      <w:marTop w:val="0"/>
      <w:marBottom w:val="0"/>
      <w:divBdr>
        <w:top w:val="none" w:sz="0" w:space="0" w:color="auto"/>
        <w:left w:val="none" w:sz="0" w:space="0" w:color="auto"/>
        <w:bottom w:val="none" w:sz="0" w:space="0" w:color="auto"/>
        <w:right w:val="none" w:sz="0" w:space="0" w:color="auto"/>
      </w:divBdr>
    </w:div>
    <w:div w:id="1251423498">
      <w:bodyDiv w:val="1"/>
      <w:marLeft w:val="0"/>
      <w:marRight w:val="0"/>
      <w:marTop w:val="0"/>
      <w:marBottom w:val="0"/>
      <w:divBdr>
        <w:top w:val="none" w:sz="0" w:space="0" w:color="auto"/>
        <w:left w:val="none" w:sz="0" w:space="0" w:color="auto"/>
        <w:bottom w:val="none" w:sz="0" w:space="0" w:color="auto"/>
        <w:right w:val="none" w:sz="0" w:space="0" w:color="auto"/>
      </w:divBdr>
    </w:div>
    <w:div w:id="1257518573">
      <w:bodyDiv w:val="1"/>
      <w:marLeft w:val="0"/>
      <w:marRight w:val="0"/>
      <w:marTop w:val="0"/>
      <w:marBottom w:val="0"/>
      <w:divBdr>
        <w:top w:val="none" w:sz="0" w:space="0" w:color="auto"/>
        <w:left w:val="none" w:sz="0" w:space="0" w:color="auto"/>
        <w:bottom w:val="none" w:sz="0" w:space="0" w:color="auto"/>
        <w:right w:val="none" w:sz="0" w:space="0" w:color="auto"/>
      </w:divBdr>
    </w:div>
    <w:div w:id="1261722390">
      <w:bodyDiv w:val="1"/>
      <w:marLeft w:val="0"/>
      <w:marRight w:val="0"/>
      <w:marTop w:val="0"/>
      <w:marBottom w:val="0"/>
      <w:divBdr>
        <w:top w:val="none" w:sz="0" w:space="0" w:color="auto"/>
        <w:left w:val="none" w:sz="0" w:space="0" w:color="auto"/>
        <w:bottom w:val="none" w:sz="0" w:space="0" w:color="auto"/>
        <w:right w:val="none" w:sz="0" w:space="0" w:color="auto"/>
      </w:divBdr>
    </w:div>
    <w:div w:id="1261796319">
      <w:bodyDiv w:val="1"/>
      <w:marLeft w:val="0"/>
      <w:marRight w:val="0"/>
      <w:marTop w:val="0"/>
      <w:marBottom w:val="0"/>
      <w:divBdr>
        <w:top w:val="none" w:sz="0" w:space="0" w:color="auto"/>
        <w:left w:val="none" w:sz="0" w:space="0" w:color="auto"/>
        <w:bottom w:val="none" w:sz="0" w:space="0" w:color="auto"/>
        <w:right w:val="none" w:sz="0" w:space="0" w:color="auto"/>
      </w:divBdr>
      <w:divsChild>
        <w:div w:id="843055223">
          <w:marLeft w:val="0"/>
          <w:marRight w:val="0"/>
          <w:marTop w:val="0"/>
          <w:marBottom w:val="0"/>
          <w:divBdr>
            <w:top w:val="none" w:sz="0" w:space="0" w:color="auto"/>
            <w:left w:val="none" w:sz="0" w:space="0" w:color="auto"/>
            <w:bottom w:val="none" w:sz="0" w:space="0" w:color="auto"/>
            <w:right w:val="none" w:sz="0" w:space="0" w:color="auto"/>
          </w:divBdr>
          <w:divsChild>
            <w:div w:id="433206470">
              <w:marLeft w:val="0"/>
              <w:marRight w:val="0"/>
              <w:marTop w:val="0"/>
              <w:marBottom w:val="0"/>
              <w:divBdr>
                <w:top w:val="none" w:sz="0" w:space="0" w:color="auto"/>
                <w:left w:val="none" w:sz="0" w:space="0" w:color="auto"/>
                <w:bottom w:val="none" w:sz="0" w:space="0" w:color="auto"/>
                <w:right w:val="none" w:sz="0" w:space="0" w:color="auto"/>
              </w:divBdr>
              <w:divsChild>
                <w:div w:id="1329753009">
                  <w:marLeft w:val="0"/>
                  <w:marRight w:val="0"/>
                  <w:marTop w:val="0"/>
                  <w:marBottom w:val="0"/>
                  <w:divBdr>
                    <w:top w:val="none" w:sz="0" w:space="0" w:color="auto"/>
                    <w:left w:val="none" w:sz="0" w:space="0" w:color="auto"/>
                    <w:bottom w:val="none" w:sz="0" w:space="0" w:color="auto"/>
                    <w:right w:val="none" w:sz="0" w:space="0" w:color="auto"/>
                  </w:divBdr>
                  <w:divsChild>
                    <w:div w:id="7776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13993">
      <w:bodyDiv w:val="1"/>
      <w:marLeft w:val="0"/>
      <w:marRight w:val="0"/>
      <w:marTop w:val="0"/>
      <w:marBottom w:val="0"/>
      <w:divBdr>
        <w:top w:val="none" w:sz="0" w:space="0" w:color="auto"/>
        <w:left w:val="none" w:sz="0" w:space="0" w:color="auto"/>
        <w:bottom w:val="none" w:sz="0" w:space="0" w:color="auto"/>
        <w:right w:val="none" w:sz="0" w:space="0" w:color="auto"/>
      </w:divBdr>
    </w:div>
    <w:div w:id="1275554980">
      <w:bodyDiv w:val="1"/>
      <w:marLeft w:val="0"/>
      <w:marRight w:val="0"/>
      <w:marTop w:val="0"/>
      <w:marBottom w:val="0"/>
      <w:divBdr>
        <w:top w:val="none" w:sz="0" w:space="0" w:color="auto"/>
        <w:left w:val="none" w:sz="0" w:space="0" w:color="auto"/>
        <w:bottom w:val="none" w:sz="0" w:space="0" w:color="auto"/>
        <w:right w:val="none" w:sz="0" w:space="0" w:color="auto"/>
      </w:divBdr>
      <w:divsChild>
        <w:div w:id="922951541">
          <w:marLeft w:val="0"/>
          <w:marRight w:val="0"/>
          <w:marTop w:val="0"/>
          <w:marBottom w:val="0"/>
          <w:divBdr>
            <w:top w:val="none" w:sz="0" w:space="0" w:color="auto"/>
            <w:left w:val="none" w:sz="0" w:space="0" w:color="auto"/>
            <w:bottom w:val="none" w:sz="0" w:space="0" w:color="auto"/>
            <w:right w:val="none" w:sz="0" w:space="0" w:color="auto"/>
          </w:divBdr>
          <w:divsChild>
            <w:div w:id="1284383141">
              <w:marLeft w:val="0"/>
              <w:marRight w:val="0"/>
              <w:marTop w:val="0"/>
              <w:marBottom w:val="0"/>
              <w:divBdr>
                <w:top w:val="none" w:sz="0" w:space="0" w:color="auto"/>
                <w:left w:val="none" w:sz="0" w:space="0" w:color="auto"/>
                <w:bottom w:val="none" w:sz="0" w:space="0" w:color="auto"/>
                <w:right w:val="none" w:sz="0" w:space="0" w:color="auto"/>
              </w:divBdr>
              <w:divsChild>
                <w:div w:id="6919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5900">
      <w:bodyDiv w:val="1"/>
      <w:marLeft w:val="0"/>
      <w:marRight w:val="0"/>
      <w:marTop w:val="0"/>
      <w:marBottom w:val="0"/>
      <w:divBdr>
        <w:top w:val="none" w:sz="0" w:space="0" w:color="auto"/>
        <w:left w:val="none" w:sz="0" w:space="0" w:color="auto"/>
        <w:bottom w:val="none" w:sz="0" w:space="0" w:color="auto"/>
        <w:right w:val="none" w:sz="0" w:space="0" w:color="auto"/>
      </w:divBdr>
    </w:div>
    <w:div w:id="1283656068">
      <w:bodyDiv w:val="1"/>
      <w:marLeft w:val="0"/>
      <w:marRight w:val="0"/>
      <w:marTop w:val="0"/>
      <w:marBottom w:val="0"/>
      <w:divBdr>
        <w:top w:val="none" w:sz="0" w:space="0" w:color="auto"/>
        <w:left w:val="none" w:sz="0" w:space="0" w:color="auto"/>
        <w:bottom w:val="none" w:sz="0" w:space="0" w:color="auto"/>
        <w:right w:val="none" w:sz="0" w:space="0" w:color="auto"/>
      </w:divBdr>
      <w:divsChild>
        <w:div w:id="117309502">
          <w:marLeft w:val="0"/>
          <w:marRight w:val="0"/>
          <w:marTop w:val="0"/>
          <w:marBottom w:val="0"/>
          <w:divBdr>
            <w:top w:val="none" w:sz="0" w:space="0" w:color="auto"/>
            <w:left w:val="none" w:sz="0" w:space="0" w:color="auto"/>
            <w:bottom w:val="none" w:sz="0" w:space="0" w:color="auto"/>
            <w:right w:val="none" w:sz="0" w:space="0" w:color="auto"/>
          </w:divBdr>
          <w:divsChild>
            <w:div w:id="1987128063">
              <w:marLeft w:val="0"/>
              <w:marRight w:val="0"/>
              <w:marTop w:val="0"/>
              <w:marBottom w:val="0"/>
              <w:divBdr>
                <w:top w:val="none" w:sz="0" w:space="0" w:color="auto"/>
                <w:left w:val="none" w:sz="0" w:space="0" w:color="auto"/>
                <w:bottom w:val="none" w:sz="0" w:space="0" w:color="auto"/>
                <w:right w:val="none" w:sz="0" w:space="0" w:color="auto"/>
              </w:divBdr>
              <w:divsChild>
                <w:div w:id="177041352">
                  <w:marLeft w:val="0"/>
                  <w:marRight w:val="0"/>
                  <w:marTop w:val="0"/>
                  <w:marBottom w:val="0"/>
                  <w:divBdr>
                    <w:top w:val="none" w:sz="0" w:space="0" w:color="auto"/>
                    <w:left w:val="none" w:sz="0" w:space="0" w:color="auto"/>
                    <w:bottom w:val="none" w:sz="0" w:space="0" w:color="auto"/>
                    <w:right w:val="none" w:sz="0" w:space="0" w:color="auto"/>
                  </w:divBdr>
                  <w:divsChild>
                    <w:div w:id="3762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800127">
      <w:bodyDiv w:val="1"/>
      <w:marLeft w:val="0"/>
      <w:marRight w:val="0"/>
      <w:marTop w:val="0"/>
      <w:marBottom w:val="0"/>
      <w:divBdr>
        <w:top w:val="none" w:sz="0" w:space="0" w:color="auto"/>
        <w:left w:val="none" w:sz="0" w:space="0" w:color="auto"/>
        <w:bottom w:val="none" w:sz="0" w:space="0" w:color="auto"/>
        <w:right w:val="none" w:sz="0" w:space="0" w:color="auto"/>
      </w:divBdr>
    </w:div>
    <w:div w:id="1295597591">
      <w:bodyDiv w:val="1"/>
      <w:marLeft w:val="0"/>
      <w:marRight w:val="0"/>
      <w:marTop w:val="0"/>
      <w:marBottom w:val="0"/>
      <w:divBdr>
        <w:top w:val="none" w:sz="0" w:space="0" w:color="auto"/>
        <w:left w:val="none" w:sz="0" w:space="0" w:color="auto"/>
        <w:bottom w:val="none" w:sz="0" w:space="0" w:color="auto"/>
        <w:right w:val="none" w:sz="0" w:space="0" w:color="auto"/>
      </w:divBdr>
    </w:div>
    <w:div w:id="1302929269">
      <w:bodyDiv w:val="1"/>
      <w:marLeft w:val="0"/>
      <w:marRight w:val="0"/>
      <w:marTop w:val="0"/>
      <w:marBottom w:val="0"/>
      <w:divBdr>
        <w:top w:val="none" w:sz="0" w:space="0" w:color="auto"/>
        <w:left w:val="none" w:sz="0" w:space="0" w:color="auto"/>
        <w:bottom w:val="none" w:sz="0" w:space="0" w:color="auto"/>
        <w:right w:val="none" w:sz="0" w:space="0" w:color="auto"/>
      </w:divBdr>
    </w:div>
    <w:div w:id="1304850287">
      <w:bodyDiv w:val="1"/>
      <w:marLeft w:val="0"/>
      <w:marRight w:val="0"/>
      <w:marTop w:val="0"/>
      <w:marBottom w:val="0"/>
      <w:divBdr>
        <w:top w:val="none" w:sz="0" w:space="0" w:color="auto"/>
        <w:left w:val="none" w:sz="0" w:space="0" w:color="auto"/>
        <w:bottom w:val="none" w:sz="0" w:space="0" w:color="auto"/>
        <w:right w:val="none" w:sz="0" w:space="0" w:color="auto"/>
      </w:divBdr>
      <w:divsChild>
        <w:div w:id="62262925">
          <w:marLeft w:val="0"/>
          <w:marRight w:val="0"/>
          <w:marTop w:val="0"/>
          <w:marBottom w:val="0"/>
          <w:divBdr>
            <w:top w:val="none" w:sz="0" w:space="0" w:color="auto"/>
            <w:left w:val="none" w:sz="0" w:space="0" w:color="auto"/>
            <w:bottom w:val="none" w:sz="0" w:space="0" w:color="auto"/>
            <w:right w:val="none" w:sz="0" w:space="0" w:color="auto"/>
          </w:divBdr>
          <w:divsChild>
            <w:div w:id="1726488862">
              <w:marLeft w:val="0"/>
              <w:marRight w:val="0"/>
              <w:marTop w:val="0"/>
              <w:marBottom w:val="0"/>
              <w:divBdr>
                <w:top w:val="none" w:sz="0" w:space="0" w:color="auto"/>
                <w:left w:val="none" w:sz="0" w:space="0" w:color="auto"/>
                <w:bottom w:val="none" w:sz="0" w:space="0" w:color="auto"/>
                <w:right w:val="none" w:sz="0" w:space="0" w:color="auto"/>
              </w:divBdr>
              <w:divsChild>
                <w:div w:id="11961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5343">
      <w:bodyDiv w:val="1"/>
      <w:marLeft w:val="0"/>
      <w:marRight w:val="0"/>
      <w:marTop w:val="0"/>
      <w:marBottom w:val="0"/>
      <w:divBdr>
        <w:top w:val="none" w:sz="0" w:space="0" w:color="auto"/>
        <w:left w:val="none" w:sz="0" w:space="0" w:color="auto"/>
        <w:bottom w:val="none" w:sz="0" w:space="0" w:color="auto"/>
        <w:right w:val="none" w:sz="0" w:space="0" w:color="auto"/>
      </w:divBdr>
      <w:divsChild>
        <w:div w:id="237206468">
          <w:marLeft w:val="0"/>
          <w:marRight w:val="0"/>
          <w:marTop w:val="0"/>
          <w:marBottom w:val="0"/>
          <w:divBdr>
            <w:top w:val="none" w:sz="0" w:space="0" w:color="auto"/>
            <w:left w:val="none" w:sz="0" w:space="0" w:color="auto"/>
            <w:bottom w:val="none" w:sz="0" w:space="0" w:color="auto"/>
            <w:right w:val="none" w:sz="0" w:space="0" w:color="auto"/>
          </w:divBdr>
          <w:divsChild>
            <w:div w:id="678047497">
              <w:marLeft w:val="0"/>
              <w:marRight w:val="0"/>
              <w:marTop w:val="0"/>
              <w:marBottom w:val="0"/>
              <w:divBdr>
                <w:top w:val="none" w:sz="0" w:space="0" w:color="auto"/>
                <w:left w:val="none" w:sz="0" w:space="0" w:color="auto"/>
                <w:bottom w:val="none" w:sz="0" w:space="0" w:color="auto"/>
                <w:right w:val="none" w:sz="0" w:space="0" w:color="auto"/>
              </w:divBdr>
              <w:divsChild>
                <w:div w:id="2007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067">
      <w:bodyDiv w:val="1"/>
      <w:marLeft w:val="0"/>
      <w:marRight w:val="0"/>
      <w:marTop w:val="0"/>
      <w:marBottom w:val="0"/>
      <w:divBdr>
        <w:top w:val="none" w:sz="0" w:space="0" w:color="auto"/>
        <w:left w:val="none" w:sz="0" w:space="0" w:color="auto"/>
        <w:bottom w:val="none" w:sz="0" w:space="0" w:color="auto"/>
        <w:right w:val="none" w:sz="0" w:space="0" w:color="auto"/>
      </w:divBdr>
      <w:divsChild>
        <w:div w:id="78840387">
          <w:marLeft w:val="0"/>
          <w:marRight w:val="0"/>
          <w:marTop w:val="0"/>
          <w:marBottom w:val="0"/>
          <w:divBdr>
            <w:top w:val="none" w:sz="0" w:space="0" w:color="auto"/>
            <w:left w:val="none" w:sz="0" w:space="0" w:color="auto"/>
            <w:bottom w:val="none" w:sz="0" w:space="0" w:color="auto"/>
            <w:right w:val="none" w:sz="0" w:space="0" w:color="auto"/>
          </w:divBdr>
          <w:divsChild>
            <w:div w:id="1264650778">
              <w:marLeft w:val="0"/>
              <w:marRight w:val="0"/>
              <w:marTop w:val="0"/>
              <w:marBottom w:val="0"/>
              <w:divBdr>
                <w:top w:val="none" w:sz="0" w:space="0" w:color="auto"/>
                <w:left w:val="none" w:sz="0" w:space="0" w:color="auto"/>
                <w:bottom w:val="none" w:sz="0" w:space="0" w:color="auto"/>
                <w:right w:val="none" w:sz="0" w:space="0" w:color="auto"/>
              </w:divBdr>
              <w:divsChild>
                <w:div w:id="2012875872">
                  <w:marLeft w:val="0"/>
                  <w:marRight w:val="0"/>
                  <w:marTop w:val="0"/>
                  <w:marBottom w:val="0"/>
                  <w:divBdr>
                    <w:top w:val="none" w:sz="0" w:space="0" w:color="auto"/>
                    <w:left w:val="none" w:sz="0" w:space="0" w:color="auto"/>
                    <w:bottom w:val="none" w:sz="0" w:space="0" w:color="auto"/>
                    <w:right w:val="none" w:sz="0" w:space="0" w:color="auto"/>
                  </w:divBdr>
                  <w:divsChild>
                    <w:div w:id="371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4709">
      <w:bodyDiv w:val="1"/>
      <w:marLeft w:val="0"/>
      <w:marRight w:val="0"/>
      <w:marTop w:val="0"/>
      <w:marBottom w:val="0"/>
      <w:divBdr>
        <w:top w:val="none" w:sz="0" w:space="0" w:color="auto"/>
        <w:left w:val="none" w:sz="0" w:space="0" w:color="auto"/>
        <w:bottom w:val="none" w:sz="0" w:space="0" w:color="auto"/>
        <w:right w:val="none" w:sz="0" w:space="0" w:color="auto"/>
      </w:divBdr>
    </w:div>
    <w:div w:id="1326471556">
      <w:bodyDiv w:val="1"/>
      <w:marLeft w:val="0"/>
      <w:marRight w:val="0"/>
      <w:marTop w:val="0"/>
      <w:marBottom w:val="0"/>
      <w:divBdr>
        <w:top w:val="none" w:sz="0" w:space="0" w:color="auto"/>
        <w:left w:val="none" w:sz="0" w:space="0" w:color="auto"/>
        <w:bottom w:val="none" w:sz="0" w:space="0" w:color="auto"/>
        <w:right w:val="none" w:sz="0" w:space="0" w:color="auto"/>
      </w:divBdr>
    </w:div>
    <w:div w:id="1328826211">
      <w:bodyDiv w:val="1"/>
      <w:marLeft w:val="0"/>
      <w:marRight w:val="0"/>
      <w:marTop w:val="0"/>
      <w:marBottom w:val="0"/>
      <w:divBdr>
        <w:top w:val="none" w:sz="0" w:space="0" w:color="auto"/>
        <w:left w:val="none" w:sz="0" w:space="0" w:color="auto"/>
        <w:bottom w:val="none" w:sz="0" w:space="0" w:color="auto"/>
        <w:right w:val="none" w:sz="0" w:space="0" w:color="auto"/>
      </w:divBdr>
    </w:div>
    <w:div w:id="1336149799">
      <w:bodyDiv w:val="1"/>
      <w:marLeft w:val="0"/>
      <w:marRight w:val="0"/>
      <w:marTop w:val="0"/>
      <w:marBottom w:val="0"/>
      <w:divBdr>
        <w:top w:val="none" w:sz="0" w:space="0" w:color="auto"/>
        <w:left w:val="none" w:sz="0" w:space="0" w:color="auto"/>
        <w:bottom w:val="none" w:sz="0" w:space="0" w:color="auto"/>
        <w:right w:val="none" w:sz="0" w:space="0" w:color="auto"/>
      </w:divBdr>
      <w:divsChild>
        <w:div w:id="1301032118">
          <w:marLeft w:val="0"/>
          <w:marRight w:val="0"/>
          <w:marTop w:val="0"/>
          <w:marBottom w:val="0"/>
          <w:divBdr>
            <w:top w:val="none" w:sz="0" w:space="0" w:color="auto"/>
            <w:left w:val="none" w:sz="0" w:space="0" w:color="auto"/>
            <w:bottom w:val="none" w:sz="0" w:space="0" w:color="auto"/>
            <w:right w:val="none" w:sz="0" w:space="0" w:color="auto"/>
          </w:divBdr>
          <w:divsChild>
            <w:div w:id="1752433523">
              <w:marLeft w:val="0"/>
              <w:marRight w:val="0"/>
              <w:marTop w:val="0"/>
              <w:marBottom w:val="0"/>
              <w:divBdr>
                <w:top w:val="none" w:sz="0" w:space="0" w:color="auto"/>
                <w:left w:val="none" w:sz="0" w:space="0" w:color="auto"/>
                <w:bottom w:val="none" w:sz="0" w:space="0" w:color="auto"/>
                <w:right w:val="none" w:sz="0" w:space="0" w:color="auto"/>
              </w:divBdr>
              <w:divsChild>
                <w:div w:id="184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3396">
      <w:bodyDiv w:val="1"/>
      <w:marLeft w:val="0"/>
      <w:marRight w:val="0"/>
      <w:marTop w:val="0"/>
      <w:marBottom w:val="0"/>
      <w:divBdr>
        <w:top w:val="none" w:sz="0" w:space="0" w:color="auto"/>
        <w:left w:val="none" w:sz="0" w:space="0" w:color="auto"/>
        <w:bottom w:val="none" w:sz="0" w:space="0" w:color="auto"/>
        <w:right w:val="none" w:sz="0" w:space="0" w:color="auto"/>
      </w:divBdr>
    </w:div>
    <w:div w:id="1346905778">
      <w:bodyDiv w:val="1"/>
      <w:marLeft w:val="0"/>
      <w:marRight w:val="0"/>
      <w:marTop w:val="0"/>
      <w:marBottom w:val="0"/>
      <w:divBdr>
        <w:top w:val="none" w:sz="0" w:space="0" w:color="auto"/>
        <w:left w:val="none" w:sz="0" w:space="0" w:color="auto"/>
        <w:bottom w:val="none" w:sz="0" w:space="0" w:color="auto"/>
        <w:right w:val="none" w:sz="0" w:space="0" w:color="auto"/>
      </w:divBdr>
    </w:div>
    <w:div w:id="1348797899">
      <w:bodyDiv w:val="1"/>
      <w:marLeft w:val="0"/>
      <w:marRight w:val="0"/>
      <w:marTop w:val="0"/>
      <w:marBottom w:val="0"/>
      <w:divBdr>
        <w:top w:val="none" w:sz="0" w:space="0" w:color="auto"/>
        <w:left w:val="none" w:sz="0" w:space="0" w:color="auto"/>
        <w:bottom w:val="none" w:sz="0" w:space="0" w:color="auto"/>
        <w:right w:val="none" w:sz="0" w:space="0" w:color="auto"/>
      </w:divBdr>
    </w:div>
    <w:div w:id="1356690337">
      <w:bodyDiv w:val="1"/>
      <w:marLeft w:val="0"/>
      <w:marRight w:val="0"/>
      <w:marTop w:val="0"/>
      <w:marBottom w:val="0"/>
      <w:divBdr>
        <w:top w:val="none" w:sz="0" w:space="0" w:color="auto"/>
        <w:left w:val="none" w:sz="0" w:space="0" w:color="auto"/>
        <w:bottom w:val="none" w:sz="0" w:space="0" w:color="auto"/>
        <w:right w:val="none" w:sz="0" w:space="0" w:color="auto"/>
      </w:divBdr>
      <w:divsChild>
        <w:div w:id="1843741729">
          <w:marLeft w:val="0"/>
          <w:marRight w:val="0"/>
          <w:marTop w:val="0"/>
          <w:marBottom w:val="0"/>
          <w:divBdr>
            <w:top w:val="none" w:sz="0" w:space="0" w:color="auto"/>
            <w:left w:val="none" w:sz="0" w:space="0" w:color="auto"/>
            <w:bottom w:val="none" w:sz="0" w:space="0" w:color="auto"/>
            <w:right w:val="none" w:sz="0" w:space="0" w:color="auto"/>
          </w:divBdr>
          <w:divsChild>
            <w:div w:id="618299063">
              <w:marLeft w:val="0"/>
              <w:marRight w:val="0"/>
              <w:marTop w:val="0"/>
              <w:marBottom w:val="0"/>
              <w:divBdr>
                <w:top w:val="none" w:sz="0" w:space="0" w:color="auto"/>
                <w:left w:val="none" w:sz="0" w:space="0" w:color="auto"/>
                <w:bottom w:val="none" w:sz="0" w:space="0" w:color="auto"/>
                <w:right w:val="none" w:sz="0" w:space="0" w:color="auto"/>
              </w:divBdr>
              <w:divsChild>
                <w:div w:id="2015111902">
                  <w:marLeft w:val="0"/>
                  <w:marRight w:val="0"/>
                  <w:marTop w:val="0"/>
                  <w:marBottom w:val="0"/>
                  <w:divBdr>
                    <w:top w:val="none" w:sz="0" w:space="0" w:color="auto"/>
                    <w:left w:val="none" w:sz="0" w:space="0" w:color="auto"/>
                    <w:bottom w:val="none" w:sz="0" w:space="0" w:color="auto"/>
                    <w:right w:val="none" w:sz="0" w:space="0" w:color="auto"/>
                  </w:divBdr>
                  <w:divsChild>
                    <w:div w:id="9088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80966">
      <w:bodyDiv w:val="1"/>
      <w:marLeft w:val="0"/>
      <w:marRight w:val="0"/>
      <w:marTop w:val="0"/>
      <w:marBottom w:val="0"/>
      <w:divBdr>
        <w:top w:val="none" w:sz="0" w:space="0" w:color="auto"/>
        <w:left w:val="none" w:sz="0" w:space="0" w:color="auto"/>
        <w:bottom w:val="none" w:sz="0" w:space="0" w:color="auto"/>
        <w:right w:val="none" w:sz="0" w:space="0" w:color="auto"/>
      </w:divBdr>
    </w:div>
    <w:div w:id="1359550756">
      <w:bodyDiv w:val="1"/>
      <w:marLeft w:val="0"/>
      <w:marRight w:val="0"/>
      <w:marTop w:val="0"/>
      <w:marBottom w:val="0"/>
      <w:divBdr>
        <w:top w:val="none" w:sz="0" w:space="0" w:color="auto"/>
        <w:left w:val="none" w:sz="0" w:space="0" w:color="auto"/>
        <w:bottom w:val="none" w:sz="0" w:space="0" w:color="auto"/>
        <w:right w:val="none" w:sz="0" w:space="0" w:color="auto"/>
      </w:divBdr>
      <w:divsChild>
        <w:div w:id="1895848798">
          <w:marLeft w:val="0"/>
          <w:marRight w:val="0"/>
          <w:marTop w:val="0"/>
          <w:marBottom w:val="0"/>
          <w:divBdr>
            <w:top w:val="none" w:sz="0" w:space="0" w:color="auto"/>
            <w:left w:val="none" w:sz="0" w:space="0" w:color="auto"/>
            <w:bottom w:val="none" w:sz="0" w:space="0" w:color="auto"/>
            <w:right w:val="none" w:sz="0" w:space="0" w:color="auto"/>
          </w:divBdr>
          <w:divsChild>
            <w:div w:id="965157743">
              <w:marLeft w:val="0"/>
              <w:marRight w:val="0"/>
              <w:marTop w:val="0"/>
              <w:marBottom w:val="0"/>
              <w:divBdr>
                <w:top w:val="none" w:sz="0" w:space="0" w:color="auto"/>
                <w:left w:val="none" w:sz="0" w:space="0" w:color="auto"/>
                <w:bottom w:val="none" w:sz="0" w:space="0" w:color="auto"/>
                <w:right w:val="none" w:sz="0" w:space="0" w:color="auto"/>
              </w:divBdr>
              <w:divsChild>
                <w:div w:id="8295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5071">
      <w:bodyDiv w:val="1"/>
      <w:marLeft w:val="0"/>
      <w:marRight w:val="0"/>
      <w:marTop w:val="0"/>
      <w:marBottom w:val="0"/>
      <w:divBdr>
        <w:top w:val="none" w:sz="0" w:space="0" w:color="auto"/>
        <w:left w:val="none" w:sz="0" w:space="0" w:color="auto"/>
        <w:bottom w:val="none" w:sz="0" w:space="0" w:color="auto"/>
        <w:right w:val="none" w:sz="0" w:space="0" w:color="auto"/>
      </w:divBdr>
    </w:div>
    <w:div w:id="1370490939">
      <w:bodyDiv w:val="1"/>
      <w:marLeft w:val="0"/>
      <w:marRight w:val="0"/>
      <w:marTop w:val="0"/>
      <w:marBottom w:val="0"/>
      <w:divBdr>
        <w:top w:val="none" w:sz="0" w:space="0" w:color="auto"/>
        <w:left w:val="none" w:sz="0" w:space="0" w:color="auto"/>
        <w:bottom w:val="none" w:sz="0" w:space="0" w:color="auto"/>
        <w:right w:val="none" w:sz="0" w:space="0" w:color="auto"/>
      </w:divBdr>
    </w:div>
    <w:div w:id="1382440883">
      <w:bodyDiv w:val="1"/>
      <w:marLeft w:val="0"/>
      <w:marRight w:val="0"/>
      <w:marTop w:val="0"/>
      <w:marBottom w:val="0"/>
      <w:divBdr>
        <w:top w:val="none" w:sz="0" w:space="0" w:color="auto"/>
        <w:left w:val="none" w:sz="0" w:space="0" w:color="auto"/>
        <w:bottom w:val="none" w:sz="0" w:space="0" w:color="auto"/>
        <w:right w:val="none" w:sz="0" w:space="0" w:color="auto"/>
      </w:divBdr>
      <w:divsChild>
        <w:div w:id="552472539">
          <w:marLeft w:val="0"/>
          <w:marRight w:val="0"/>
          <w:marTop w:val="0"/>
          <w:marBottom w:val="0"/>
          <w:divBdr>
            <w:top w:val="none" w:sz="0" w:space="0" w:color="auto"/>
            <w:left w:val="none" w:sz="0" w:space="0" w:color="auto"/>
            <w:bottom w:val="none" w:sz="0" w:space="0" w:color="auto"/>
            <w:right w:val="none" w:sz="0" w:space="0" w:color="auto"/>
          </w:divBdr>
          <w:divsChild>
            <w:div w:id="1715806675">
              <w:marLeft w:val="0"/>
              <w:marRight w:val="0"/>
              <w:marTop w:val="0"/>
              <w:marBottom w:val="0"/>
              <w:divBdr>
                <w:top w:val="none" w:sz="0" w:space="0" w:color="auto"/>
                <w:left w:val="none" w:sz="0" w:space="0" w:color="auto"/>
                <w:bottom w:val="none" w:sz="0" w:space="0" w:color="auto"/>
                <w:right w:val="none" w:sz="0" w:space="0" w:color="auto"/>
              </w:divBdr>
              <w:divsChild>
                <w:div w:id="1956208055">
                  <w:marLeft w:val="0"/>
                  <w:marRight w:val="0"/>
                  <w:marTop w:val="0"/>
                  <w:marBottom w:val="0"/>
                  <w:divBdr>
                    <w:top w:val="none" w:sz="0" w:space="0" w:color="auto"/>
                    <w:left w:val="none" w:sz="0" w:space="0" w:color="auto"/>
                    <w:bottom w:val="none" w:sz="0" w:space="0" w:color="auto"/>
                    <w:right w:val="none" w:sz="0" w:space="0" w:color="auto"/>
                  </w:divBdr>
                  <w:divsChild>
                    <w:div w:id="7626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04800">
      <w:bodyDiv w:val="1"/>
      <w:marLeft w:val="0"/>
      <w:marRight w:val="0"/>
      <w:marTop w:val="0"/>
      <w:marBottom w:val="0"/>
      <w:divBdr>
        <w:top w:val="none" w:sz="0" w:space="0" w:color="auto"/>
        <w:left w:val="none" w:sz="0" w:space="0" w:color="auto"/>
        <w:bottom w:val="none" w:sz="0" w:space="0" w:color="auto"/>
        <w:right w:val="none" w:sz="0" w:space="0" w:color="auto"/>
      </w:divBdr>
      <w:divsChild>
        <w:div w:id="1657563082">
          <w:marLeft w:val="0"/>
          <w:marRight w:val="0"/>
          <w:marTop w:val="0"/>
          <w:marBottom w:val="0"/>
          <w:divBdr>
            <w:top w:val="none" w:sz="0" w:space="0" w:color="auto"/>
            <w:left w:val="none" w:sz="0" w:space="0" w:color="auto"/>
            <w:bottom w:val="none" w:sz="0" w:space="0" w:color="auto"/>
            <w:right w:val="none" w:sz="0" w:space="0" w:color="auto"/>
          </w:divBdr>
          <w:divsChild>
            <w:div w:id="1074401100">
              <w:marLeft w:val="0"/>
              <w:marRight w:val="0"/>
              <w:marTop w:val="0"/>
              <w:marBottom w:val="0"/>
              <w:divBdr>
                <w:top w:val="none" w:sz="0" w:space="0" w:color="auto"/>
                <w:left w:val="none" w:sz="0" w:space="0" w:color="auto"/>
                <w:bottom w:val="none" w:sz="0" w:space="0" w:color="auto"/>
                <w:right w:val="none" w:sz="0" w:space="0" w:color="auto"/>
              </w:divBdr>
              <w:divsChild>
                <w:div w:id="389884065">
                  <w:marLeft w:val="0"/>
                  <w:marRight w:val="0"/>
                  <w:marTop w:val="0"/>
                  <w:marBottom w:val="0"/>
                  <w:divBdr>
                    <w:top w:val="none" w:sz="0" w:space="0" w:color="auto"/>
                    <w:left w:val="none" w:sz="0" w:space="0" w:color="auto"/>
                    <w:bottom w:val="none" w:sz="0" w:space="0" w:color="auto"/>
                    <w:right w:val="none" w:sz="0" w:space="0" w:color="auto"/>
                  </w:divBdr>
                  <w:divsChild>
                    <w:div w:id="126623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5288">
      <w:bodyDiv w:val="1"/>
      <w:marLeft w:val="0"/>
      <w:marRight w:val="0"/>
      <w:marTop w:val="0"/>
      <w:marBottom w:val="0"/>
      <w:divBdr>
        <w:top w:val="none" w:sz="0" w:space="0" w:color="auto"/>
        <w:left w:val="none" w:sz="0" w:space="0" w:color="auto"/>
        <w:bottom w:val="none" w:sz="0" w:space="0" w:color="auto"/>
        <w:right w:val="none" w:sz="0" w:space="0" w:color="auto"/>
      </w:divBdr>
      <w:divsChild>
        <w:div w:id="1311713919">
          <w:marLeft w:val="0"/>
          <w:marRight w:val="0"/>
          <w:marTop w:val="0"/>
          <w:marBottom w:val="0"/>
          <w:divBdr>
            <w:top w:val="none" w:sz="0" w:space="0" w:color="auto"/>
            <w:left w:val="none" w:sz="0" w:space="0" w:color="auto"/>
            <w:bottom w:val="none" w:sz="0" w:space="0" w:color="auto"/>
            <w:right w:val="none" w:sz="0" w:space="0" w:color="auto"/>
          </w:divBdr>
          <w:divsChild>
            <w:div w:id="2083485443">
              <w:marLeft w:val="0"/>
              <w:marRight w:val="0"/>
              <w:marTop w:val="0"/>
              <w:marBottom w:val="0"/>
              <w:divBdr>
                <w:top w:val="none" w:sz="0" w:space="0" w:color="auto"/>
                <w:left w:val="none" w:sz="0" w:space="0" w:color="auto"/>
                <w:bottom w:val="none" w:sz="0" w:space="0" w:color="auto"/>
                <w:right w:val="none" w:sz="0" w:space="0" w:color="auto"/>
              </w:divBdr>
              <w:divsChild>
                <w:div w:id="87777847">
                  <w:marLeft w:val="0"/>
                  <w:marRight w:val="0"/>
                  <w:marTop w:val="0"/>
                  <w:marBottom w:val="0"/>
                  <w:divBdr>
                    <w:top w:val="none" w:sz="0" w:space="0" w:color="auto"/>
                    <w:left w:val="none" w:sz="0" w:space="0" w:color="auto"/>
                    <w:bottom w:val="none" w:sz="0" w:space="0" w:color="auto"/>
                    <w:right w:val="none" w:sz="0" w:space="0" w:color="auto"/>
                  </w:divBdr>
                  <w:divsChild>
                    <w:div w:id="5311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79491">
      <w:bodyDiv w:val="1"/>
      <w:marLeft w:val="0"/>
      <w:marRight w:val="0"/>
      <w:marTop w:val="0"/>
      <w:marBottom w:val="0"/>
      <w:divBdr>
        <w:top w:val="none" w:sz="0" w:space="0" w:color="auto"/>
        <w:left w:val="none" w:sz="0" w:space="0" w:color="auto"/>
        <w:bottom w:val="none" w:sz="0" w:space="0" w:color="auto"/>
        <w:right w:val="none" w:sz="0" w:space="0" w:color="auto"/>
      </w:divBdr>
      <w:divsChild>
        <w:div w:id="1927877749">
          <w:marLeft w:val="0"/>
          <w:marRight w:val="0"/>
          <w:marTop w:val="0"/>
          <w:marBottom w:val="0"/>
          <w:divBdr>
            <w:top w:val="none" w:sz="0" w:space="0" w:color="auto"/>
            <w:left w:val="none" w:sz="0" w:space="0" w:color="auto"/>
            <w:bottom w:val="none" w:sz="0" w:space="0" w:color="auto"/>
            <w:right w:val="none" w:sz="0" w:space="0" w:color="auto"/>
          </w:divBdr>
          <w:divsChild>
            <w:div w:id="815611047">
              <w:marLeft w:val="0"/>
              <w:marRight w:val="0"/>
              <w:marTop w:val="0"/>
              <w:marBottom w:val="0"/>
              <w:divBdr>
                <w:top w:val="none" w:sz="0" w:space="0" w:color="auto"/>
                <w:left w:val="none" w:sz="0" w:space="0" w:color="auto"/>
                <w:bottom w:val="none" w:sz="0" w:space="0" w:color="auto"/>
                <w:right w:val="none" w:sz="0" w:space="0" w:color="auto"/>
              </w:divBdr>
              <w:divsChild>
                <w:div w:id="229075089">
                  <w:marLeft w:val="0"/>
                  <w:marRight w:val="0"/>
                  <w:marTop w:val="0"/>
                  <w:marBottom w:val="0"/>
                  <w:divBdr>
                    <w:top w:val="none" w:sz="0" w:space="0" w:color="auto"/>
                    <w:left w:val="none" w:sz="0" w:space="0" w:color="auto"/>
                    <w:bottom w:val="none" w:sz="0" w:space="0" w:color="auto"/>
                    <w:right w:val="none" w:sz="0" w:space="0" w:color="auto"/>
                  </w:divBdr>
                  <w:divsChild>
                    <w:div w:id="14282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2330">
      <w:bodyDiv w:val="1"/>
      <w:marLeft w:val="0"/>
      <w:marRight w:val="0"/>
      <w:marTop w:val="0"/>
      <w:marBottom w:val="0"/>
      <w:divBdr>
        <w:top w:val="none" w:sz="0" w:space="0" w:color="auto"/>
        <w:left w:val="none" w:sz="0" w:space="0" w:color="auto"/>
        <w:bottom w:val="none" w:sz="0" w:space="0" w:color="auto"/>
        <w:right w:val="none" w:sz="0" w:space="0" w:color="auto"/>
      </w:divBdr>
    </w:div>
    <w:div w:id="1412313031">
      <w:bodyDiv w:val="1"/>
      <w:marLeft w:val="0"/>
      <w:marRight w:val="0"/>
      <w:marTop w:val="0"/>
      <w:marBottom w:val="0"/>
      <w:divBdr>
        <w:top w:val="none" w:sz="0" w:space="0" w:color="auto"/>
        <w:left w:val="none" w:sz="0" w:space="0" w:color="auto"/>
        <w:bottom w:val="none" w:sz="0" w:space="0" w:color="auto"/>
        <w:right w:val="none" w:sz="0" w:space="0" w:color="auto"/>
      </w:divBdr>
    </w:div>
    <w:div w:id="1415590490">
      <w:bodyDiv w:val="1"/>
      <w:marLeft w:val="0"/>
      <w:marRight w:val="0"/>
      <w:marTop w:val="0"/>
      <w:marBottom w:val="0"/>
      <w:divBdr>
        <w:top w:val="none" w:sz="0" w:space="0" w:color="auto"/>
        <w:left w:val="none" w:sz="0" w:space="0" w:color="auto"/>
        <w:bottom w:val="none" w:sz="0" w:space="0" w:color="auto"/>
        <w:right w:val="none" w:sz="0" w:space="0" w:color="auto"/>
      </w:divBdr>
      <w:divsChild>
        <w:div w:id="1732117980">
          <w:marLeft w:val="0"/>
          <w:marRight w:val="0"/>
          <w:marTop w:val="166"/>
          <w:marBottom w:val="166"/>
          <w:divBdr>
            <w:top w:val="none" w:sz="0" w:space="0" w:color="auto"/>
            <w:left w:val="none" w:sz="0" w:space="0" w:color="auto"/>
            <w:bottom w:val="none" w:sz="0" w:space="0" w:color="auto"/>
            <w:right w:val="none" w:sz="0" w:space="0" w:color="auto"/>
          </w:divBdr>
          <w:divsChild>
            <w:div w:id="8593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41733">
      <w:bodyDiv w:val="1"/>
      <w:marLeft w:val="0"/>
      <w:marRight w:val="0"/>
      <w:marTop w:val="0"/>
      <w:marBottom w:val="0"/>
      <w:divBdr>
        <w:top w:val="none" w:sz="0" w:space="0" w:color="auto"/>
        <w:left w:val="none" w:sz="0" w:space="0" w:color="auto"/>
        <w:bottom w:val="none" w:sz="0" w:space="0" w:color="auto"/>
        <w:right w:val="none" w:sz="0" w:space="0" w:color="auto"/>
      </w:divBdr>
      <w:divsChild>
        <w:div w:id="1141925190">
          <w:marLeft w:val="0"/>
          <w:marRight w:val="0"/>
          <w:marTop w:val="0"/>
          <w:marBottom w:val="0"/>
          <w:divBdr>
            <w:top w:val="none" w:sz="0" w:space="0" w:color="auto"/>
            <w:left w:val="none" w:sz="0" w:space="0" w:color="auto"/>
            <w:bottom w:val="none" w:sz="0" w:space="0" w:color="auto"/>
            <w:right w:val="none" w:sz="0" w:space="0" w:color="auto"/>
          </w:divBdr>
          <w:divsChild>
            <w:div w:id="121701445">
              <w:marLeft w:val="0"/>
              <w:marRight w:val="0"/>
              <w:marTop w:val="0"/>
              <w:marBottom w:val="0"/>
              <w:divBdr>
                <w:top w:val="none" w:sz="0" w:space="0" w:color="auto"/>
                <w:left w:val="none" w:sz="0" w:space="0" w:color="auto"/>
                <w:bottom w:val="none" w:sz="0" w:space="0" w:color="auto"/>
                <w:right w:val="none" w:sz="0" w:space="0" w:color="auto"/>
              </w:divBdr>
              <w:divsChild>
                <w:div w:id="912666894">
                  <w:marLeft w:val="0"/>
                  <w:marRight w:val="0"/>
                  <w:marTop w:val="0"/>
                  <w:marBottom w:val="0"/>
                  <w:divBdr>
                    <w:top w:val="none" w:sz="0" w:space="0" w:color="auto"/>
                    <w:left w:val="none" w:sz="0" w:space="0" w:color="auto"/>
                    <w:bottom w:val="none" w:sz="0" w:space="0" w:color="auto"/>
                    <w:right w:val="none" w:sz="0" w:space="0" w:color="auto"/>
                  </w:divBdr>
                  <w:divsChild>
                    <w:div w:id="11046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9999">
      <w:bodyDiv w:val="1"/>
      <w:marLeft w:val="0"/>
      <w:marRight w:val="0"/>
      <w:marTop w:val="0"/>
      <w:marBottom w:val="0"/>
      <w:divBdr>
        <w:top w:val="none" w:sz="0" w:space="0" w:color="auto"/>
        <w:left w:val="none" w:sz="0" w:space="0" w:color="auto"/>
        <w:bottom w:val="none" w:sz="0" w:space="0" w:color="auto"/>
        <w:right w:val="none" w:sz="0" w:space="0" w:color="auto"/>
      </w:divBdr>
      <w:divsChild>
        <w:div w:id="630063983">
          <w:marLeft w:val="0"/>
          <w:marRight w:val="0"/>
          <w:marTop w:val="0"/>
          <w:marBottom w:val="0"/>
          <w:divBdr>
            <w:top w:val="none" w:sz="0" w:space="0" w:color="auto"/>
            <w:left w:val="none" w:sz="0" w:space="0" w:color="auto"/>
            <w:bottom w:val="none" w:sz="0" w:space="0" w:color="auto"/>
            <w:right w:val="none" w:sz="0" w:space="0" w:color="auto"/>
          </w:divBdr>
          <w:divsChild>
            <w:div w:id="1477139660">
              <w:marLeft w:val="0"/>
              <w:marRight w:val="0"/>
              <w:marTop w:val="0"/>
              <w:marBottom w:val="0"/>
              <w:divBdr>
                <w:top w:val="none" w:sz="0" w:space="0" w:color="auto"/>
                <w:left w:val="none" w:sz="0" w:space="0" w:color="auto"/>
                <w:bottom w:val="none" w:sz="0" w:space="0" w:color="auto"/>
                <w:right w:val="none" w:sz="0" w:space="0" w:color="auto"/>
              </w:divBdr>
              <w:divsChild>
                <w:div w:id="9456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4589">
      <w:bodyDiv w:val="1"/>
      <w:marLeft w:val="0"/>
      <w:marRight w:val="0"/>
      <w:marTop w:val="0"/>
      <w:marBottom w:val="0"/>
      <w:divBdr>
        <w:top w:val="none" w:sz="0" w:space="0" w:color="auto"/>
        <w:left w:val="none" w:sz="0" w:space="0" w:color="auto"/>
        <w:bottom w:val="none" w:sz="0" w:space="0" w:color="auto"/>
        <w:right w:val="none" w:sz="0" w:space="0" w:color="auto"/>
      </w:divBdr>
    </w:div>
    <w:div w:id="1428380962">
      <w:bodyDiv w:val="1"/>
      <w:marLeft w:val="0"/>
      <w:marRight w:val="0"/>
      <w:marTop w:val="0"/>
      <w:marBottom w:val="0"/>
      <w:divBdr>
        <w:top w:val="none" w:sz="0" w:space="0" w:color="auto"/>
        <w:left w:val="none" w:sz="0" w:space="0" w:color="auto"/>
        <w:bottom w:val="none" w:sz="0" w:space="0" w:color="auto"/>
        <w:right w:val="none" w:sz="0" w:space="0" w:color="auto"/>
      </w:divBdr>
      <w:divsChild>
        <w:div w:id="2023236069">
          <w:marLeft w:val="0"/>
          <w:marRight w:val="0"/>
          <w:marTop w:val="0"/>
          <w:marBottom w:val="0"/>
          <w:divBdr>
            <w:top w:val="none" w:sz="0" w:space="0" w:color="auto"/>
            <w:left w:val="none" w:sz="0" w:space="0" w:color="auto"/>
            <w:bottom w:val="none" w:sz="0" w:space="0" w:color="auto"/>
            <w:right w:val="none" w:sz="0" w:space="0" w:color="auto"/>
          </w:divBdr>
          <w:divsChild>
            <w:div w:id="2137209479">
              <w:marLeft w:val="0"/>
              <w:marRight w:val="0"/>
              <w:marTop w:val="0"/>
              <w:marBottom w:val="0"/>
              <w:divBdr>
                <w:top w:val="none" w:sz="0" w:space="0" w:color="auto"/>
                <w:left w:val="none" w:sz="0" w:space="0" w:color="auto"/>
                <w:bottom w:val="none" w:sz="0" w:space="0" w:color="auto"/>
                <w:right w:val="none" w:sz="0" w:space="0" w:color="auto"/>
              </w:divBdr>
              <w:divsChild>
                <w:div w:id="576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7485">
      <w:bodyDiv w:val="1"/>
      <w:marLeft w:val="0"/>
      <w:marRight w:val="0"/>
      <w:marTop w:val="0"/>
      <w:marBottom w:val="0"/>
      <w:divBdr>
        <w:top w:val="none" w:sz="0" w:space="0" w:color="auto"/>
        <w:left w:val="none" w:sz="0" w:space="0" w:color="auto"/>
        <w:bottom w:val="none" w:sz="0" w:space="0" w:color="auto"/>
        <w:right w:val="none" w:sz="0" w:space="0" w:color="auto"/>
      </w:divBdr>
    </w:div>
    <w:div w:id="1459567148">
      <w:bodyDiv w:val="1"/>
      <w:marLeft w:val="0"/>
      <w:marRight w:val="0"/>
      <w:marTop w:val="0"/>
      <w:marBottom w:val="0"/>
      <w:divBdr>
        <w:top w:val="none" w:sz="0" w:space="0" w:color="auto"/>
        <w:left w:val="none" w:sz="0" w:space="0" w:color="auto"/>
        <w:bottom w:val="none" w:sz="0" w:space="0" w:color="auto"/>
        <w:right w:val="none" w:sz="0" w:space="0" w:color="auto"/>
      </w:divBdr>
    </w:div>
    <w:div w:id="1484657005">
      <w:bodyDiv w:val="1"/>
      <w:marLeft w:val="0"/>
      <w:marRight w:val="0"/>
      <w:marTop w:val="0"/>
      <w:marBottom w:val="0"/>
      <w:divBdr>
        <w:top w:val="none" w:sz="0" w:space="0" w:color="auto"/>
        <w:left w:val="none" w:sz="0" w:space="0" w:color="auto"/>
        <w:bottom w:val="none" w:sz="0" w:space="0" w:color="auto"/>
        <w:right w:val="none" w:sz="0" w:space="0" w:color="auto"/>
      </w:divBdr>
    </w:div>
    <w:div w:id="1489325984">
      <w:bodyDiv w:val="1"/>
      <w:marLeft w:val="0"/>
      <w:marRight w:val="0"/>
      <w:marTop w:val="0"/>
      <w:marBottom w:val="0"/>
      <w:divBdr>
        <w:top w:val="none" w:sz="0" w:space="0" w:color="auto"/>
        <w:left w:val="none" w:sz="0" w:space="0" w:color="auto"/>
        <w:bottom w:val="none" w:sz="0" w:space="0" w:color="auto"/>
        <w:right w:val="none" w:sz="0" w:space="0" w:color="auto"/>
      </w:divBdr>
    </w:div>
    <w:div w:id="1489637359">
      <w:bodyDiv w:val="1"/>
      <w:marLeft w:val="0"/>
      <w:marRight w:val="0"/>
      <w:marTop w:val="0"/>
      <w:marBottom w:val="0"/>
      <w:divBdr>
        <w:top w:val="none" w:sz="0" w:space="0" w:color="auto"/>
        <w:left w:val="none" w:sz="0" w:space="0" w:color="auto"/>
        <w:bottom w:val="none" w:sz="0" w:space="0" w:color="auto"/>
        <w:right w:val="none" w:sz="0" w:space="0" w:color="auto"/>
      </w:divBdr>
    </w:div>
    <w:div w:id="1491873438">
      <w:bodyDiv w:val="1"/>
      <w:marLeft w:val="0"/>
      <w:marRight w:val="0"/>
      <w:marTop w:val="0"/>
      <w:marBottom w:val="0"/>
      <w:divBdr>
        <w:top w:val="none" w:sz="0" w:space="0" w:color="auto"/>
        <w:left w:val="none" w:sz="0" w:space="0" w:color="auto"/>
        <w:bottom w:val="none" w:sz="0" w:space="0" w:color="auto"/>
        <w:right w:val="none" w:sz="0" w:space="0" w:color="auto"/>
      </w:divBdr>
      <w:divsChild>
        <w:div w:id="1746878911">
          <w:marLeft w:val="0"/>
          <w:marRight w:val="0"/>
          <w:marTop w:val="0"/>
          <w:marBottom w:val="0"/>
          <w:divBdr>
            <w:top w:val="none" w:sz="0" w:space="0" w:color="auto"/>
            <w:left w:val="none" w:sz="0" w:space="0" w:color="auto"/>
            <w:bottom w:val="none" w:sz="0" w:space="0" w:color="auto"/>
            <w:right w:val="none" w:sz="0" w:space="0" w:color="auto"/>
          </w:divBdr>
          <w:divsChild>
            <w:div w:id="118501235">
              <w:marLeft w:val="0"/>
              <w:marRight w:val="0"/>
              <w:marTop w:val="0"/>
              <w:marBottom w:val="0"/>
              <w:divBdr>
                <w:top w:val="none" w:sz="0" w:space="0" w:color="auto"/>
                <w:left w:val="none" w:sz="0" w:space="0" w:color="auto"/>
                <w:bottom w:val="none" w:sz="0" w:space="0" w:color="auto"/>
                <w:right w:val="none" w:sz="0" w:space="0" w:color="auto"/>
              </w:divBdr>
              <w:divsChild>
                <w:div w:id="18691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694">
      <w:bodyDiv w:val="1"/>
      <w:marLeft w:val="0"/>
      <w:marRight w:val="0"/>
      <w:marTop w:val="0"/>
      <w:marBottom w:val="0"/>
      <w:divBdr>
        <w:top w:val="none" w:sz="0" w:space="0" w:color="auto"/>
        <w:left w:val="none" w:sz="0" w:space="0" w:color="auto"/>
        <w:bottom w:val="none" w:sz="0" w:space="0" w:color="auto"/>
        <w:right w:val="none" w:sz="0" w:space="0" w:color="auto"/>
      </w:divBdr>
    </w:div>
    <w:div w:id="1500921392">
      <w:bodyDiv w:val="1"/>
      <w:marLeft w:val="0"/>
      <w:marRight w:val="0"/>
      <w:marTop w:val="0"/>
      <w:marBottom w:val="0"/>
      <w:divBdr>
        <w:top w:val="none" w:sz="0" w:space="0" w:color="auto"/>
        <w:left w:val="none" w:sz="0" w:space="0" w:color="auto"/>
        <w:bottom w:val="none" w:sz="0" w:space="0" w:color="auto"/>
        <w:right w:val="none" w:sz="0" w:space="0" w:color="auto"/>
      </w:divBdr>
      <w:divsChild>
        <w:div w:id="301538845">
          <w:marLeft w:val="0"/>
          <w:marRight w:val="0"/>
          <w:marTop w:val="0"/>
          <w:marBottom w:val="0"/>
          <w:divBdr>
            <w:top w:val="none" w:sz="0" w:space="0" w:color="auto"/>
            <w:left w:val="none" w:sz="0" w:space="0" w:color="auto"/>
            <w:bottom w:val="none" w:sz="0" w:space="0" w:color="auto"/>
            <w:right w:val="none" w:sz="0" w:space="0" w:color="auto"/>
          </w:divBdr>
          <w:divsChild>
            <w:div w:id="1373730865">
              <w:marLeft w:val="0"/>
              <w:marRight w:val="0"/>
              <w:marTop w:val="0"/>
              <w:marBottom w:val="0"/>
              <w:divBdr>
                <w:top w:val="none" w:sz="0" w:space="0" w:color="auto"/>
                <w:left w:val="none" w:sz="0" w:space="0" w:color="auto"/>
                <w:bottom w:val="none" w:sz="0" w:space="0" w:color="auto"/>
                <w:right w:val="none" w:sz="0" w:space="0" w:color="auto"/>
              </w:divBdr>
              <w:divsChild>
                <w:div w:id="98792952">
                  <w:marLeft w:val="0"/>
                  <w:marRight w:val="0"/>
                  <w:marTop w:val="0"/>
                  <w:marBottom w:val="0"/>
                  <w:divBdr>
                    <w:top w:val="none" w:sz="0" w:space="0" w:color="auto"/>
                    <w:left w:val="none" w:sz="0" w:space="0" w:color="auto"/>
                    <w:bottom w:val="none" w:sz="0" w:space="0" w:color="auto"/>
                    <w:right w:val="none" w:sz="0" w:space="0" w:color="auto"/>
                  </w:divBdr>
                  <w:divsChild>
                    <w:div w:id="214277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1392">
      <w:bodyDiv w:val="1"/>
      <w:marLeft w:val="0"/>
      <w:marRight w:val="0"/>
      <w:marTop w:val="0"/>
      <w:marBottom w:val="0"/>
      <w:divBdr>
        <w:top w:val="none" w:sz="0" w:space="0" w:color="auto"/>
        <w:left w:val="none" w:sz="0" w:space="0" w:color="auto"/>
        <w:bottom w:val="none" w:sz="0" w:space="0" w:color="auto"/>
        <w:right w:val="none" w:sz="0" w:space="0" w:color="auto"/>
      </w:divBdr>
    </w:div>
    <w:div w:id="1506748100">
      <w:bodyDiv w:val="1"/>
      <w:marLeft w:val="0"/>
      <w:marRight w:val="0"/>
      <w:marTop w:val="0"/>
      <w:marBottom w:val="0"/>
      <w:divBdr>
        <w:top w:val="none" w:sz="0" w:space="0" w:color="auto"/>
        <w:left w:val="none" w:sz="0" w:space="0" w:color="auto"/>
        <w:bottom w:val="none" w:sz="0" w:space="0" w:color="auto"/>
        <w:right w:val="none" w:sz="0" w:space="0" w:color="auto"/>
      </w:divBdr>
    </w:div>
    <w:div w:id="1508786243">
      <w:bodyDiv w:val="1"/>
      <w:marLeft w:val="0"/>
      <w:marRight w:val="0"/>
      <w:marTop w:val="0"/>
      <w:marBottom w:val="0"/>
      <w:divBdr>
        <w:top w:val="none" w:sz="0" w:space="0" w:color="auto"/>
        <w:left w:val="none" w:sz="0" w:space="0" w:color="auto"/>
        <w:bottom w:val="none" w:sz="0" w:space="0" w:color="auto"/>
        <w:right w:val="none" w:sz="0" w:space="0" w:color="auto"/>
      </w:divBdr>
    </w:div>
    <w:div w:id="1513957772">
      <w:bodyDiv w:val="1"/>
      <w:marLeft w:val="0"/>
      <w:marRight w:val="0"/>
      <w:marTop w:val="0"/>
      <w:marBottom w:val="0"/>
      <w:divBdr>
        <w:top w:val="none" w:sz="0" w:space="0" w:color="auto"/>
        <w:left w:val="none" w:sz="0" w:space="0" w:color="auto"/>
        <w:bottom w:val="none" w:sz="0" w:space="0" w:color="auto"/>
        <w:right w:val="none" w:sz="0" w:space="0" w:color="auto"/>
      </w:divBdr>
    </w:div>
    <w:div w:id="1524980896">
      <w:bodyDiv w:val="1"/>
      <w:marLeft w:val="0"/>
      <w:marRight w:val="0"/>
      <w:marTop w:val="0"/>
      <w:marBottom w:val="0"/>
      <w:divBdr>
        <w:top w:val="none" w:sz="0" w:space="0" w:color="auto"/>
        <w:left w:val="none" w:sz="0" w:space="0" w:color="auto"/>
        <w:bottom w:val="none" w:sz="0" w:space="0" w:color="auto"/>
        <w:right w:val="none" w:sz="0" w:space="0" w:color="auto"/>
      </w:divBdr>
      <w:divsChild>
        <w:div w:id="1785272304">
          <w:marLeft w:val="0"/>
          <w:marRight w:val="0"/>
          <w:marTop w:val="0"/>
          <w:marBottom w:val="0"/>
          <w:divBdr>
            <w:top w:val="none" w:sz="0" w:space="0" w:color="auto"/>
            <w:left w:val="none" w:sz="0" w:space="0" w:color="auto"/>
            <w:bottom w:val="none" w:sz="0" w:space="0" w:color="auto"/>
            <w:right w:val="none" w:sz="0" w:space="0" w:color="auto"/>
          </w:divBdr>
          <w:divsChild>
            <w:div w:id="146748399">
              <w:marLeft w:val="0"/>
              <w:marRight w:val="0"/>
              <w:marTop w:val="0"/>
              <w:marBottom w:val="0"/>
              <w:divBdr>
                <w:top w:val="none" w:sz="0" w:space="0" w:color="auto"/>
                <w:left w:val="none" w:sz="0" w:space="0" w:color="auto"/>
                <w:bottom w:val="none" w:sz="0" w:space="0" w:color="auto"/>
                <w:right w:val="none" w:sz="0" w:space="0" w:color="auto"/>
              </w:divBdr>
              <w:divsChild>
                <w:div w:id="4768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7693">
      <w:bodyDiv w:val="1"/>
      <w:marLeft w:val="0"/>
      <w:marRight w:val="0"/>
      <w:marTop w:val="0"/>
      <w:marBottom w:val="0"/>
      <w:divBdr>
        <w:top w:val="none" w:sz="0" w:space="0" w:color="auto"/>
        <w:left w:val="none" w:sz="0" w:space="0" w:color="auto"/>
        <w:bottom w:val="none" w:sz="0" w:space="0" w:color="auto"/>
        <w:right w:val="none" w:sz="0" w:space="0" w:color="auto"/>
      </w:divBdr>
      <w:divsChild>
        <w:div w:id="1193574154">
          <w:marLeft w:val="0"/>
          <w:marRight w:val="0"/>
          <w:marTop w:val="0"/>
          <w:marBottom w:val="0"/>
          <w:divBdr>
            <w:top w:val="none" w:sz="0" w:space="0" w:color="auto"/>
            <w:left w:val="none" w:sz="0" w:space="0" w:color="auto"/>
            <w:bottom w:val="none" w:sz="0" w:space="0" w:color="auto"/>
            <w:right w:val="none" w:sz="0" w:space="0" w:color="auto"/>
          </w:divBdr>
          <w:divsChild>
            <w:div w:id="1537040436">
              <w:marLeft w:val="0"/>
              <w:marRight w:val="0"/>
              <w:marTop w:val="0"/>
              <w:marBottom w:val="0"/>
              <w:divBdr>
                <w:top w:val="none" w:sz="0" w:space="0" w:color="auto"/>
                <w:left w:val="none" w:sz="0" w:space="0" w:color="auto"/>
                <w:bottom w:val="none" w:sz="0" w:space="0" w:color="auto"/>
                <w:right w:val="none" w:sz="0" w:space="0" w:color="auto"/>
              </w:divBdr>
              <w:divsChild>
                <w:div w:id="3630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7504">
      <w:bodyDiv w:val="1"/>
      <w:marLeft w:val="0"/>
      <w:marRight w:val="0"/>
      <w:marTop w:val="0"/>
      <w:marBottom w:val="0"/>
      <w:divBdr>
        <w:top w:val="none" w:sz="0" w:space="0" w:color="auto"/>
        <w:left w:val="none" w:sz="0" w:space="0" w:color="auto"/>
        <w:bottom w:val="none" w:sz="0" w:space="0" w:color="auto"/>
        <w:right w:val="none" w:sz="0" w:space="0" w:color="auto"/>
      </w:divBdr>
      <w:divsChild>
        <w:div w:id="706639799">
          <w:marLeft w:val="0"/>
          <w:marRight w:val="0"/>
          <w:marTop w:val="0"/>
          <w:marBottom w:val="0"/>
          <w:divBdr>
            <w:top w:val="none" w:sz="0" w:space="0" w:color="auto"/>
            <w:left w:val="none" w:sz="0" w:space="0" w:color="auto"/>
            <w:bottom w:val="none" w:sz="0" w:space="0" w:color="auto"/>
            <w:right w:val="none" w:sz="0" w:space="0" w:color="auto"/>
          </w:divBdr>
          <w:divsChild>
            <w:div w:id="397439719">
              <w:marLeft w:val="0"/>
              <w:marRight w:val="0"/>
              <w:marTop w:val="0"/>
              <w:marBottom w:val="0"/>
              <w:divBdr>
                <w:top w:val="none" w:sz="0" w:space="0" w:color="auto"/>
                <w:left w:val="none" w:sz="0" w:space="0" w:color="auto"/>
                <w:bottom w:val="none" w:sz="0" w:space="0" w:color="auto"/>
                <w:right w:val="none" w:sz="0" w:space="0" w:color="auto"/>
              </w:divBdr>
              <w:divsChild>
                <w:div w:id="1721591088">
                  <w:marLeft w:val="0"/>
                  <w:marRight w:val="0"/>
                  <w:marTop w:val="0"/>
                  <w:marBottom w:val="0"/>
                  <w:divBdr>
                    <w:top w:val="none" w:sz="0" w:space="0" w:color="auto"/>
                    <w:left w:val="none" w:sz="0" w:space="0" w:color="auto"/>
                    <w:bottom w:val="none" w:sz="0" w:space="0" w:color="auto"/>
                    <w:right w:val="none" w:sz="0" w:space="0" w:color="auto"/>
                  </w:divBdr>
                  <w:divsChild>
                    <w:div w:id="3327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0966">
      <w:bodyDiv w:val="1"/>
      <w:marLeft w:val="0"/>
      <w:marRight w:val="0"/>
      <w:marTop w:val="0"/>
      <w:marBottom w:val="0"/>
      <w:divBdr>
        <w:top w:val="none" w:sz="0" w:space="0" w:color="auto"/>
        <w:left w:val="none" w:sz="0" w:space="0" w:color="auto"/>
        <w:bottom w:val="none" w:sz="0" w:space="0" w:color="auto"/>
        <w:right w:val="none" w:sz="0" w:space="0" w:color="auto"/>
      </w:divBdr>
      <w:divsChild>
        <w:div w:id="501631627">
          <w:marLeft w:val="0"/>
          <w:marRight w:val="0"/>
          <w:marTop w:val="0"/>
          <w:marBottom w:val="0"/>
          <w:divBdr>
            <w:top w:val="none" w:sz="0" w:space="0" w:color="auto"/>
            <w:left w:val="none" w:sz="0" w:space="0" w:color="auto"/>
            <w:bottom w:val="none" w:sz="0" w:space="0" w:color="auto"/>
            <w:right w:val="none" w:sz="0" w:space="0" w:color="auto"/>
          </w:divBdr>
          <w:divsChild>
            <w:div w:id="1612667300">
              <w:marLeft w:val="0"/>
              <w:marRight w:val="0"/>
              <w:marTop w:val="0"/>
              <w:marBottom w:val="0"/>
              <w:divBdr>
                <w:top w:val="none" w:sz="0" w:space="0" w:color="auto"/>
                <w:left w:val="none" w:sz="0" w:space="0" w:color="auto"/>
                <w:bottom w:val="none" w:sz="0" w:space="0" w:color="auto"/>
                <w:right w:val="none" w:sz="0" w:space="0" w:color="auto"/>
              </w:divBdr>
              <w:divsChild>
                <w:div w:id="1304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53096">
      <w:bodyDiv w:val="1"/>
      <w:marLeft w:val="0"/>
      <w:marRight w:val="0"/>
      <w:marTop w:val="0"/>
      <w:marBottom w:val="0"/>
      <w:divBdr>
        <w:top w:val="none" w:sz="0" w:space="0" w:color="auto"/>
        <w:left w:val="none" w:sz="0" w:space="0" w:color="auto"/>
        <w:bottom w:val="none" w:sz="0" w:space="0" w:color="auto"/>
        <w:right w:val="none" w:sz="0" w:space="0" w:color="auto"/>
      </w:divBdr>
    </w:div>
    <w:div w:id="1580098152">
      <w:bodyDiv w:val="1"/>
      <w:marLeft w:val="0"/>
      <w:marRight w:val="0"/>
      <w:marTop w:val="0"/>
      <w:marBottom w:val="0"/>
      <w:divBdr>
        <w:top w:val="none" w:sz="0" w:space="0" w:color="auto"/>
        <w:left w:val="none" w:sz="0" w:space="0" w:color="auto"/>
        <w:bottom w:val="none" w:sz="0" w:space="0" w:color="auto"/>
        <w:right w:val="none" w:sz="0" w:space="0" w:color="auto"/>
      </w:divBdr>
      <w:divsChild>
        <w:div w:id="1592272534">
          <w:marLeft w:val="0"/>
          <w:marRight w:val="0"/>
          <w:marTop w:val="0"/>
          <w:marBottom w:val="0"/>
          <w:divBdr>
            <w:top w:val="none" w:sz="0" w:space="0" w:color="auto"/>
            <w:left w:val="none" w:sz="0" w:space="0" w:color="auto"/>
            <w:bottom w:val="none" w:sz="0" w:space="0" w:color="auto"/>
            <w:right w:val="none" w:sz="0" w:space="0" w:color="auto"/>
          </w:divBdr>
          <w:divsChild>
            <w:div w:id="1811940638">
              <w:marLeft w:val="0"/>
              <w:marRight w:val="0"/>
              <w:marTop w:val="0"/>
              <w:marBottom w:val="0"/>
              <w:divBdr>
                <w:top w:val="none" w:sz="0" w:space="0" w:color="auto"/>
                <w:left w:val="none" w:sz="0" w:space="0" w:color="auto"/>
                <w:bottom w:val="none" w:sz="0" w:space="0" w:color="auto"/>
                <w:right w:val="none" w:sz="0" w:space="0" w:color="auto"/>
              </w:divBdr>
              <w:divsChild>
                <w:div w:id="13831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4615">
      <w:bodyDiv w:val="1"/>
      <w:marLeft w:val="0"/>
      <w:marRight w:val="0"/>
      <w:marTop w:val="0"/>
      <w:marBottom w:val="0"/>
      <w:divBdr>
        <w:top w:val="none" w:sz="0" w:space="0" w:color="auto"/>
        <w:left w:val="none" w:sz="0" w:space="0" w:color="auto"/>
        <w:bottom w:val="none" w:sz="0" w:space="0" w:color="auto"/>
        <w:right w:val="none" w:sz="0" w:space="0" w:color="auto"/>
      </w:divBdr>
    </w:div>
    <w:div w:id="1589802149">
      <w:bodyDiv w:val="1"/>
      <w:marLeft w:val="0"/>
      <w:marRight w:val="0"/>
      <w:marTop w:val="0"/>
      <w:marBottom w:val="0"/>
      <w:divBdr>
        <w:top w:val="none" w:sz="0" w:space="0" w:color="auto"/>
        <w:left w:val="none" w:sz="0" w:space="0" w:color="auto"/>
        <w:bottom w:val="none" w:sz="0" w:space="0" w:color="auto"/>
        <w:right w:val="none" w:sz="0" w:space="0" w:color="auto"/>
      </w:divBdr>
    </w:div>
    <w:div w:id="1598126238">
      <w:bodyDiv w:val="1"/>
      <w:marLeft w:val="0"/>
      <w:marRight w:val="0"/>
      <w:marTop w:val="0"/>
      <w:marBottom w:val="0"/>
      <w:divBdr>
        <w:top w:val="none" w:sz="0" w:space="0" w:color="auto"/>
        <w:left w:val="none" w:sz="0" w:space="0" w:color="auto"/>
        <w:bottom w:val="none" w:sz="0" w:space="0" w:color="auto"/>
        <w:right w:val="none" w:sz="0" w:space="0" w:color="auto"/>
      </w:divBdr>
    </w:div>
    <w:div w:id="1602302795">
      <w:bodyDiv w:val="1"/>
      <w:marLeft w:val="0"/>
      <w:marRight w:val="0"/>
      <w:marTop w:val="0"/>
      <w:marBottom w:val="0"/>
      <w:divBdr>
        <w:top w:val="none" w:sz="0" w:space="0" w:color="auto"/>
        <w:left w:val="none" w:sz="0" w:space="0" w:color="auto"/>
        <w:bottom w:val="none" w:sz="0" w:space="0" w:color="auto"/>
        <w:right w:val="none" w:sz="0" w:space="0" w:color="auto"/>
      </w:divBdr>
    </w:div>
    <w:div w:id="1604415066">
      <w:bodyDiv w:val="1"/>
      <w:marLeft w:val="0"/>
      <w:marRight w:val="0"/>
      <w:marTop w:val="0"/>
      <w:marBottom w:val="0"/>
      <w:divBdr>
        <w:top w:val="none" w:sz="0" w:space="0" w:color="auto"/>
        <w:left w:val="none" w:sz="0" w:space="0" w:color="auto"/>
        <w:bottom w:val="none" w:sz="0" w:space="0" w:color="auto"/>
        <w:right w:val="none" w:sz="0" w:space="0" w:color="auto"/>
      </w:divBdr>
    </w:div>
    <w:div w:id="1610434989">
      <w:bodyDiv w:val="1"/>
      <w:marLeft w:val="0"/>
      <w:marRight w:val="0"/>
      <w:marTop w:val="0"/>
      <w:marBottom w:val="0"/>
      <w:divBdr>
        <w:top w:val="none" w:sz="0" w:space="0" w:color="auto"/>
        <w:left w:val="none" w:sz="0" w:space="0" w:color="auto"/>
        <w:bottom w:val="none" w:sz="0" w:space="0" w:color="auto"/>
        <w:right w:val="none" w:sz="0" w:space="0" w:color="auto"/>
      </w:divBdr>
      <w:divsChild>
        <w:div w:id="1230187876">
          <w:marLeft w:val="0"/>
          <w:marRight w:val="0"/>
          <w:marTop w:val="0"/>
          <w:marBottom w:val="0"/>
          <w:divBdr>
            <w:top w:val="none" w:sz="0" w:space="0" w:color="auto"/>
            <w:left w:val="none" w:sz="0" w:space="0" w:color="auto"/>
            <w:bottom w:val="none" w:sz="0" w:space="0" w:color="auto"/>
            <w:right w:val="none" w:sz="0" w:space="0" w:color="auto"/>
          </w:divBdr>
          <w:divsChild>
            <w:div w:id="775828052">
              <w:marLeft w:val="0"/>
              <w:marRight w:val="0"/>
              <w:marTop w:val="0"/>
              <w:marBottom w:val="0"/>
              <w:divBdr>
                <w:top w:val="none" w:sz="0" w:space="0" w:color="auto"/>
                <w:left w:val="none" w:sz="0" w:space="0" w:color="auto"/>
                <w:bottom w:val="none" w:sz="0" w:space="0" w:color="auto"/>
                <w:right w:val="none" w:sz="0" w:space="0" w:color="auto"/>
              </w:divBdr>
              <w:divsChild>
                <w:div w:id="13663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5880">
      <w:bodyDiv w:val="1"/>
      <w:marLeft w:val="0"/>
      <w:marRight w:val="0"/>
      <w:marTop w:val="0"/>
      <w:marBottom w:val="0"/>
      <w:divBdr>
        <w:top w:val="none" w:sz="0" w:space="0" w:color="auto"/>
        <w:left w:val="none" w:sz="0" w:space="0" w:color="auto"/>
        <w:bottom w:val="none" w:sz="0" w:space="0" w:color="auto"/>
        <w:right w:val="none" w:sz="0" w:space="0" w:color="auto"/>
      </w:divBdr>
      <w:divsChild>
        <w:div w:id="2082173132">
          <w:marLeft w:val="0"/>
          <w:marRight w:val="0"/>
          <w:marTop w:val="0"/>
          <w:marBottom w:val="0"/>
          <w:divBdr>
            <w:top w:val="none" w:sz="0" w:space="0" w:color="auto"/>
            <w:left w:val="none" w:sz="0" w:space="0" w:color="auto"/>
            <w:bottom w:val="none" w:sz="0" w:space="0" w:color="auto"/>
            <w:right w:val="none" w:sz="0" w:space="0" w:color="auto"/>
          </w:divBdr>
          <w:divsChild>
            <w:div w:id="1228806212">
              <w:marLeft w:val="0"/>
              <w:marRight w:val="0"/>
              <w:marTop w:val="0"/>
              <w:marBottom w:val="0"/>
              <w:divBdr>
                <w:top w:val="none" w:sz="0" w:space="0" w:color="auto"/>
                <w:left w:val="none" w:sz="0" w:space="0" w:color="auto"/>
                <w:bottom w:val="none" w:sz="0" w:space="0" w:color="auto"/>
                <w:right w:val="none" w:sz="0" w:space="0" w:color="auto"/>
              </w:divBdr>
              <w:divsChild>
                <w:div w:id="1903251397">
                  <w:marLeft w:val="0"/>
                  <w:marRight w:val="0"/>
                  <w:marTop w:val="0"/>
                  <w:marBottom w:val="0"/>
                  <w:divBdr>
                    <w:top w:val="none" w:sz="0" w:space="0" w:color="auto"/>
                    <w:left w:val="none" w:sz="0" w:space="0" w:color="auto"/>
                    <w:bottom w:val="none" w:sz="0" w:space="0" w:color="auto"/>
                    <w:right w:val="none" w:sz="0" w:space="0" w:color="auto"/>
                  </w:divBdr>
                  <w:divsChild>
                    <w:div w:id="20765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2774">
      <w:bodyDiv w:val="1"/>
      <w:marLeft w:val="0"/>
      <w:marRight w:val="0"/>
      <w:marTop w:val="0"/>
      <w:marBottom w:val="0"/>
      <w:divBdr>
        <w:top w:val="none" w:sz="0" w:space="0" w:color="auto"/>
        <w:left w:val="none" w:sz="0" w:space="0" w:color="auto"/>
        <w:bottom w:val="none" w:sz="0" w:space="0" w:color="auto"/>
        <w:right w:val="none" w:sz="0" w:space="0" w:color="auto"/>
      </w:divBdr>
    </w:div>
    <w:div w:id="1615016414">
      <w:bodyDiv w:val="1"/>
      <w:marLeft w:val="0"/>
      <w:marRight w:val="0"/>
      <w:marTop w:val="0"/>
      <w:marBottom w:val="0"/>
      <w:divBdr>
        <w:top w:val="none" w:sz="0" w:space="0" w:color="auto"/>
        <w:left w:val="none" w:sz="0" w:space="0" w:color="auto"/>
        <w:bottom w:val="none" w:sz="0" w:space="0" w:color="auto"/>
        <w:right w:val="none" w:sz="0" w:space="0" w:color="auto"/>
      </w:divBdr>
    </w:div>
    <w:div w:id="1619333797">
      <w:bodyDiv w:val="1"/>
      <w:marLeft w:val="0"/>
      <w:marRight w:val="0"/>
      <w:marTop w:val="0"/>
      <w:marBottom w:val="0"/>
      <w:divBdr>
        <w:top w:val="none" w:sz="0" w:space="0" w:color="auto"/>
        <w:left w:val="none" w:sz="0" w:space="0" w:color="auto"/>
        <w:bottom w:val="none" w:sz="0" w:space="0" w:color="auto"/>
        <w:right w:val="none" w:sz="0" w:space="0" w:color="auto"/>
      </w:divBdr>
      <w:divsChild>
        <w:div w:id="582109225">
          <w:marLeft w:val="0"/>
          <w:marRight w:val="0"/>
          <w:marTop w:val="0"/>
          <w:marBottom w:val="0"/>
          <w:divBdr>
            <w:top w:val="none" w:sz="0" w:space="0" w:color="auto"/>
            <w:left w:val="none" w:sz="0" w:space="0" w:color="auto"/>
            <w:bottom w:val="none" w:sz="0" w:space="0" w:color="auto"/>
            <w:right w:val="none" w:sz="0" w:space="0" w:color="auto"/>
          </w:divBdr>
          <w:divsChild>
            <w:div w:id="926812101">
              <w:marLeft w:val="0"/>
              <w:marRight w:val="0"/>
              <w:marTop w:val="0"/>
              <w:marBottom w:val="0"/>
              <w:divBdr>
                <w:top w:val="none" w:sz="0" w:space="0" w:color="auto"/>
                <w:left w:val="none" w:sz="0" w:space="0" w:color="auto"/>
                <w:bottom w:val="none" w:sz="0" w:space="0" w:color="auto"/>
                <w:right w:val="none" w:sz="0" w:space="0" w:color="auto"/>
              </w:divBdr>
              <w:divsChild>
                <w:div w:id="18953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9358">
      <w:bodyDiv w:val="1"/>
      <w:marLeft w:val="0"/>
      <w:marRight w:val="0"/>
      <w:marTop w:val="0"/>
      <w:marBottom w:val="0"/>
      <w:divBdr>
        <w:top w:val="none" w:sz="0" w:space="0" w:color="auto"/>
        <w:left w:val="none" w:sz="0" w:space="0" w:color="auto"/>
        <w:bottom w:val="none" w:sz="0" w:space="0" w:color="auto"/>
        <w:right w:val="none" w:sz="0" w:space="0" w:color="auto"/>
      </w:divBdr>
    </w:div>
    <w:div w:id="1638876104">
      <w:bodyDiv w:val="1"/>
      <w:marLeft w:val="0"/>
      <w:marRight w:val="0"/>
      <w:marTop w:val="0"/>
      <w:marBottom w:val="0"/>
      <w:divBdr>
        <w:top w:val="none" w:sz="0" w:space="0" w:color="auto"/>
        <w:left w:val="none" w:sz="0" w:space="0" w:color="auto"/>
        <w:bottom w:val="none" w:sz="0" w:space="0" w:color="auto"/>
        <w:right w:val="none" w:sz="0" w:space="0" w:color="auto"/>
      </w:divBdr>
      <w:divsChild>
        <w:div w:id="1874027523">
          <w:marLeft w:val="0"/>
          <w:marRight w:val="0"/>
          <w:marTop w:val="0"/>
          <w:marBottom w:val="0"/>
          <w:divBdr>
            <w:top w:val="none" w:sz="0" w:space="0" w:color="auto"/>
            <w:left w:val="none" w:sz="0" w:space="0" w:color="auto"/>
            <w:bottom w:val="none" w:sz="0" w:space="0" w:color="auto"/>
            <w:right w:val="none" w:sz="0" w:space="0" w:color="auto"/>
          </w:divBdr>
          <w:divsChild>
            <w:div w:id="71976881">
              <w:marLeft w:val="0"/>
              <w:marRight w:val="0"/>
              <w:marTop w:val="0"/>
              <w:marBottom w:val="0"/>
              <w:divBdr>
                <w:top w:val="none" w:sz="0" w:space="0" w:color="auto"/>
                <w:left w:val="none" w:sz="0" w:space="0" w:color="auto"/>
                <w:bottom w:val="none" w:sz="0" w:space="0" w:color="auto"/>
                <w:right w:val="none" w:sz="0" w:space="0" w:color="auto"/>
              </w:divBdr>
              <w:divsChild>
                <w:div w:id="2022275230">
                  <w:marLeft w:val="0"/>
                  <w:marRight w:val="0"/>
                  <w:marTop w:val="0"/>
                  <w:marBottom w:val="0"/>
                  <w:divBdr>
                    <w:top w:val="none" w:sz="0" w:space="0" w:color="auto"/>
                    <w:left w:val="none" w:sz="0" w:space="0" w:color="auto"/>
                    <w:bottom w:val="none" w:sz="0" w:space="0" w:color="auto"/>
                    <w:right w:val="none" w:sz="0" w:space="0" w:color="auto"/>
                  </w:divBdr>
                  <w:divsChild>
                    <w:div w:id="13396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4923">
      <w:bodyDiv w:val="1"/>
      <w:marLeft w:val="0"/>
      <w:marRight w:val="0"/>
      <w:marTop w:val="0"/>
      <w:marBottom w:val="0"/>
      <w:divBdr>
        <w:top w:val="none" w:sz="0" w:space="0" w:color="auto"/>
        <w:left w:val="none" w:sz="0" w:space="0" w:color="auto"/>
        <w:bottom w:val="none" w:sz="0" w:space="0" w:color="auto"/>
        <w:right w:val="none" w:sz="0" w:space="0" w:color="auto"/>
      </w:divBdr>
    </w:div>
    <w:div w:id="1653876278">
      <w:bodyDiv w:val="1"/>
      <w:marLeft w:val="0"/>
      <w:marRight w:val="0"/>
      <w:marTop w:val="0"/>
      <w:marBottom w:val="0"/>
      <w:divBdr>
        <w:top w:val="none" w:sz="0" w:space="0" w:color="auto"/>
        <w:left w:val="none" w:sz="0" w:space="0" w:color="auto"/>
        <w:bottom w:val="none" w:sz="0" w:space="0" w:color="auto"/>
        <w:right w:val="none" w:sz="0" w:space="0" w:color="auto"/>
      </w:divBdr>
    </w:div>
    <w:div w:id="1662657808">
      <w:bodyDiv w:val="1"/>
      <w:marLeft w:val="0"/>
      <w:marRight w:val="0"/>
      <w:marTop w:val="0"/>
      <w:marBottom w:val="0"/>
      <w:divBdr>
        <w:top w:val="none" w:sz="0" w:space="0" w:color="auto"/>
        <w:left w:val="none" w:sz="0" w:space="0" w:color="auto"/>
        <w:bottom w:val="none" w:sz="0" w:space="0" w:color="auto"/>
        <w:right w:val="none" w:sz="0" w:space="0" w:color="auto"/>
      </w:divBdr>
      <w:divsChild>
        <w:div w:id="675349947">
          <w:marLeft w:val="0"/>
          <w:marRight w:val="0"/>
          <w:marTop w:val="0"/>
          <w:marBottom w:val="0"/>
          <w:divBdr>
            <w:top w:val="none" w:sz="0" w:space="0" w:color="auto"/>
            <w:left w:val="none" w:sz="0" w:space="0" w:color="auto"/>
            <w:bottom w:val="none" w:sz="0" w:space="0" w:color="auto"/>
            <w:right w:val="none" w:sz="0" w:space="0" w:color="auto"/>
          </w:divBdr>
          <w:divsChild>
            <w:div w:id="944192484">
              <w:marLeft w:val="0"/>
              <w:marRight w:val="0"/>
              <w:marTop w:val="0"/>
              <w:marBottom w:val="0"/>
              <w:divBdr>
                <w:top w:val="none" w:sz="0" w:space="0" w:color="auto"/>
                <w:left w:val="none" w:sz="0" w:space="0" w:color="auto"/>
                <w:bottom w:val="none" w:sz="0" w:space="0" w:color="auto"/>
                <w:right w:val="none" w:sz="0" w:space="0" w:color="auto"/>
              </w:divBdr>
              <w:divsChild>
                <w:div w:id="21153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1448">
      <w:bodyDiv w:val="1"/>
      <w:marLeft w:val="0"/>
      <w:marRight w:val="0"/>
      <w:marTop w:val="0"/>
      <w:marBottom w:val="0"/>
      <w:divBdr>
        <w:top w:val="none" w:sz="0" w:space="0" w:color="auto"/>
        <w:left w:val="none" w:sz="0" w:space="0" w:color="auto"/>
        <w:bottom w:val="none" w:sz="0" w:space="0" w:color="auto"/>
        <w:right w:val="none" w:sz="0" w:space="0" w:color="auto"/>
      </w:divBdr>
    </w:div>
    <w:div w:id="1687823316">
      <w:bodyDiv w:val="1"/>
      <w:marLeft w:val="0"/>
      <w:marRight w:val="0"/>
      <w:marTop w:val="0"/>
      <w:marBottom w:val="0"/>
      <w:divBdr>
        <w:top w:val="none" w:sz="0" w:space="0" w:color="auto"/>
        <w:left w:val="none" w:sz="0" w:space="0" w:color="auto"/>
        <w:bottom w:val="none" w:sz="0" w:space="0" w:color="auto"/>
        <w:right w:val="none" w:sz="0" w:space="0" w:color="auto"/>
      </w:divBdr>
    </w:div>
    <w:div w:id="1694303110">
      <w:bodyDiv w:val="1"/>
      <w:marLeft w:val="0"/>
      <w:marRight w:val="0"/>
      <w:marTop w:val="0"/>
      <w:marBottom w:val="0"/>
      <w:divBdr>
        <w:top w:val="none" w:sz="0" w:space="0" w:color="auto"/>
        <w:left w:val="none" w:sz="0" w:space="0" w:color="auto"/>
        <w:bottom w:val="none" w:sz="0" w:space="0" w:color="auto"/>
        <w:right w:val="none" w:sz="0" w:space="0" w:color="auto"/>
      </w:divBdr>
    </w:div>
    <w:div w:id="1697776950">
      <w:bodyDiv w:val="1"/>
      <w:marLeft w:val="0"/>
      <w:marRight w:val="0"/>
      <w:marTop w:val="0"/>
      <w:marBottom w:val="0"/>
      <w:divBdr>
        <w:top w:val="none" w:sz="0" w:space="0" w:color="auto"/>
        <w:left w:val="none" w:sz="0" w:space="0" w:color="auto"/>
        <w:bottom w:val="none" w:sz="0" w:space="0" w:color="auto"/>
        <w:right w:val="none" w:sz="0" w:space="0" w:color="auto"/>
      </w:divBdr>
      <w:divsChild>
        <w:div w:id="1329744937">
          <w:marLeft w:val="0"/>
          <w:marRight w:val="0"/>
          <w:marTop w:val="0"/>
          <w:marBottom w:val="0"/>
          <w:divBdr>
            <w:top w:val="none" w:sz="0" w:space="0" w:color="auto"/>
            <w:left w:val="none" w:sz="0" w:space="0" w:color="auto"/>
            <w:bottom w:val="none" w:sz="0" w:space="0" w:color="auto"/>
            <w:right w:val="none" w:sz="0" w:space="0" w:color="auto"/>
          </w:divBdr>
          <w:divsChild>
            <w:div w:id="1158766144">
              <w:marLeft w:val="0"/>
              <w:marRight w:val="0"/>
              <w:marTop w:val="0"/>
              <w:marBottom w:val="0"/>
              <w:divBdr>
                <w:top w:val="none" w:sz="0" w:space="0" w:color="auto"/>
                <w:left w:val="none" w:sz="0" w:space="0" w:color="auto"/>
                <w:bottom w:val="none" w:sz="0" w:space="0" w:color="auto"/>
                <w:right w:val="none" w:sz="0" w:space="0" w:color="auto"/>
              </w:divBdr>
              <w:divsChild>
                <w:div w:id="891699203">
                  <w:marLeft w:val="0"/>
                  <w:marRight w:val="0"/>
                  <w:marTop w:val="0"/>
                  <w:marBottom w:val="0"/>
                  <w:divBdr>
                    <w:top w:val="none" w:sz="0" w:space="0" w:color="auto"/>
                    <w:left w:val="none" w:sz="0" w:space="0" w:color="auto"/>
                    <w:bottom w:val="none" w:sz="0" w:space="0" w:color="auto"/>
                    <w:right w:val="none" w:sz="0" w:space="0" w:color="auto"/>
                  </w:divBdr>
                  <w:divsChild>
                    <w:div w:id="20963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09492">
      <w:bodyDiv w:val="1"/>
      <w:marLeft w:val="0"/>
      <w:marRight w:val="0"/>
      <w:marTop w:val="0"/>
      <w:marBottom w:val="0"/>
      <w:divBdr>
        <w:top w:val="none" w:sz="0" w:space="0" w:color="auto"/>
        <w:left w:val="none" w:sz="0" w:space="0" w:color="auto"/>
        <w:bottom w:val="none" w:sz="0" w:space="0" w:color="auto"/>
        <w:right w:val="none" w:sz="0" w:space="0" w:color="auto"/>
      </w:divBdr>
      <w:divsChild>
        <w:div w:id="556401250">
          <w:marLeft w:val="0"/>
          <w:marRight w:val="0"/>
          <w:marTop w:val="0"/>
          <w:marBottom w:val="0"/>
          <w:divBdr>
            <w:top w:val="none" w:sz="0" w:space="0" w:color="auto"/>
            <w:left w:val="none" w:sz="0" w:space="0" w:color="auto"/>
            <w:bottom w:val="none" w:sz="0" w:space="0" w:color="auto"/>
            <w:right w:val="none" w:sz="0" w:space="0" w:color="auto"/>
          </w:divBdr>
          <w:divsChild>
            <w:div w:id="584608356">
              <w:marLeft w:val="0"/>
              <w:marRight w:val="0"/>
              <w:marTop w:val="0"/>
              <w:marBottom w:val="0"/>
              <w:divBdr>
                <w:top w:val="none" w:sz="0" w:space="0" w:color="auto"/>
                <w:left w:val="none" w:sz="0" w:space="0" w:color="auto"/>
                <w:bottom w:val="none" w:sz="0" w:space="0" w:color="auto"/>
                <w:right w:val="none" w:sz="0" w:space="0" w:color="auto"/>
              </w:divBdr>
              <w:divsChild>
                <w:div w:id="925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3783">
      <w:bodyDiv w:val="1"/>
      <w:marLeft w:val="0"/>
      <w:marRight w:val="0"/>
      <w:marTop w:val="0"/>
      <w:marBottom w:val="0"/>
      <w:divBdr>
        <w:top w:val="none" w:sz="0" w:space="0" w:color="auto"/>
        <w:left w:val="none" w:sz="0" w:space="0" w:color="auto"/>
        <w:bottom w:val="none" w:sz="0" w:space="0" w:color="auto"/>
        <w:right w:val="none" w:sz="0" w:space="0" w:color="auto"/>
      </w:divBdr>
    </w:div>
    <w:div w:id="1716200586">
      <w:bodyDiv w:val="1"/>
      <w:marLeft w:val="0"/>
      <w:marRight w:val="0"/>
      <w:marTop w:val="0"/>
      <w:marBottom w:val="0"/>
      <w:divBdr>
        <w:top w:val="none" w:sz="0" w:space="0" w:color="auto"/>
        <w:left w:val="none" w:sz="0" w:space="0" w:color="auto"/>
        <w:bottom w:val="none" w:sz="0" w:space="0" w:color="auto"/>
        <w:right w:val="none" w:sz="0" w:space="0" w:color="auto"/>
      </w:divBdr>
    </w:div>
    <w:div w:id="1718894206">
      <w:bodyDiv w:val="1"/>
      <w:marLeft w:val="0"/>
      <w:marRight w:val="0"/>
      <w:marTop w:val="0"/>
      <w:marBottom w:val="0"/>
      <w:divBdr>
        <w:top w:val="none" w:sz="0" w:space="0" w:color="auto"/>
        <w:left w:val="none" w:sz="0" w:space="0" w:color="auto"/>
        <w:bottom w:val="none" w:sz="0" w:space="0" w:color="auto"/>
        <w:right w:val="none" w:sz="0" w:space="0" w:color="auto"/>
      </w:divBdr>
    </w:div>
    <w:div w:id="1727953518">
      <w:bodyDiv w:val="1"/>
      <w:marLeft w:val="0"/>
      <w:marRight w:val="0"/>
      <w:marTop w:val="0"/>
      <w:marBottom w:val="0"/>
      <w:divBdr>
        <w:top w:val="none" w:sz="0" w:space="0" w:color="auto"/>
        <w:left w:val="none" w:sz="0" w:space="0" w:color="auto"/>
        <w:bottom w:val="none" w:sz="0" w:space="0" w:color="auto"/>
        <w:right w:val="none" w:sz="0" w:space="0" w:color="auto"/>
      </w:divBdr>
      <w:divsChild>
        <w:div w:id="119225578">
          <w:marLeft w:val="0"/>
          <w:marRight w:val="0"/>
          <w:marTop w:val="120"/>
          <w:marBottom w:val="0"/>
          <w:divBdr>
            <w:top w:val="none" w:sz="0" w:space="0" w:color="auto"/>
            <w:left w:val="none" w:sz="0" w:space="0" w:color="auto"/>
            <w:bottom w:val="none" w:sz="0" w:space="0" w:color="auto"/>
            <w:right w:val="none" w:sz="0" w:space="0" w:color="auto"/>
          </w:divBdr>
        </w:div>
        <w:div w:id="1915777622">
          <w:marLeft w:val="0"/>
          <w:marRight w:val="0"/>
          <w:marTop w:val="120"/>
          <w:marBottom w:val="0"/>
          <w:divBdr>
            <w:top w:val="none" w:sz="0" w:space="0" w:color="auto"/>
            <w:left w:val="none" w:sz="0" w:space="0" w:color="auto"/>
            <w:bottom w:val="none" w:sz="0" w:space="0" w:color="auto"/>
            <w:right w:val="none" w:sz="0" w:space="0" w:color="auto"/>
          </w:divBdr>
        </w:div>
      </w:divsChild>
    </w:div>
    <w:div w:id="1730223268">
      <w:bodyDiv w:val="1"/>
      <w:marLeft w:val="0"/>
      <w:marRight w:val="0"/>
      <w:marTop w:val="0"/>
      <w:marBottom w:val="0"/>
      <w:divBdr>
        <w:top w:val="none" w:sz="0" w:space="0" w:color="auto"/>
        <w:left w:val="none" w:sz="0" w:space="0" w:color="auto"/>
        <w:bottom w:val="none" w:sz="0" w:space="0" w:color="auto"/>
        <w:right w:val="none" w:sz="0" w:space="0" w:color="auto"/>
      </w:divBdr>
    </w:div>
    <w:div w:id="1736396721">
      <w:bodyDiv w:val="1"/>
      <w:marLeft w:val="0"/>
      <w:marRight w:val="0"/>
      <w:marTop w:val="0"/>
      <w:marBottom w:val="0"/>
      <w:divBdr>
        <w:top w:val="none" w:sz="0" w:space="0" w:color="auto"/>
        <w:left w:val="none" w:sz="0" w:space="0" w:color="auto"/>
        <w:bottom w:val="none" w:sz="0" w:space="0" w:color="auto"/>
        <w:right w:val="none" w:sz="0" w:space="0" w:color="auto"/>
      </w:divBdr>
      <w:divsChild>
        <w:div w:id="992371595">
          <w:marLeft w:val="0"/>
          <w:marRight w:val="0"/>
          <w:marTop w:val="0"/>
          <w:marBottom w:val="0"/>
          <w:divBdr>
            <w:top w:val="none" w:sz="0" w:space="0" w:color="auto"/>
            <w:left w:val="none" w:sz="0" w:space="0" w:color="auto"/>
            <w:bottom w:val="none" w:sz="0" w:space="0" w:color="auto"/>
            <w:right w:val="none" w:sz="0" w:space="0" w:color="auto"/>
          </w:divBdr>
          <w:divsChild>
            <w:div w:id="456026287">
              <w:marLeft w:val="0"/>
              <w:marRight w:val="0"/>
              <w:marTop w:val="0"/>
              <w:marBottom w:val="0"/>
              <w:divBdr>
                <w:top w:val="none" w:sz="0" w:space="0" w:color="auto"/>
                <w:left w:val="none" w:sz="0" w:space="0" w:color="auto"/>
                <w:bottom w:val="none" w:sz="0" w:space="0" w:color="auto"/>
                <w:right w:val="none" w:sz="0" w:space="0" w:color="auto"/>
              </w:divBdr>
              <w:divsChild>
                <w:div w:id="1708607730">
                  <w:marLeft w:val="0"/>
                  <w:marRight w:val="0"/>
                  <w:marTop w:val="0"/>
                  <w:marBottom w:val="0"/>
                  <w:divBdr>
                    <w:top w:val="none" w:sz="0" w:space="0" w:color="auto"/>
                    <w:left w:val="none" w:sz="0" w:space="0" w:color="auto"/>
                    <w:bottom w:val="none" w:sz="0" w:space="0" w:color="auto"/>
                    <w:right w:val="none" w:sz="0" w:space="0" w:color="auto"/>
                  </w:divBdr>
                  <w:divsChild>
                    <w:div w:id="1790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6213">
      <w:bodyDiv w:val="1"/>
      <w:marLeft w:val="0"/>
      <w:marRight w:val="0"/>
      <w:marTop w:val="0"/>
      <w:marBottom w:val="0"/>
      <w:divBdr>
        <w:top w:val="none" w:sz="0" w:space="0" w:color="auto"/>
        <w:left w:val="none" w:sz="0" w:space="0" w:color="auto"/>
        <w:bottom w:val="none" w:sz="0" w:space="0" w:color="auto"/>
        <w:right w:val="none" w:sz="0" w:space="0" w:color="auto"/>
      </w:divBdr>
    </w:div>
    <w:div w:id="1759714274">
      <w:bodyDiv w:val="1"/>
      <w:marLeft w:val="0"/>
      <w:marRight w:val="0"/>
      <w:marTop w:val="0"/>
      <w:marBottom w:val="0"/>
      <w:divBdr>
        <w:top w:val="none" w:sz="0" w:space="0" w:color="auto"/>
        <w:left w:val="none" w:sz="0" w:space="0" w:color="auto"/>
        <w:bottom w:val="none" w:sz="0" w:space="0" w:color="auto"/>
        <w:right w:val="none" w:sz="0" w:space="0" w:color="auto"/>
      </w:divBdr>
    </w:div>
    <w:div w:id="1767378915">
      <w:bodyDiv w:val="1"/>
      <w:marLeft w:val="0"/>
      <w:marRight w:val="0"/>
      <w:marTop w:val="0"/>
      <w:marBottom w:val="0"/>
      <w:divBdr>
        <w:top w:val="none" w:sz="0" w:space="0" w:color="auto"/>
        <w:left w:val="none" w:sz="0" w:space="0" w:color="auto"/>
        <w:bottom w:val="none" w:sz="0" w:space="0" w:color="auto"/>
        <w:right w:val="none" w:sz="0" w:space="0" w:color="auto"/>
      </w:divBdr>
      <w:divsChild>
        <w:div w:id="1013726565">
          <w:marLeft w:val="0"/>
          <w:marRight w:val="0"/>
          <w:marTop w:val="0"/>
          <w:marBottom w:val="0"/>
          <w:divBdr>
            <w:top w:val="none" w:sz="0" w:space="0" w:color="auto"/>
            <w:left w:val="none" w:sz="0" w:space="0" w:color="auto"/>
            <w:bottom w:val="none" w:sz="0" w:space="0" w:color="auto"/>
            <w:right w:val="none" w:sz="0" w:space="0" w:color="auto"/>
          </w:divBdr>
          <w:divsChild>
            <w:div w:id="1206409641">
              <w:marLeft w:val="0"/>
              <w:marRight w:val="0"/>
              <w:marTop w:val="0"/>
              <w:marBottom w:val="0"/>
              <w:divBdr>
                <w:top w:val="none" w:sz="0" w:space="0" w:color="auto"/>
                <w:left w:val="none" w:sz="0" w:space="0" w:color="auto"/>
                <w:bottom w:val="none" w:sz="0" w:space="0" w:color="auto"/>
                <w:right w:val="none" w:sz="0" w:space="0" w:color="auto"/>
              </w:divBdr>
              <w:divsChild>
                <w:div w:id="1195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8680">
      <w:bodyDiv w:val="1"/>
      <w:marLeft w:val="0"/>
      <w:marRight w:val="0"/>
      <w:marTop w:val="0"/>
      <w:marBottom w:val="0"/>
      <w:divBdr>
        <w:top w:val="none" w:sz="0" w:space="0" w:color="auto"/>
        <w:left w:val="none" w:sz="0" w:space="0" w:color="auto"/>
        <w:bottom w:val="none" w:sz="0" w:space="0" w:color="auto"/>
        <w:right w:val="none" w:sz="0" w:space="0" w:color="auto"/>
      </w:divBdr>
      <w:divsChild>
        <w:div w:id="1264529447">
          <w:marLeft w:val="0"/>
          <w:marRight w:val="0"/>
          <w:marTop w:val="0"/>
          <w:marBottom w:val="0"/>
          <w:divBdr>
            <w:top w:val="none" w:sz="0" w:space="0" w:color="auto"/>
            <w:left w:val="none" w:sz="0" w:space="0" w:color="auto"/>
            <w:bottom w:val="none" w:sz="0" w:space="0" w:color="auto"/>
            <w:right w:val="none" w:sz="0" w:space="0" w:color="auto"/>
          </w:divBdr>
        </w:div>
      </w:divsChild>
    </w:div>
    <w:div w:id="1771200641">
      <w:bodyDiv w:val="1"/>
      <w:marLeft w:val="0"/>
      <w:marRight w:val="0"/>
      <w:marTop w:val="0"/>
      <w:marBottom w:val="0"/>
      <w:divBdr>
        <w:top w:val="none" w:sz="0" w:space="0" w:color="auto"/>
        <w:left w:val="none" w:sz="0" w:space="0" w:color="auto"/>
        <w:bottom w:val="none" w:sz="0" w:space="0" w:color="auto"/>
        <w:right w:val="none" w:sz="0" w:space="0" w:color="auto"/>
      </w:divBdr>
      <w:divsChild>
        <w:div w:id="1459302663">
          <w:marLeft w:val="0"/>
          <w:marRight w:val="0"/>
          <w:marTop w:val="0"/>
          <w:marBottom w:val="0"/>
          <w:divBdr>
            <w:top w:val="none" w:sz="0" w:space="0" w:color="auto"/>
            <w:left w:val="none" w:sz="0" w:space="0" w:color="auto"/>
            <w:bottom w:val="none" w:sz="0" w:space="0" w:color="auto"/>
            <w:right w:val="none" w:sz="0" w:space="0" w:color="auto"/>
          </w:divBdr>
          <w:divsChild>
            <w:div w:id="1375538095">
              <w:marLeft w:val="0"/>
              <w:marRight w:val="0"/>
              <w:marTop w:val="0"/>
              <w:marBottom w:val="0"/>
              <w:divBdr>
                <w:top w:val="none" w:sz="0" w:space="0" w:color="auto"/>
                <w:left w:val="none" w:sz="0" w:space="0" w:color="auto"/>
                <w:bottom w:val="none" w:sz="0" w:space="0" w:color="auto"/>
                <w:right w:val="none" w:sz="0" w:space="0" w:color="auto"/>
              </w:divBdr>
              <w:divsChild>
                <w:div w:id="14141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48341">
      <w:bodyDiv w:val="1"/>
      <w:marLeft w:val="0"/>
      <w:marRight w:val="0"/>
      <w:marTop w:val="0"/>
      <w:marBottom w:val="0"/>
      <w:divBdr>
        <w:top w:val="none" w:sz="0" w:space="0" w:color="auto"/>
        <w:left w:val="none" w:sz="0" w:space="0" w:color="auto"/>
        <w:bottom w:val="none" w:sz="0" w:space="0" w:color="auto"/>
        <w:right w:val="none" w:sz="0" w:space="0" w:color="auto"/>
      </w:divBdr>
    </w:div>
    <w:div w:id="1790464161">
      <w:bodyDiv w:val="1"/>
      <w:marLeft w:val="0"/>
      <w:marRight w:val="0"/>
      <w:marTop w:val="0"/>
      <w:marBottom w:val="0"/>
      <w:divBdr>
        <w:top w:val="none" w:sz="0" w:space="0" w:color="auto"/>
        <w:left w:val="none" w:sz="0" w:space="0" w:color="auto"/>
        <w:bottom w:val="none" w:sz="0" w:space="0" w:color="auto"/>
        <w:right w:val="none" w:sz="0" w:space="0" w:color="auto"/>
      </w:divBdr>
      <w:divsChild>
        <w:div w:id="856234393">
          <w:marLeft w:val="0"/>
          <w:marRight w:val="0"/>
          <w:marTop w:val="75"/>
          <w:marBottom w:val="150"/>
          <w:divBdr>
            <w:top w:val="none" w:sz="0" w:space="0" w:color="auto"/>
            <w:left w:val="none" w:sz="0" w:space="0" w:color="auto"/>
            <w:bottom w:val="none" w:sz="0" w:space="0" w:color="auto"/>
            <w:right w:val="none" w:sz="0" w:space="0" w:color="auto"/>
          </w:divBdr>
        </w:div>
        <w:div w:id="307898542">
          <w:marLeft w:val="0"/>
          <w:marRight w:val="0"/>
          <w:marTop w:val="75"/>
          <w:marBottom w:val="0"/>
          <w:divBdr>
            <w:top w:val="none" w:sz="0" w:space="0" w:color="auto"/>
            <w:left w:val="none" w:sz="0" w:space="0" w:color="auto"/>
            <w:bottom w:val="none" w:sz="0" w:space="0" w:color="auto"/>
            <w:right w:val="none" w:sz="0" w:space="0" w:color="auto"/>
          </w:divBdr>
        </w:div>
        <w:div w:id="814033032">
          <w:marLeft w:val="0"/>
          <w:marRight w:val="0"/>
          <w:marTop w:val="75"/>
          <w:marBottom w:val="0"/>
          <w:divBdr>
            <w:top w:val="none" w:sz="0" w:space="0" w:color="auto"/>
            <w:left w:val="none" w:sz="0" w:space="0" w:color="auto"/>
            <w:bottom w:val="none" w:sz="0" w:space="0" w:color="auto"/>
            <w:right w:val="none" w:sz="0" w:space="0" w:color="auto"/>
          </w:divBdr>
        </w:div>
      </w:divsChild>
    </w:div>
    <w:div w:id="1799377581">
      <w:bodyDiv w:val="1"/>
      <w:marLeft w:val="0"/>
      <w:marRight w:val="0"/>
      <w:marTop w:val="0"/>
      <w:marBottom w:val="0"/>
      <w:divBdr>
        <w:top w:val="none" w:sz="0" w:space="0" w:color="auto"/>
        <w:left w:val="none" w:sz="0" w:space="0" w:color="auto"/>
        <w:bottom w:val="none" w:sz="0" w:space="0" w:color="auto"/>
        <w:right w:val="none" w:sz="0" w:space="0" w:color="auto"/>
      </w:divBdr>
    </w:div>
    <w:div w:id="1801603627">
      <w:bodyDiv w:val="1"/>
      <w:marLeft w:val="0"/>
      <w:marRight w:val="0"/>
      <w:marTop w:val="0"/>
      <w:marBottom w:val="0"/>
      <w:divBdr>
        <w:top w:val="none" w:sz="0" w:space="0" w:color="auto"/>
        <w:left w:val="none" w:sz="0" w:space="0" w:color="auto"/>
        <w:bottom w:val="none" w:sz="0" w:space="0" w:color="auto"/>
        <w:right w:val="none" w:sz="0" w:space="0" w:color="auto"/>
      </w:divBdr>
      <w:divsChild>
        <w:div w:id="836766884">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0"/>
              <w:marTop w:val="0"/>
              <w:marBottom w:val="0"/>
              <w:divBdr>
                <w:top w:val="none" w:sz="0" w:space="0" w:color="auto"/>
                <w:left w:val="none" w:sz="0" w:space="0" w:color="auto"/>
                <w:bottom w:val="none" w:sz="0" w:space="0" w:color="auto"/>
                <w:right w:val="none" w:sz="0" w:space="0" w:color="auto"/>
              </w:divBdr>
              <w:divsChild>
                <w:div w:id="10428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55161">
      <w:bodyDiv w:val="1"/>
      <w:marLeft w:val="0"/>
      <w:marRight w:val="0"/>
      <w:marTop w:val="0"/>
      <w:marBottom w:val="0"/>
      <w:divBdr>
        <w:top w:val="none" w:sz="0" w:space="0" w:color="auto"/>
        <w:left w:val="none" w:sz="0" w:space="0" w:color="auto"/>
        <w:bottom w:val="none" w:sz="0" w:space="0" w:color="auto"/>
        <w:right w:val="none" w:sz="0" w:space="0" w:color="auto"/>
      </w:divBdr>
      <w:divsChild>
        <w:div w:id="1656303148">
          <w:marLeft w:val="0"/>
          <w:marRight w:val="0"/>
          <w:marTop w:val="0"/>
          <w:marBottom w:val="0"/>
          <w:divBdr>
            <w:top w:val="none" w:sz="0" w:space="0" w:color="auto"/>
            <w:left w:val="none" w:sz="0" w:space="0" w:color="auto"/>
            <w:bottom w:val="none" w:sz="0" w:space="0" w:color="auto"/>
            <w:right w:val="none" w:sz="0" w:space="0" w:color="auto"/>
          </w:divBdr>
          <w:divsChild>
            <w:div w:id="19278934">
              <w:marLeft w:val="0"/>
              <w:marRight w:val="0"/>
              <w:marTop w:val="0"/>
              <w:marBottom w:val="0"/>
              <w:divBdr>
                <w:top w:val="none" w:sz="0" w:space="0" w:color="auto"/>
                <w:left w:val="none" w:sz="0" w:space="0" w:color="auto"/>
                <w:bottom w:val="none" w:sz="0" w:space="0" w:color="auto"/>
                <w:right w:val="none" w:sz="0" w:space="0" w:color="auto"/>
              </w:divBdr>
              <w:divsChild>
                <w:div w:id="544298784">
                  <w:marLeft w:val="0"/>
                  <w:marRight w:val="0"/>
                  <w:marTop w:val="0"/>
                  <w:marBottom w:val="0"/>
                  <w:divBdr>
                    <w:top w:val="none" w:sz="0" w:space="0" w:color="auto"/>
                    <w:left w:val="none" w:sz="0" w:space="0" w:color="auto"/>
                    <w:bottom w:val="none" w:sz="0" w:space="0" w:color="auto"/>
                    <w:right w:val="none" w:sz="0" w:space="0" w:color="auto"/>
                  </w:divBdr>
                  <w:divsChild>
                    <w:div w:id="15394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1983">
      <w:bodyDiv w:val="1"/>
      <w:marLeft w:val="0"/>
      <w:marRight w:val="0"/>
      <w:marTop w:val="0"/>
      <w:marBottom w:val="0"/>
      <w:divBdr>
        <w:top w:val="none" w:sz="0" w:space="0" w:color="auto"/>
        <w:left w:val="none" w:sz="0" w:space="0" w:color="auto"/>
        <w:bottom w:val="none" w:sz="0" w:space="0" w:color="auto"/>
        <w:right w:val="none" w:sz="0" w:space="0" w:color="auto"/>
      </w:divBdr>
      <w:divsChild>
        <w:div w:id="1606880897">
          <w:marLeft w:val="0"/>
          <w:marRight w:val="0"/>
          <w:marTop w:val="0"/>
          <w:marBottom w:val="0"/>
          <w:divBdr>
            <w:top w:val="none" w:sz="0" w:space="0" w:color="auto"/>
            <w:left w:val="none" w:sz="0" w:space="0" w:color="auto"/>
            <w:bottom w:val="none" w:sz="0" w:space="0" w:color="auto"/>
            <w:right w:val="none" w:sz="0" w:space="0" w:color="auto"/>
          </w:divBdr>
          <w:divsChild>
            <w:div w:id="371728302">
              <w:marLeft w:val="0"/>
              <w:marRight w:val="0"/>
              <w:marTop w:val="0"/>
              <w:marBottom w:val="0"/>
              <w:divBdr>
                <w:top w:val="none" w:sz="0" w:space="0" w:color="auto"/>
                <w:left w:val="none" w:sz="0" w:space="0" w:color="auto"/>
                <w:bottom w:val="none" w:sz="0" w:space="0" w:color="auto"/>
                <w:right w:val="none" w:sz="0" w:space="0" w:color="auto"/>
              </w:divBdr>
              <w:divsChild>
                <w:div w:id="652297485">
                  <w:marLeft w:val="0"/>
                  <w:marRight w:val="0"/>
                  <w:marTop w:val="0"/>
                  <w:marBottom w:val="0"/>
                  <w:divBdr>
                    <w:top w:val="none" w:sz="0" w:space="0" w:color="auto"/>
                    <w:left w:val="none" w:sz="0" w:space="0" w:color="auto"/>
                    <w:bottom w:val="none" w:sz="0" w:space="0" w:color="auto"/>
                    <w:right w:val="none" w:sz="0" w:space="0" w:color="auto"/>
                  </w:divBdr>
                  <w:divsChild>
                    <w:div w:id="20012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9059">
      <w:bodyDiv w:val="1"/>
      <w:marLeft w:val="0"/>
      <w:marRight w:val="0"/>
      <w:marTop w:val="0"/>
      <w:marBottom w:val="0"/>
      <w:divBdr>
        <w:top w:val="none" w:sz="0" w:space="0" w:color="auto"/>
        <w:left w:val="none" w:sz="0" w:space="0" w:color="auto"/>
        <w:bottom w:val="none" w:sz="0" w:space="0" w:color="auto"/>
        <w:right w:val="none" w:sz="0" w:space="0" w:color="auto"/>
      </w:divBdr>
      <w:divsChild>
        <w:div w:id="5596533">
          <w:marLeft w:val="0"/>
          <w:marRight w:val="0"/>
          <w:marTop w:val="0"/>
          <w:marBottom w:val="0"/>
          <w:divBdr>
            <w:top w:val="none" w:sz="0" w:space="0" w:color="auto"/>
            <w:left w:val="none" w:sz="0" w:space="0" w:color="auto"/>
            <w:bottom w:val="none" w:sz="0" w:space="0" w:color="auto"/>
            <w:right w:val="none" w:sz="0" w:space="0" w:color="auto"/>
          </w:divBdr>
          <w:divsChild>
            <w:div w:id="295574373">
              <w:marLeft w:val="0"/>
              <w:marRight w:val="0"/>
              <w:marTop w:val="0"/>
              <w:marBottom w:val="0"/>
              <w:divBdr>
                <w:top w:val="none" w:sz="0" w:space="0" w:color="auto"/>
                <w:left w:val="none" w:sz="0" w:space="0" w:color="auto"/>
                <w:bottom w:val="none" w:sz="0" w:space="0" w:color="auto"/>
                <w:right w:val="none" w:sz="0" w:space="0" w:color="auto"/>
              </w:divBdr>
              <w:divsChild>
                <w:div w:id="15832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330">
      <w:bodyDiv w:val="1"/>
      <w:marLeft w:val="0"/>
      <w:marRight w:val="0"/>
      <w:marTop w:val="0"/>
      <w:marBottom w:val="0"/>
      <w:divBdr>
        <w:top w:val="none" w:sz="0" w:space="0" w:color="auto"/>
        <w:left w:val="none" w:sz="0" w:space="0" w:color="auto"/>
        <w:bottom w:val="none" w:sz="0" w:space="0" w:color="auto"/>
        <w:right w:val="none" w:sz="0" w:space="0" w:color="auto"/>
      </w:divBdr>
    </w:div>
    <w:div w:id="1836918913">
      <w:bodyDiv w:val="1"/>
      <w:marLeft w:val="0"/>
      <w:marRight w:val="0"/>
      <w:marTop w:val="0"/>
      <w:marBottom w:val="0"/>
      <w:divBdr>
        <w:top w:val="none" w:sz="0" w:space="0" w:color="auto"/>
        <w:left w:val="none" w:sz="0" w:space="0" w:color="auto"/>
        <w:bottom w:val="none" w:sz="0" w:space="0" w:color="auto"/>
        <w:right w:val="none" w:sz="0" w:space="0" w:color="auto"/>
      </w:divBdr>
      <w:divsChild>
        <w:div w:id="1112357568">
          <w:marLeft w:val="0"/>
          <w:marRight w:val="0"/>
          <w:marTop w:val="0"/>
          <w:marBottom w:val="0"/>
          <w:divBdr>
            <w:top w:val="none" w:sz="0" w:space="0" w:color="auto"/>
            <w:left w:val="none" w:sz="0" w:space="0" w:color="auto"/>
            <w:bottom w:val="none" w:sz="0" w:space="0" w:color="auto"/>
            <w:right w:val="none" w:sz="0" w:space="0" w:color="auto"/>
          </w:divBdr>
          <w:divsChild>
            <w:div w:id="894707843">
              <w:marLeft w:val="0"/>
              <w:marRight w:val="0"/>
              <w:marTop w:val="0"/>
              <w:marBottom w:val="0"/>
              <w:divBdr>
                <w:top w:val="none" w:sz="0" w:space="0" w:color="auto"/>
                <w:left w:val="none" w:sz="0" w:space="0" w:color="auto"/>
                <w:bottom w:val="none" w:sz="0" w:space="0" w:color="auto"/>
                <w:right w:val="none" w:sz="0" w:space="0" w:color="auto"/>
              </w:divBdr>
              <w:divsChild>
                <w:div w:id="164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8019">
      <w:bodyDiv w:val="1"/>
      <w:marLeft w:val="0"/>
      <w:marRight w:val="0"/>
      <w:marTop w:val="0"/>
      <w:marBottom w:val="0"/>
      <w:divBdr>
        <w:top w:val="none" w:sz="0" w:space="0" w:color="auto"/>
        <w:left w:val="none" w:sz="0" w:space="0" w:color="auto"/>
        <w:bottom w:val="none" w:sz="0" w:space="0" w:color="auto"/>
        <w:right w:val="none" w:sz="0" w:space="0" w:color="auto"/>
      </w:divBdr>
      <w:divsChild>
        <w:div w:id="1835879816">
          <w:marLeft w:val="0"/>
          <w:marRight w:val="0"/>
          <w:marTop w:val="0"/>
          <w:marBottom w:val="0"/>
          <w:divBdr>
            <w:top w:val="none" w:sz="0" w:space="0" w:color="auto"/>
            <w:left w:val="none" w:sz="0" w:space="0" w:color="auto"/>
            <w:bottom w:val="none" w:sz="0" w:space="0" w:color="auto"/>
            <w:right w:val="none" w:sz="0" w:space="0" w:color="auto"/>
          </w:divBdr>
          <w:divsChild>
            <w:div w:id="236091730">
              <w:marLeft w:val="0"/>
              <w:marRight w:val="0"/>
              <w:marTop w:val="0"/>
              <w:marBottom w:val="0"/>
              <w:divBdr>
                <w:top w:val="none" w:sz="0" w:space="0" w:color="auto"/>
                <w:left w:val="none" w:sz="0" w:space="0" w:color="auto"/>
                <w:bottom w:val="none" w:sz="0" w:space="0" w:color="auto"/>
                <w:right w:val="none" w:sz="0" w:space="0" w:color="auto"/>
              </w:divBdr>
              <w:divsChild>
                <w:div w:id="470486858">
                  <w:marLeft w:val="0"/>
                  <w:marRight w:val="0"/>
                  <w:marTop w:val="0"/>
                  <w:marBottom w:val="0"/>
                  <w:divBdr>
                    <w:top w:val="none" w:sz="0" w:space="0" w:color="auto"/>
                    <w:left w:val="none" w:sz="0" w:space="0" w:color="auto"/>
                    <w:bottom w:val="none" w:sz="0" w:space="0" w:color="auto"/>
                    <w:right w:val="none" w:sz="0" w:space="0" w:color="auto"/>
                  </w:divBdr>
                  <w:divsChild>
                    <w:div w:id="5505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43543">
      <w:bodyDiv w:val="1"/>
      <w:marLeft w:val="0"/>
      <w:marRight w:val="0"/>
      <w:marTop w:val="0"/>
      <w:marBottom w:val="0"/>
      <w:divBdr>
        <w:top w:val="none" w:sz="0" w:space="0" w:color="auto"/>
        <w:left w:val="none" w:sz="0" w:space="0" w:color="auto"/>
        <w:bottom w:val="none" w:sz="0" w:space="0" w:color="auto"/>
        <w:right w:val="none" w:sz="0" w:space="0" w:color="auto"/>
      </w:divBdr>
    </w:div>
    <w:div w:id="1849101871">
      <w:bodyDiv w:val="1"/>
      <w:marLeft w:val="0"/>
      <w:marRight w:val="0"/>
      <w:marTop w:val="0"/>
      <w:marBottom w:val="0"/>
      <w:divBdr>
        <w:top w:val="none" w:sz="0" w:space="0" w:color="auto"/>
        <w:left w:val="none" w:sz="0" w:space="0" w:color="auto"/>
        <w:bottom w:val="none" w:sz="0" w:space="0" w:color="auto"/>
        <w:right w:val="none" w:sz="0" w:space="0" w:color="auto"/>
      </w:divBdr>
      <w:divsChild>
        <w:div w:id="499810079">
          <w:marLeft w:val="0"/>
          <w:marRight w:val="0"/>
          <w:marTop w:val="0"/>
          <w:marBottom w:val="0"/>
          <w:divBdr>
            <w:top w:val="none" w:sz="0" w:space="0" w:color="auto"/>
            <w:left w:val="none" w:sz="0" w:space="0" w:color="auto"/>
            <w:bottom w:val="none" w:sz="0" w:space="0" w:color="auto"/>
            <w:right w:val="none" w:sz="0" w:space="0" w:color="auto"/>
          </w:divBdr>
          <w:divsChild>
            <w:div w:id="104622698">
              <w:marLeft w:val="0"/>
              <w:marRight w:val="0"/>
              <w:marTop w:val="0"/>
              <w:marBottom w:val="0"/>
              <w:divBdr>
                <w:top w:val="none" w:sz="0" w:space="0" w:color="auto"/>
                <w:left w:val="none" w:sz="0" w:space="0" w:color="auto"/>
                <w:bottom w:val="none" w:sz="0" w:space="0" w:color="auto"/>
                <w:right w:val="none" w:sz="0" w:space="0" w:color="auto"/>
              </w:divBdr>
              <w:divsChild>
                <w:div w:id="2039966704">
                  <w:marLeft w:val="0"/>
                  <w:marRight w:val="0"/>
                  <w:marTop w:val="0"/>
                  <w:marBottom w:val="0"/>
                  <w:divBdr>
                    <w:top w:val="none" w:sz="0" w:space="0" w:color="auto"/>
                    <w:left w:val="none" w:sz="0" w:space="0" w:color="auto"/>
                    <w:bottom w:val="none" w:sz="0" w:space="0" w:color="auto"/>
                    <w:right w:val="none" w:sz="0" w:space="0" w:color="auto"/>
                  </w:divBdr>
                  <w:divsChild>
                    <w:div w:id="17698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84528">
      <w:bodyDiv w:val="1"/>
      <w:marLeft w:val="0"/>
      <w:marRight w:val="0"/>
      <w:marTop w:val="0"/>
      <w:marBottom w:val="0"/>
      <w:divBdr>
        <w:top w:val="none" w:sz="0" w:space="0" w:color="auto"/>
        <w:left w:val="none" w:sz="0" w:space="0" w:color="auto"/>
        <w:bottom w:val="none" w:sz="0" w:space="0" w:color="auto"/>
        <w:right w:val="none" w:sz="0" w:space="0" w:color="auto"/>
      </w:divBdr>
      <w:divsChild>
        <w:div w:id="1990399254">
          <w:marLeft w:val="0"/>
          <w:marRight w:val="0"/>
          <w:marTop w:val="0"/>
          <w:marBottom w:val="0"/>
          <w:divBdr>
            <w:top w:val="none" w:sz="0" w:space="0" w:color="auto"/>
            <w:left w:val="none" w:sz="0" w:space="0" w:color="auto"/>
            <w:bottom w:val="none" w:sz="0" w:space="0" w:color="auto"/>
            <w:right w:val="none" w:sz="0" w:space="0" w:color="auto"/>
          </w:divBdr>
          <w:divsChild>
            <w:div w:id="1803840482">
              <w:marLeft w:val="0"/>
              <w:marRight w:val="0"/>
              <w:marTop w:val="0"/>
              <w:marBottom w:val="0"/>
              <w:divBdr>
                <w:top w:val="none" w:sz="0" w:space="0" w:color="auto"/>
                <w:left w:val="none" w:sz="0" w:space="0" w:color="auto"/>
                <w:bottom w:val="none" w:sz="0" w:space="0" w:color="auto"/>
                <w:right w:val="none" w:sz="0" w:space="0" w:color="auto"/>
              </w:divBdr>
              <w:divsChild>
                <w:div w:id="478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3499">
      <w:bodyDiv w:val="1"/>
      <w:marLeft w:val="0"/>
      <w:marRight w:val="0"/>
      <w:marTop w:val="0"/>
      <w:marBottom w:val="0"/>
      <w:divBdr>
        <w:top w:val="none" w:sz="0" w:space="0" w:color="auto"/>
        <w:left w:val="none" w:sz="0" w:space="0" w:color="auto"/>
        <w:bottom w:val="none" w:sz="0" w:space="0" w:color="auto"/>
        <w:right w:val="none" w:sz="0" w:space="0" w:color="auto"/>
      </w:divBdr>
    </w:div>
    <w:div w:id="1870296842">
      <w:bodyDiv w:val="1"/>
      <w:marLeft w:val="0"/>
      <w:marRight w:val="0"/>
      <w:marTop w:val="0"/>
      <w:marBottom w:val="0"/>
      <w:divBdr>
        <w:top w:val="none" w:sz="0" w:space="0" w:color="auto"/>
        <w:left w:val="none" w:sz="0" w:space="0" w:color="auto"/>
        <w:bottom w:val="none" w:sz="0" w:space="0" w:color="auto"/>
        <w:right w:val="none" w:sz="0" w:space="0" w:color="auto"/>
      </w:divBdr>
    </w:div>
    <w:div w:id="1882354368">
      <w:bodyDiv w:val="1"/>
      <w:marLeft w:val="0"/>
      <w:marRight w:val="0"/>
      <w:marTop w:val="0"/>
      <w:marBottom w:val="0"/>
      <w:divBdr>
        <w:top w:val="none" w:sz="0" w:space="0" w:color="auto"/>
        <w:left w:val="none" w:sz="0" w:space="0" w:color="auto"/>
        <w:bottom w:val="none" w:sz="0" w:space="0" w:color="auto"/>
        <w:right w:val="none" w:sz="0" w:space="0" w:color="auto"/>
      </w:divBdr>
    </w:div>
    <w:div w:id="1888711950">
      <w:bodyDiv w:val="1"/>
      <w:marLeft w:val="0"/>
      <w:marRight w:val="0"/>
      <w:marTop w:val="0"/>
      <w:marBottom w:val="0"/>
      <w:divBdr>
        <w:top w:val="none" w:sz="0" w:space="0" w:color="auto"/>
        <w:left w:val="none" w:sz="0" w:space="0" w:color="auto"/>
        <w:bottom w:val="none" w:sz="0" w:space="0" w:color="auto"/>
        <w:right w:val="none" w:sz="0" w:space="0" w:color="auto"/>
      </w:divBdr>
      <w:divsChild>
        <w:div w:id="1549226446">
          <w:marLeft w:val="0"/>
          <w:marRight w:val="0"/>
          <w:marTop w:val="0"/>
          <w:marBottom w:val="0"/>
          <w:divBdr>
            <w:top w:val="none" w:sz="0" w:space="0" w:color="auto"/>
            <w:left w:val="none" w:sz="0" w:space="0" w:color="auto"/>
            <w:bottom w:val="none" w:sz="0" w:space="0" w:color="auto"/>
            <w:right w:val="none" w:sz="0" w:space="0" w:color="auto"/>
          </w:divBdr>
          <w:divsChild>
            <w:div w:id="1310672893">
              <w:marLeft w:val="0"/>
              <w:marRight w:val="0"/>
              <w:marTop w:val="0"/>
              <w:marBottom w:val="0"/>
              <w:divBdr>
                <w:top w:val="none" w:sz="0" w:space="0" w:color="auto"/>
                <w:left w:val="none" w:sz="0" w:space="0" w:color="auto"/>
                <w:bottom w:val="none" w:sz="0" w:space="0" w:color="auto"/>
                <w:right w:val="none" w:sz="0" w:space="0" w:color="auto"/>
              </w:divBdr>
              <w:divsChild>
                <w:div w:id="1872499165">
                  <w:marLeft w:val="0"/>
                  <w:marRight w:val="0"/>
                  <w:marTop w:val="0"/>
                  <w:marBottom w:val="0"/>
                  <w:divBdr>
                    <w:top w:val="none" w:sz="0" w:space="0" w:color="auto"/>
                    <w:left w:val="none" w:sz="0" w:space="0" w:color="auto"/>
                    <w:bottom w:val="none" w:sz="0" w:space="0" w:color="auto"/>
                    <w:right w:val="none" w:sz="0" w:space="0" w:color="auto"/>
                  </w:divBdr>
                  <w:divsChild>
                    <w:div w:id="821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74712">
      <w:bodyDiv w:val="1"/>
      <w:marLeft w:val="0"/>
      <w:marRight w:val="0"/>
      <w:marTop w:val="0"/>
      <w:marBottom w:val="0"/>
      <w:divBdr>
        <w:top w:val="none" w:sz="0" w:space="0" w:color="auto"/>
        <w:left w:val="none" w:sz="0" w:space="0" w:color="auto"/>
        <w:bottom w:val="none" w:sz="0" w:space="0" w:color="auto"/>
        <w:right w:val="none" w:sz="0" w:space="0" w:color="auto"/>
      </w:divBdr>
      <w:divsChild>
        <w:div w:id="327297046">
          <w:marLeft w:val="0"/>
          <w:marRight w:val="0"/>
          <w:marTop w:val="0"/>
          <w:marBottom w:val="0"/>
          <w:divBdr>
            <w:top w:val="none" w:sz="0" w:space="0" w:color="auto"/>
            <w:left w:val="none" w:sz="0" w:space="0" w:color="auto"/>
            <w:bottom w:val="none" w:sz="0" w:space="0" w:color="auto"/>
            <w:right w:val="none" w:sz="0" w:space="0" w:color="auto"/>
          </w:divBdr>
          <w:divsChild>
            <w:div w:id="1896693515">
              <w:marLeft w:val="0"/>
              <w:marRight w:val="0"/>
              <w:marTop w:val="0"/>
              <w:marBottom w:val="0"/>
              <w:divBdr>
                <w:top w:val="none" w:sz="0" w:space="0" w:color="auto"/>
                <w:left w:val="none" w:sz="0" w:space="0" w:color="auto"/>
                <w:bottom w:val="none" w:sz="0" w:space="0" w:color="auto"/>
                <w:right w:val="none" w:sz="0" w:space="0" w:color="auto"/>
              </w:divBdr>
              <w:divsChild>
                <w:div w:id="1696535513">
                  <w:marLeft w:val="0"/>
                  <w:marRight w:val="0"/>
                  <w:marTop w:val="0"/>
                  <w:marBottom w:val="0"/>
                  <w:divBdr>
                    <w:top w:val="none" w:sz="0" w:space="0" w:color="auto"/>
                    <w:left w:val="none" w:sz="0" w:space="0" w:color="auto"/>
                    <w:bottom w:val="none" w:sz="0" w:space="0" w:color="auto"/>
                    <w:right w:val="none" w:sz="0" w:space="0" w:color="auto"/>
                  </w:divBdr>
                  <w:divsChild>
                    <w:div w:id="19417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4285">
      <w:bodyDiv w:val="1"/>
      <w:marLeft w:val="0"/>
      <w:marRight w:val="0"/>
      <w:marTop w:val="0"/>
      <w:marBottom w:val="0"/>
      <w:divBdr>
        <w:top w:val="none" w:sz="0" w:space="0" w:color="auto"/>
        <w:left w:val="none" w:sz="0" w:space="0" w:color="auto"/>
        <w:bottom w:val="none" w:sz="0" w:space="0" w:color="auto"/>
        <w:right w:val="none" w:sz="0" w:space="0" w:color="auto"/>
      </w:divBdr>
    </w:div>
    <w:div w:id="1900481450">
      <w:bodyDiv w:val="1"/>
      <w:marLeft w:val="0"/>
      <w:marRight w:val="0"/>
      <w:marTop w:val="0"/>
      <w:marBottom w:val="0"/>
      <w:divBdr>
        <w:top w:val="none" w:sz="0" w:space="0" w:color="auto"/>
        <w:left w:val="none" w:sz="0" w:space="0" w:color="auto"/>
        <w:bottom w:val="none" w:sz="0" w:space="0" w:color="auto"/>
        <w:right w:val="none" w:sz="0" w:space="0" w:color="auto"/>
      </w:divBdr>
    </w:div>
    <w:div w:id="1900896303">
      <w:bodyDiv w:val="1"/>
      <w:marLeft w:val="0"/>
      <w:marRight w:val="0"/>
      <w:marTop w:val="0"/>
      <w:marBottom w:val="0"/>
      <w:divBdr>
        <w:top w:val="none" w:sz="0" w:space="0" w:color="auto"/>
        <w:left w:val="none" w:sz="0" w:space="0" w:color="auto"/>
        <w:bottom w:val="none" w:sz="0" w:space="0" w:color="auto"/>
        <w:right w:val="none" w:sz="0" w:space="0" w:color="auto"/>
      </w:divBdr>
    </w:div>
    <w:div w:id="1907108090">
      <w:bodyDiv w:val="1"/>
      <w:marLeft w:val="0"/>
      <w:marRight w:val="0"/>
      <w:marTop w:val="0"/>
      <w:marBottom w:val="0"/>
      <w:divBdr>
        <w:top w:val="none" w:sz="0" w:space="0" w:color="auto"/>
        <w:left w:val="none" w:sz="0" w:space="0" w:color="auto"/>
        <w:bottom w:val="none" w:sz="0" w:space="0" w:color="auto"/>
        <w:right w:val="none" w:sz="0" w:space="0" w:color="auto"/>
      </w:divBdr>
    </w:div>
    <w:div w:id="1908688631">
      <w:bodyDiv w:val="1"/>
      <w:marLeft w:val="0"/>
      <w:marRight w:val="0"/>
      <w:marTop w:val="0"/>
      <w:marBottom w:val="0"/>
      <w:divBdr>
        <w:top w:val="none" w:sz="0" w:space="0" w:color="auto"/>
        <w:left w:val="none" w:sz="0" w:space="0" w:color="auto"/>
        <w:bottom w:val="none" w:sz="0" w:space="0" w:color="auto"/>
        <w:right w:val="none" w:sz="0" w:space="0" w:color="auto"/>
      </w:divBdr>
      <w:divsChild>
        <w:div w:id="534585593">
          <w:marLeft w:val="0"/>
          <w:marRight w:val="0"/>
          <w:marTop w:val="0"/>
          <w:marBottom w:val="0"/>
          <w:divBdr>
            <w:top w:val="none" w:sz="0" w:space="0" w:color="auto"/>
            <w:left w:val="none" w:sz="0" w:space="0" w:color="auto"/>
            <w:bottom w:val="none" w:sz="0" w:space="0" w:color="auto"/>
            <w:right w:val="none" w:sz="0" w:space="0" w:color="auto"/>
          </w:divBdr>
          <w:divsChild>
            <w:div w:id="1522864694">
              <w:marLeft w:val="0"/>
              <w:marRight w:val="0"/>
              <w:marTop w:val="0"/>
              <w:marBottom w:val="0"/>
              <w:divBdr>
                <w:top w:val="none" w:sz="0" w:space="0" w:color="auto"/>
                <w:left w:val="none" w:sz="0" w:space="0" w:color="auto"/>
                <w:bottom w:val="none" w:sz="0" w:space="0" w:color="auto"/>
                <w:right w:val="none" w:sz="0" w:space="0" w:color="auto"/>
              </w:divBdr>
              <w:divsChild>
                <w:div w:id="1560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679">
      <w:bodyDiv w:val="1"/>
      <w:marLeft w:val="0"/>
      <w:marRight w:val="0"/>
      <w:marTop w:val="0"/>
      <w:marBottom w:val="0"/>
      <w:divBdr>
        <w:top w:val="none" w:sz="0" w:space="0" w:color="auto"/>
        <w:left w:val="none" w:sz="0" w:space="0" w:color="auto"/>
        <w:bottom w:val="none" w:sz="0" w:space="0" w:color="auto"/>
        <w:right w:val="none" w:sz="0" w:space="0" w:color="auto"/>
      </w:divBdr>
      <w:divsChild>
        <w:div w:id="267812062">
          <w:marLeft w:val="0"/>
          <w:marRight w:val="0"/>
          <w:marTop w:val="0"/>
          <w:marBottom w:val="0"/>
          <w:divBdr>
            <w:top w:val="none" w:sz="0" w:space="0" w:color="auto"/>
            <w:left w:val="none" w:sz="0" w:space="0" w:color="auto"/>
            <w:bottom w:val="none" w:sz="0" w:space="0" w:color="auto"/>
            <w:right w:val="none" w:sz="0" w:space="0" w:color="auto"/>
          </w:divBdr>
          <w:divsChild>
            <w:div w:id="46533777">
              <w:marLeft w:val="0"/>
              <w:marRight w:val="0"/>
              <w:marTop w:val="0"/>
              <w:marBottom w:val="0"/>
              <w:divBdr>
                <w:top w:val="none" w:sz="0" w:space="0" w:color="auto"/>
                <w:left w:val="none" w:sz="0" w:space="0" w:color="auto"/>
                <w:bottom w:val="none" w:sz="0" w:space="0" w:color="auto"/>
                <w:right w:val="none" w:sz="0" w:space="0" w:color="auto"/>
              </w:divBdr>
              <w:divsChild>
                <w:div w:id="731853801">
                  <w:marLeft w:val="0"/>
                  <w:marRight w:val="0"/>
                  <w:marTop w:val="0"/>
                  <w:marBottom w:val="0"/>
                  <w:divBdr>
                    <w:top w:val="none" w:sz="0" w:space="0" w:color="auto"/>
                    <w:left w:val="none" w:sz="0" w:space="0" w:color="auto"/>
                    <w:bottom w:val="none" w:sz="0" w:space="0" w:color="auto"/>
                    <w:right w:val="none" w:sz="0" w:space="0" w:color="auto"/>
                  </w:divBdr>
                  <w:divsChild>
                    <w:div w:id="1997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58925">
      <w:bodyDiv w:val="1"/>
      <w:marLeft w:val="0"/>
      <w:marRight w:val="0"/>
      <w:marTop w:val="0"/>
      <w:marBottom w:val="0"/>
      <w:divBdr>
        <w:top w:val="none" w:sz="0" w:space="0" w:color="auto"/>
        <w:left w:val="none" w:sz="0" w:space="0" w:color="auto"/>
        <w:bottom w:val="none" w:sz="0" w:space="0" w:color="auto"/>
        <w:right w:val="none" w:sz="0" w:space="0" w:color="auto"/>
      </w:divBdr>
    </w:div>
    <w:div w:id="1933927002">
      <w:bodyDiv w:val="1"/>
      <w:marLeft w:val="0"/>
      <w:marRight w:val="0"/>
      <w:marTop w:val="0"/>
      <w:marBottom w:val="0"/>
      <w:divBdr>
        <w:top w:val="none" w:sz="0" w:space="0" w:color="auto"/>
        <w:left w:val="none" w:sz="0" w:space="0" w:color="auto"/>
        <w:bottom w:val="none" w:sz="0" w:space="0" w:color="auto"/>
        <w:right w:val="none" w:sz="0" w:space="0" w:color="auto"/>
      </w:divBdr>
    </w:div>
    <w:div w:id="1938364970">
      <w:bodyDiv w:val="1"/>
      <w:marLeft w:val="0"/>
      <w:marRight w:val="0"/>
      <w:marTop w:val="0"/>
      <w:marBottom w:val="0"/>
      <w:divBdr>
        <w:top w:val="none" w:sz="0" w:space="0" w:color="auto"/>
        <w:left w:val="none" w:sz="0" w:space="0" w:color="auto"/>
        <w:bottom w:val="none" w:sz="0" w:space="0" w:color="auto"/>
        <w:right w:val="none" w:sz="0" w:space="0" w:color="auto"/>
      </w:divBdr>
    </w:div>
    <w:div w:id="1946383840">
      <w:bodyDiv w:val="1"/>
      <w:marLeft w:val="0"/>
      <w:marRight w:val="0"/>
      <w:marTop w:val="0"/>
      <w:marBottom w:val="0"/>
      <w:divBdr>
        <w:top w:val="none" w:sz="0" w:space="0" w:color="auto"/>
        <w:left w:val="none" w:sz="0" w:space="0" w:color="auto"/>
        <w:bottom w:val="none" w:sz="0" w:space="0" w:color="auto"/>
        <w:right w:val="none" w:sz="0" w:space="0" w:color="auto"/>
      </w:divBdr>
    </w:div>
    <w:div w:id="1952937289">
      <w:bodyDiv w:val="1"/>
      <w:marLeft w:val="0"/>
      <w:marRight w:val="0"/>
      <w:marTop w:val="0"/>
      <w:marBottom w:val="0"/>
      <w:divBdr>
        <w:top w:val="none" w:sz="0" w:space="0" w:color="auto"/>
        <w:left w:val="none" w:sz="0" w:space="0" w:color="auto"/>
        <w:bottom w:val="none" w:sz="0" w:space="0" w:color="auto"/>
        <w:right w:val="none" w:sz="0" w:space="0" w:color="auto"/>
      </w:divBdr>
    </w:div>
    <w:div w:id="1972979155">
      <w:bodyDiv w:val="1"/>
      <w:marLeft w:val="0"/>
      <w:marRight w:val="0"/>
      <w:marTop w:val="0"/>
      <w:marBottom w:val="0"/>
      <w:divBdr>
        <w:top w:val="none" w:sz="0" w:space="0" w:color="auto"/>
        <w:left w:val="none" w:sz="0" w:space="0" w:color="auto"/>
        <w:bottom w:val="none" w:sz="0" w:space="0" w:color="auto"/>
        <w:right w:val="none" w:sz="0" w:space="0" w:color="auto"/>
      </w:divBdr>
      <w:divsChild>
        <w:div w:id="564225761">
          <w:marLeft w:val="0"/>
          <w:marRight w:val="0"/>
          <w:marTop w:val="0"/>
          <w:marBottom w:val="0"/>
          <w:divBdr>
            <w:top w:val="none" w:sz="0" w:space="0" w:color="auto"/>
            <w:left w:val="none" w:sz="0" w:space="0" w:color="auto"/>
            <w:bottom w:val="none" w:sz="0" w:space="0" w:color="auto"/>
            <w:right w:val="none" w:sz="0" w:space="0" w:color="auto"/>
          </w:divBdr>
          <w:divsChild>
            <w:div w:id="1927692623">
              <w:marLeft w:val="0"/>
              <w:marRight w:val="0"/>
              <w:marTop w:val="0"/>
              <w:marBottom w:val="0"/>
              <w:divBdr>
                <w:top w:val="none" w:sz="0" w:space="0" w:color="auto"/>
                <w:left w:val="none" w:sz="0" w:space="0" w:color="auto"/>
                <w:bottom w:val="none" w:sz="0" w:space="0" w:color="auto"/>
                <w:right w:val="none" w:sz="0" w:space="0" w:color="auto"/>
              </w:divBdr>
              <w:divsChild>
                <w:div w:id="1726489589">
                  <w:marLeft w:val="0"/>
                  <w:marRight w:val="0"/>
                  <w:marTop w:val="0"/>
                  <w:marBottom w:val="0"/>
                  <w:divBdr>
                    <w:top w:val="none" w:sz="0" w:space="0" w:color="auto"/>
                    <w:left w:val="none" w:sz="0" w:space="0" w:color="auto"/>
                    <w:bottom w:val="none" w:sz="0" w:space="0" w:color="auto"/>
                    <w:right w:val="none" w:sz="0" w:space="0" w:color="auto"/>
                  </w:divBdr>
                  <w:divsChild>
                    <w:div w:id="6987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90853">
      <w:bodyDiv w:val="1"/>
      <w:marLeft w:val="0"/>
      <w:marRight w:val="0"/>
      <w:marTop w:val="0"/>
      <w:marBottom w:val="0"/>
      <w:divBdr>
        <w:top w:val="none" w:sz="0" w:space="0" w:color="auto"/>
        <w:left w:val="none" w:sz="0" w:space="0" w:color="auto"/>
        <w:bottom w:val="none" w:sz="0" w:space="0" w:color="auto"/>
        <w:right w:val="none" w:sz="0" w:space="0" w:color="auto"/>
      </w:divBdr>
    </w:div>
    <w:div w:id="1987780764">
      <w:bodyDiv w:val="1"/>
      <w:marLeft w:val="0"/>
      <w:marRight w:val="0"/>
      <w:marTop w:val="0"/>
      <w:marBottom w:val="0"/>
      <w:divBdr>
        <w:top w:val="none" w:sz="0" w:space="0" w:color="auto"/>
        <w:left w:val="none" w:sz="0" w:space="0" w:color="auto"/>
        <w:bottom w:val="none" w:sz="0" w:space="0" w:color="auto"/>
        <w:right w:val="none" w:sz="0" w:space="0" w:color="auto"/>
      </w:divBdr>
    </w:div>
    <w:div w:id="1988899223">
      <w:bodyDiv w:val="1"/>
      <w:marLeft w:val="0"/>
      <w:marRight w:val="0"/>
      <w:marTop w:val="0"/>
      <w:marBottom w:val="0"/>
      <w:divBdr>
        <w:top w:val="none" w:sz="0" w:space="0" w:color="auto"/>
        <w:left w:val="none" w:sz="0" w:space="0" w:color="auto"/>
        <w:bottom w:val="none" w:sz="0" w:space="0" w:color="auto"/>
        <w:right w:val="none" w:sz="0" w:space="0" w:color="auto"/>
      </w:divBdr>
      <w:divsChild>
        <w:div w:id="703868531">
          <w:marLeft w:val="0"/>
          <w:marRight w:val="0"/>
          <w:marTop w:val="0"/>
          <w:marBottom w:val="0"/>
          <w:divBdr>
            <w:top w:val="none" w:sz="0" w:space="0" w:color="auto"/>
            <w:left w:val="none" w:sz="0" w:space="0" w:color="auto"/>
            <w:bottom w:val="none" w:sz="0" w:space="0" w:color="auto"/>
            <w:right w:val="none" w:sz="0" w:space="0" w:color="auto"/>
          </w:divBdr>
          <w:divsChild>
            <w:div w:id="1065377800">
              <w:marLeft w:val="0"/>
              <w:marRight w:val="0"/>
              <w:marTop w:val="0"/>
              <w:marBottom w:val="0"/>
              <w:divBdr>
                <w:top w:val="none" w:sz="0" w:space="0" w:color="auto"/>
                <w:left w:val="none" w:sz="0" w:space="0" w:color="auto"/>
                <w:bottom w:val="none" w:sz="0" w:space="0" w:color="auto"/>
                <w:right w:val="none" w:sz="0" w:space="0" w:color="auto"/>
              </w:divBdr>
              <w:divsChild>
                <w:div w:id="1425957977">
                  <w:marLeft w:val="0"/>
                  <w:marRight w:val="0"/>
                  <w:marTop w:val="0"/>
                  <w:marBottom w:val="0"/>
                  <w:divBdr>
                    <w:top w:val="none" w:sz="0" w:space="0" w:color="auto"/>
                    <w:left w:val="none" w:sz="0" w:space="0" w:color="auto"/>
                    <w:bottom w:val="none" w:sz="0" w:space="0" w:color="auto"/>
                    <w:right w:val="none" w:sz="0" w:space="0" w:color="auto"/>
                  </w:divBdr>
                  <w:divsChild>
                    <w:div w:id="10850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6733">
      <w:bodyDiv w:val="1"/>
      <w:marLeft w:val="0"/>
      <w:marRight w:val="0"/>
      <w:marTop w:val="0"/>
      <w:marBottom w:val="0"/>
      <w:divBdr>
        <w:top w:val="none" w:sz="0" w:space="0" w:color="auto"/>
        <w:left w:val="none" w:sz="0" w:space="0" w:color="auto"/>
        <w:bottom w:val="none" w:sz="0" w:space="0" w:color="auto"/>
        <w:right w:val="none" w:sz="0" w:space="0" w:color="auto"/>
      </w:divBdr>
      <w:divsChild>
        <w:div w:id="65885957">
          <w:marLeft w:val="0"/>
          <w:marRight w:val="0"/>
          <w:marTop w:val="0"/>
          <w:marBottom w:val="0"/>
          <w:divBdr>
            <w:top w:val="none" w:sz="0" w:space="0" w:color="auto"/>
            <w:left w:val="none" w:sz="0" w:space="0" w:color="auto"/>
            <w:bottom w:val="none" w:sz="0" w:space="0" w:color="auto"/>
            <w:right w:val="none" w:sz="0" w:space="0" w:color="auto"/>
          </w:divBdr>
          <w:divsChild>
            <w:div w:id="781388070">
              <w:marLeft w:val="0"/>
              <w:marRight w:val="0"/>
              <w:marTop w:val="0"/>
              <w:marBottom w:val="0"/>
              <w:divBdr>
                <w:top w:val="none" w:sz="0" w:space="0" w:color="auto"/>
                <w:left w:val="none" w:sz="0" w:space="0" w:color="auto"/>
                <w:bottom w:val="none" w:sz="0" w:space="0" w:color="auto"/>
                <w:right w:val="none" w:sz="0" w:space="0" w:color="auto"/>
              </w:divBdr>
              <w:divsChild>
                <w:div w:id="12438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591">
      <w:bodyDiv w:val="1"/>
      <w:marLeft w:val="0"/>
      <w:marRight w:val="0"/>
      <w:marTop w:val="0"/>
      <w:marBottom w:val="0"/>
      <w:divBdr>
        <w:top w:val="none" w:sz="0" w:space="0" w:color="auto"/>
        <w:left w:val="none" w:sz="0" w:space="0" w:color="auto"/>
        <w:bottom w:val="none" w:sz="0" w:space="0" w:color="auto"/>
        <w:right w:val="none" w:sz="0" w:space="0" w:color="auto"/>
      </w:divBdr>
    </w:div>
    <w:div w:id="2029409779">
      <w:bodyDiv w:val="1"/>
      <w:marLeft w:val="0"/>
      <w:marRight w:val="0"/>
      <w:marTop w:val="0"/>
      <w:marBottom w:val="0"/>
      <w:divBdr>
        <w:top w:val="none" w:sz="0" w:space="0" w:color="auto"/>
        <w:left w:val="none" w:sz="0" w:space="0" w:color="auto"/>
        <w:bottom w:val="none" w:sz="0" w:space="0" w:color="auto"/>
        <w:right w:val="none" w:sz="0" w:space="0" w:color="auto"/>
      </w:divBdr>
    </w:div>
    <w:div w:id="2038774972">
      <w:bodyDiv w:val="1"/>
      <w:marLeft w:val="0"/>
      <w:marRight w:val="0"/>
      <w:marTop w:val="0"/>
      <w:marBottom w:val="0"/>
      <w:divBdr>
        <w:top w:val="none" w:sz="0" w:space="0" w:color="auto"/>
        <w:left w:val="none" w:sz="0" w:space="0" w:color="auto"/>
        <w:bottom w:val="none" w:sz="0" w:space="0" w:color="auto"/>
        <w:right w:val="none" w:sz="0" w:space="0" w:color="auto"/>
      </w:divBdr>
    </w:div>
    <w:div w:id="2039546404">
      <w:bodyDiv w:val="1"/>
      <w:marLeft w:val="0"/>
      <w:marRight w:val="0"/>
      <w:marTop w:val="0"/>
      <w:marBottom w:val="0"/>
      <w:divBdr>
        <w:top w:val="none" w:sz="0" w:space="0" w:color="auto"/>
        <w:left w:val="none" w:sz="0" w:space="0" w:color="auto"/>
        <w:bottom w:val="none" w:sz="0" w:space="0" w:color="auto"/>
        <w:right w:val="none" w:sz="0" w:space="0" w:color="auto"/>
      </w:divBdr>
      <w:divsChild>
        <w:div w:id="880750121">
          <w:marLeft w:val="0"/>
          <w:marRight w:val="0"/>
          <w:marTop w:val="0"/>
          <w:marBottom w:val="0"/>
          <w:divBdr>
            <w:top w:val="none" w:sz="0" w:space="0" w:color="auto"/>
            <w:left w:val="none" w:sz="0" w:space="0" w:color="auto"/>
            <w:bottom w:val="none" w:sz="0" w:space="0" w:color="auto"/>
            <w:right w:val="none" w:sz="0" w:space="0" w:color="auto"/>
          </w:divBdr>
          <w:divsChild>
            <w:div w:id="1508977788">
              <w:marLeft w:val="0"/>
              <w:marRight w:val="0"/>
              <w:marTop w:val="0"/>
              <w:marBottom w:val="0"/>
              <w:divBdr>
                <w:top w:val="none" w:sz="0" w:space="0" w:color="auto"/>
                <w:left w:val="none" w:sz="0" w:space="0" w:color="auto"/>
                <w:bottom w:val="none" w:sz="0" w:space="0" w:color="auto"/>
                <w:right w:val="none" w:sz="0" w:space="0" w:color="auto"/>
              </w:divBdr>
              <w:divsChild>
                <w:div w:id="1616599275">
                  <w:marLeft w:val="0"/>
                  <w:marRight w:val="0"/>
                  <w:marTop w:val="0"/>
                  <w:marBottom w:val="0"/>
                  <w:divBdr>
                    <w:top w:val="none" w:sz="0" w:space="0" w:color="auto"/>
                    <w:left w:val="none" w:sz="0" w:space="0" w:color="auto"/>
                    <w:bottom w:val="none" w:sz="0" w:space="0" w:color="auto"/>
                    <w:right w:val="none" w:sz="0" w:space="0" w:color="auto"/>
                  </w:divBdr>
                  <w:divsChild>
                    <w:div w:id="1704555234">
                      <w:marLeft w:val="0"/>
                      <w:marRight w:val="0"/>
                      <w:marTop w:val="0"/>
                      <w:marBottom w:val="0"/>
                      <w:divBdr>
                        <w:top w:val="none" w:sz="0" w:space="0" w:color="auto"/>
                        <w:left w:val="none" w:sz="0" w:space="0" w:color="auto"/>
                        <w:bottom w:val="none" w:sz="0" w:space="0" w:color="auto"/>
                        <w:right w:val="none" w:sz="0" w:space="0" w:color="auto"/>
                      </w:divBdr>
                    </w:div>
                    <w:div w:id="17794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80321">
      <w:bodyDiv w:val="1"/>
      <w:marLeft w:val="0"/>
      <w:marRight w:val="0"/>
      <w:marTop w:val="0"/>
      <w:marBottom w:val="0"/>
      <w:divBdr>
        <w:top w:val="none" w:sz="0" w:space="0" w:color="auto"/>
        <w:left w:val="none" w:sz="0" w:space="0" w:color="auto"/>
        <w:bottom w:val="none" w:sz="0" w:space="0" w:color="auto"/>
        <w:right w:val="none" w:sz="0" w:space="0" w:color="auto"/>
      </w:divBdr>
    </w:div>
    <w:div w:id="2046058350">
      <w:bodyDiv w:val="1"/>
      <w:marLeft w:val="0"/>
      <w:marRight w:val="0"/>
      <w:marTop w:val="0"/>
      <w:marBottom w:val="0"/>
      <w:divBdr>
        <w:top w:val="none" w:sz="0" w:space="0" w:color="auto"/>
        <w:left w:val="none" w:sz="0" w:space="0" w:color="auto"/>
        <w:bottom w:val="none" w:sz="0" w:space="0" w:color="auto"/>
        <w:right w:val="none" w:sz="0" w:space="0" w:color="auto"/>
      </w:divBdr>
    </w:div>
    <w:div w:id="2059745402">
      <w:bodyDiv w:val="1"/>
      <w:marLeft w:val="0"/>
      <w:marRight w:val="0"/>
      <w:marTop w:val="0"/>
      <w:marBottom w:val="0"/>
      <w:divBdr>
        <w:top w:val="none" w:sz="0" w:space="0" w:color="auto"/>
        <w:left w:val="none" w:sz="0" w:space="0" w:color="auto"/>
        <w:bottom w:val="none" w:sz="0" w:space="0" w:color="auto"/>
        <w:right w:val="none" w:sz="0" w:space="0" w:color="auto"/>
      </w:divBdr>
      <w:divsChild>
        <w:div w:id="705713711">
          <w:marLeft w:val="0"/>
          <w:marRight w:val="0"/>
          <w:marTop w:val="0"/>
          <w:marBottom w:val="0"/>
          <w:divBdr>
            <w:top w:val="none" w:sz="0" w:space="0" w:color="auto"/>
            <w:left w:val="none" w:sz="0" w:space="0" w:color="auto"/>
            <w:bottom w:val="none" w:sz="0" w:space="0" w:color="auto"/>
            <w:right w:val="none" w:sz="0" w:space="0" w:color="auto"/>
          </w:divBdr>
          <w:divsChild>
            <w:div w:id="1060636653">
              <w:marLeft w:val="0"/>
              <w:marRight w:val="0"/>
              <w:marTop w:val="0"/>
              <w:marBottom w:val="0"/>
              <w:divBdr>
                <w:top w:val="none" w:sz="0" w:space="0" w:color="auto"/>
                <w:left w:val="none" w:sz="0" w:space="0" w:color="auto"/>
                <w:bottom w:val="none" w:sz="0" w:space="0" w:color="auto"/>
                <w:right w:val="none" w:sz="0" w:space="0" w:color="auto"/>
              </w:divBdr>
              <w:divsChild>
                <w:div w:id="1532500595">
                  <w:marLeft w:val="0"/>
                  <w:marRight w:val="0"/>
                  <w:marTop w:val="0"/>
                  <w:marBottom w:val="0"/>
                  <w:divBdr>
                    <w:top w:val="none" w:sz="0" w:space="0" w:color="auto"/>
                    <w:left w:val="none" w:sz="0" w:space="0" w:color="auto"/>
                    <w:bottom w:val="none" w:sz="0" w:space="0" w:color="auto"/>
                    <w:right w:val="none" w:sz="0" w:space="0" w:color="auto"/>
                  </w:divBdr>
                  <w:divsChild>
                    <w:div w:id="9370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6517">
      <w:bodyDiv w:val="1"/>
      <w:marLeft w:val="0"/>
      <w:marRight w:val="0"/>
      <w:marTop w:val="0"/>
      <w:marBottom w:val="0"/>
      <w:divBdr>
        <w:top w:val="none" w:sz="0" w:space="0" w:color="auto"/>
        <w:left w:val="none" w:sz="0" w:space="0" w:color="auto"/>
        <w:bottom w:val="none" w:sz="0" w:space="0" w:color="auto"/>
        <w:right w:val="none" w:sz="0" w:space="0" w:color="auto"/>
      </w:divBdr>
    </w:div>
    <w:div w:id="2077512052">
      <w:bodyDiv w:val="1"/>
      <w:marLeft w:val="0"/>
      <w:marRight w:val="0"/>
      <w:marTop w:val="0"/>
      <w:marBottom w:val="0"/>
      <w:divBdr>
        <w:top w:val="none" w:sz="0" w:space="0" w:color="auto"/>
        <w:left w:val="none" w:sz="0" w:space="0" w:color="auto"/>
        <w:bottom w:val="none" w:sz="0" w:space="0" w:color="auto"/>
        <w:right w:val="none" w:sz="0" w:space="0" w:color="auto"/>
      </w:divBdr>
      <w:divsChild>
        <w:div w:id="1042513682">
          <w:marLeft w:val="0"/>
          <w:marRight w:val="0"/>
          <w:marTop w:val="0"/>
          <w:marBottom w:val="0"/>
          <w:divBdr>
            <w:top w:val="none" w:sz="0" w:space="0" w:color="auto"/>
            <w:left w:val="none" w:sz="0" w:space="0" w:color="auto"/>
            <w:bottom w:val="none" w:sz="0" w:space="0" w:color="auto"/>
            <w:right w:val="none" w:sz="0" w:space="0" w:color="auto"/>
          </w:divBdr>
          <w:divsChild>
            <w:div w:id="190844750">
              <w:marLeft w:val="0"/>
              <w:marRight w:val="0"/>
              <w:marTop w:val="0"/>
              <w:marBottom w:val="0"/>
              <w:divBdr>
                <w:top w:val="none" w:sz="0" w:space="0" w:color="auto"/>
                <w:left w:val="none" w:sz="0" w:space="0" w:color="auto"/>
                <w:bottom w:val="none" w:sz="0" w:space="0" w:color="auto"/>
                <w:right w:val="none" w:sz="0" w:space="0" w:color="auto"/>
              </w:divBdr>
              <w:divsChild>
                <w:div w:id="4557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1301">
      <w:bodyDiv w:val="1"/>
      <w:marLeft w:val="0"/>
      <w:marRight w:val="0"/>
      <w:marTop w:val="0"/>
      <w:marBottom w:val="0"/>
      <w:divBdr>
        <w:top w:val="none" w:sz="0" w:space="0" w:color="auto"/>
        <w:left w:val="none" w:sz="0" w:space="0" w:color="auto"/>
        <w:bottom w:val="none" w:sz="0" w:space="0" w:color="auto"/>
        <w:right w:val="none" w:sz="0" w:space="0" w:color="auto"/>
      </w:divBdr>
    </w:div>
    <w:div w:id="2085029499">
      <w:bodyDiv w:val="1"/>
      <w:marLeft w:val="0"/>
      <w:marRight w:val="0"/>
      <w:marTop w:val="0"/>
      <w:marBottom w:val="0"/>
      <w:divBdr>
        <w:top w:val="none" w:sz="0" w:space="0" w:color="auto"/>
        <w:left w:val="none" w:sz="0" w:space="0" w:color="auto"/>
        <w:bottom w:val="none" w:sz="0" w:space="0" w:color="auto"/>
        <w:right w:val="none" w:sz="0" w:space="0" w:color="auto"/>
      </w:divBdr>
      <w:divsChild>
        <w:div w:id="186543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24679">
              <w:marLeft w:val="0"/>
              <w:marRight w:val="0"/>
              <w:marTop w:val="0"/>
              <w:marBottom w:val="0"/>
              <w:divBdr>
                <w:top w:val="none" w:sz="0" w:space="0" w:color="auto"/>
                <w:left w:val="none" w:sz="0" w:space="0" w:color="auto"/>
                <w:bottom w:val="none" w:sz="0" w:space="0" w:color="auto"/>
                <w:right w:val="none" w:sz="0" w:space="0" w:color="auto"/>
              </w:divBdr>
              <w:divsChild>
                <w:div w:id="910117812">
                  <w:marLeft w:val="0"/>
                  <w:marRight w:val="0"/>
                  <w:marTop w:val="0"/>
                  <w:marBottom w:val="0"/>
                  <w:divBdr>
                    <w:top w:val="none" w:sz="0" w:space="0" w:color="auto"/>
                    <w:left w:val="none" w:sz="0" w:space="0" w:color="auto"/>
                    <w:bottom w:val="none" w:sz="0" w:space="0" w:color="auto"/>
                    <w:right w:val="none" w:sz="0" w:space="0" w:color="auto"/>
                  </w:divBdr>
                  <w:divsChild>
                    <w:div w:id="1989477274">
                      <w:marLeft w:val="0"/>
                      <w:marRight w:val="0"/>
                      <w:marTop w:val="0"/>
                      <w:marBottom w:val="0"/>
                      <w:divBdr>
                        <w:top w:val="none" w:sz="0" w:space="0" w:color="auto"/>
                        <w:left w:val="none" w:sz="0" w:space="0" w:color="auto"/>
                        <w:bottom w:val="none" w:sz="0" w:space="0" w:color="auto"/>
                        <w:right w:val="none" w:sz="0" w:space="0" w:color="auto"/>
                      </w:divBdr>
                      <w:divsChild>
                        <w:div w:id="1136678711">
                          <w:marLeft w:val="0"/>
                          <w:marRight w:val="0"/>
                          <w:marTop w:val="0"/>
                          <w:marBottom w:val="0"/>
                          <w:divBdr>
                            <w:top w:val="none" w:sz="0" w:space="0" w:color="auto"/>
                            <w:left w:val="none" w:sz="0" w:space="0" w:color="auto"/>
                            <w:bottom w:val="none" w:sz="0" w:space="0" w:color="auto"/>
                            <w:right w:val="none" w:sz="0" w:space="0" w:color="auto"/>
                          </w:divBdr>
                          <w:divsChild>
                            <w:div w:id="1661694142">
                              <w:marLeft w:val="0"/>
                              <w:marRight w:val="0"/>
                              <w:marTop w:val="0"/>
                              <w:marBottom w:val="0"/>
                              <w:divBdr>
                                <w:top w:val="none" w:sz="0" w:space="0" w:color="auto"/>
                                <w:left w:val="none" w:sz="0" w:space="0" w:color="auto"/>
                                <w:bottom w:val="none" w:sz="0" w:space="0" w:color="auto"/>
                                <w:right w:val="none" w:sz="0" w:space="0" w:color="auto"/>
                              </w:divBdr>
                              <w:divsChild>
                                <w:div w:id="292295496">
                                  <w:marLeft w:val="0"/>
                                  <w:marRight w:val="0"/>
                                  <w:marTop w:val="0"/>
                                  <w:marBottom w:val="0"/>
                                  <w:divBdr>
                                    <w:top w:val="none" w:sz="0" w:space="0" w:color="auto"/>
                                    <w:left w:val="none" w:sz="0" w:space="0" w:color="auto"/>
                                    <w:bottom w:val="none" w:sz="0" w:space="0" w:color="auto"/>
                                    <w:right w:val="none" w:sz="0" w:space="0" w:color="auto"/>
                                  </w:divBdr>
                                </w:div>
                                <w:div w:id="780032217">
                                  <w:marLeft w:val="0"/>
                                  <w:marRight w:val="0"/>
                                  <w:marTop w:val="0"/>
                                  <w:marBottom w:val="0"/>
                                  <w:divBdr>
                                    <w:top w:val="none" w:sz="0" w:space="0" w:color="auto"/>
                                    <w:left w:val="none" w:sz="0" w:space="0" w:color="auto"/>
                                    <w:bottom w:val="none" w:sz="0" w:space="0" w:color="auto"/>
                                    <w:right w:val="none" w:sz="0" w:space="0" w:color="auto"/>
                                  </w:divBdr>
                                </w:div>
                                <w:div w:id="673191606">
                                  <w:marLeft w:val="0"/>
                                  <w:marRight w:val="0"/>
                                  <w:marTop w:val="0"/>
                                  <w:marBottom w:val="0"/>
                                  <w:divBdr>
                                    <w:top w:val="none" w:sz="0" w:space="0" w:color="auto"/>
                                    <w:left w:val="none" w:sz="0" w:space="0" w:color="auto"/>
                                    <w:bottom w:val="none" w:sz="0" w:space="0" w:color="auto"/>
                                    <w:right w:val="none" w:sz="0" w:space="0" w:color="auto"/>
                                  </w:divBdr>
                                </w:div>
                                <w:div w:id="1434548741">
                                  <w:marLeft w:val="0"/>
                                  <w:marRight w:val="0"/>
                                  <w:marTop w:val="0"/>
                                  <w:marBottom w:val="0"/>
                                  <w:divBdr>
                                    <w:top w:val="none" w:sz="0" w:space="0" w:color="auto"/>
                                    <w:left w:val="none" w:sz="0" w:space="0" w:color="auto"/>
                                    <w:bottom w:val="none" w:sz="0" w:space="0" w:color="auto"/>
                                    <w:right w:val="none" w:sz="0" w:space="0" w:color="auto"/>
                                  </w:divBdr>
                                </w:div>
                                <w:div w:id="914168837">
                                  <w:marLeft w:val="0"/>
                                  <w:marRight w:val="0"/>
                                  <w:marTop w:val="0"/>
                                  <w:marBottom w:val="0"/>
                                  <w:divBdr>
                                    <w:top w:val="none" w:sz="0" w:space="0" w:color="auto"/>
                                    <w:left w:val="none" w:sz="0" w:space="0" w:color="auto"/>
                                    <w:bottom w:val="none" w:sz="0" w:space="0" w:color="auto"/>
                                    <w:right w:val="none" w:sz="0" w:space="0" w:color="auto"/>
                                  </w:divBdr>
                                </w:div>
                                <w:div w:id="7222195">
                                  <w:marLeft w:val="0"/>
                                  <w:marRight w:val="0"/>
                                  <w:marTop w:val="0"/>
                                  <w:marBottom w:val="0"/>
                                  <w:divBdr>
                                    <w:top w:val="none" w:sz="0" w:space="0" w:color="auto"/>
                                    <w:left w:val="none" w:sz="0" w:space="0" w:color="auto"/>
                                    <w:bottom w:val="none" w:sz="0" w:space="0" w:color="auto"/>
                                    <w:right w:val="none" w:sz="0" w:space="0" w:color="auto"/>
                                  </w:divBdr>
                                </w:div>
                                <w:div w:id="2021350799">
                                  <w:marLeft w:val="0"/>
                                  <w:marRight w:val="0"/>
                                  <w:marTop w:val="0"/>
                                  <w:marBottom w:val="0"/>
                                  <w:divBdr>
                                    <w:top w:val="none" w:sz="0" w:space="0" w:color="auto"/>
                                    <w:left w:val="none" w:sz="0" w:space="0" w:color="auto"/>
                                    <w:bottom w:val="none" w:sz="0" w:space="0" w:color="auto"/>
                                    <w:right w:val="none" w:sz="0" w:space="0" w:color="auto"/>
                                  </w:divBdr>
                                  <w:divsChild>
                                    <w:div w:id="66080515">
                                      <w:marLeft w:val="0"/>
                                      <w:marRight w:val="0"/>
                                      <w:marTop w:val="0"/>
                                      <w:marBottom w:val="0"/>
                                      <w:divBdr>
                                        <w:top w:val="none" w:sz="0" w:space="0" w:color="auto"/>
                                        <w:left w:val="none" w:sz="0" w:space="0" w:color="auto"/>
                                        <w:bottom w:val="none" w:sz="0" w:space="0" w:color="auto"/>
                                        <w:right w:val="none" w:sz="0" w:space="0" w:color="auto"/>
                                      </w:divBdr>
                                    </w:div>
                                    <w:div w:id="8658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6919">
                              <w:marLeft w:val="0"/>
                              <w:marRight w:val="0"/>
                              <w:marTop w:val="0"/>
                              <w:marBottom w:val="0"/>
                              <w:divBdr>
                                <w:top w:val="none" w:sz="0" w:space="0" w:color="auto"/>
                                <w:left w:val="none" w:sz="0" w:space="0" w:color="auto"/>
                                <w:bottom w:val="none" w:sz="0" w:space="0" w:color="auto"/>
                                <w:right w:val="none" w:sz="0" w:space="0" w:color="auto"/>
                              </w:divBdr>
                            </w:div>
                            <w:div w:id="1324699324">
                              <w:marLeft w:val="0"/>
                              <w:marRight w:val="0"/>
                              <w:marTop w:val="0"/>
                              <w:marBottom w:val="0"/>
                              <w:divBdr>
                                <w:top w:val="none" w:sz="0" w:space="0" w:color="auto"/>
                                <w:left w:val="none" w:sz="0" w:space="0" w:color="auto"/>
                                <w:bottom w:val="none" w:sz="0" w:space="0" w:color="auto"/>
                                <w:right w:val="none" w:sz="0" w:space="0" w:color="auto"/>
                              </w:divBdr>
                            </w:div>
                            <w:div w:id="2019431117">
                              <w:marLeft w:val="0"/>
                              <w:marRight w:val="0"/>
                              <w:marTop w:val="0"/>
                              <w:marBottom w:val="0"/>
                              <w:divBdr>
                                <w:top w:val="none" w:sz="0" w:space="0" w:color="auto"/>
                                <w:left w:val="none" w:sz="0" w:space="0" w:color="auto"/>
                                <w:bottom w:val="none" w:sz="0" w:space="0" w:color="auto"/>
                                <w:right w:val="none" w:sz="0" w:space="0" w:color="auto"/>
                              </w:divBdr>
                              <w:divsChild>
                                <w:div w:id="3107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40064">
      <w:bodyDiv w:val="1"/>
      <w:marLeft w:val="0"/>
      <w:marRight w:val="0"/>
      <w:marTop w:val="0"/>
      <w:marBottom w:val="0"/>
      <w:divBdr>
        <w:top w:val="none" w:sz="0" w:space="0" w:color="auto"/>
        <w:left w:val="none" w:sz="0" w:space="0" w:color="auto"/>
        <w:bottom w:val="none" w:sz="0" w:space="0" w:color="auto"/>
        <w:right w:val="none" w:sz="0" w:space="0" w:color="auto"/>
      </w:divBdr>
      <w:divsChild>
        <w:div w:id="1824153068">
          <w:marLeft w:val="0"/>
          <w:marRight w:val="0"/>
          <w:marTop w:val="120"/>
          <w:marBottom w:val="0"/>
          <w:divBdr>
            <w:top w:val="none" w:sz="0" w:space="0" w:color="auto"/>
            <w:left w:val="none" w:sz="0" w:space="0" w:color="auto"/>
            <w:bottom w:val="none" w:sz="0" w:space="0" w:color="auto"/>
            <w:right w:val="none" w:sz="0" w:space="0" w:color="auto"/>
          </w:divBdr>
        </w:div>
        <w:div w:id="1512143280">
          <w:marLeft w:val="0"/>
          <w:marRight w:val="0"/>
          <w:marTop w:val="120"/>
          <w:marBottom w:val="0"/>
          <w:divBdr>
            <w:top w:val="none" w:sz="0" w:space="0" w:color="auto"/>
            <w:left w:val="none" w:sz="0" w:space="0" w:color="auto"/>
            <w:bottom w:val="none" w:sz="0" w:space="0" w:color="auto"/>
            <w:right w:val="none" w:sz="0" w:space="0" w:color="auto"/>
          </w:divBdr>
        </w:div>
      </w:divsChild>
    </w:div>
    <w:div w:id="2087458669">
      <w:bodyDiv w:val="1"/>
      <w:marLeft w:val="0"/>
      <w:marRight w:val="0"/>
      <w:marTop w:val="0"/>
      <w:marBottom w:val="0"/>
      <w:divBdr>
        <w:top w:val="none" w:sz="0" w:space="0" w:color="auto"/>
        <w:left w:val="none" w:sz="0" w:space="0" w:color="auto"/>
        <w:bottom w:val="none" w:sz="0" w:space="0" w:color="auto"/>
        <w:right w:val="none" w:sz="0" w:space="0" w:color="auto"/>
      </w:divBdr>
      <w:divsChild>
        <w:div w:id="486366161">
          <w:marLeft w:val="0"/>
          <w:marRight w:val="0"/>
          <w:marTop w:val="0"/>
          <w:marBottom w:val="0"/>
          <w:divBdr>
            <w:top w:val="none" w:sz="0" w:space="0" w:color="auto"/>
            <w:left w:val="none" w:sz="0" w:space="0" w:color="auto"/>
            <w:bottom w:val="none" w:sz="0" w:space="0" w:color="auto"/>
            <w:right w:val="none" w:sz="0" w:space="0" w:color="auto"/>
          </w:divBdr>
          <w:divsChild>
            <w:div w:id="1107045063">
              <w:marLeft w:val="0"/>
              <w:marRight w:val="0"/>
              <w:marTop w:val="0"/>
              <w:marBottom w:val="0"/>
              <w:divBdr>
                <w:top w:val="none" w:sz="0" w:space="0" w:color="auto"/>
                <w:left w:val="none" w:sz="0" w:space="0" w:color="auto"/>
                <w:bottom w:val="none" w:sz="0" w:space="0" w:color="auto"/>
                <w:right w:val="none" w:sz="0" w:space="0" w:color="auto"/>
              </w:divBdr>
              <w:divsChild>
                <w:div w:id="1303923610">
                  <w:marLeft w:val="0"/>
                  <w:marRight w:val="0"/>
                  <w:marTop w:val="0"/>
                  <w:marBottom w:val="0"/>
                  <w:divBdr>
                    <w:top w:val="none" w:sz="0" w:space="0" w:color="auto"/>
                    <w:left w:val="none" w:sz="0" w:space="0" w:color="auto"/>
                    <w:bottom w:val="none" w:sz="0" w:space="0" w:color="auto"/>
                    <w:right w:val="none" w:sz="0" w:space="0" w:color="auto"/>
                  </w:divBdr>
                </w:div>
                <w:div w:id="18509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6231">
      <w:bodyDiv w:val="1"/>
      <w:marLeft w:val="0"/>
      <w:marRight w:val="0"/>
      <w:marTop w:val="0"/>
      <w:marBottom w:val="0"/>
      <w:divBdr>
        <w:top w:val="none" w:sz="0" w:space="0" w:color="auto"/>
        <w:left w:val="none" w:sz="0" w:space="0" w:color="auto"/>
        <w:bottom w:val="none" w:sz="0" w:space="0" w:color="auto"/>
        <w:right w:val="none" w:sz="0" w:space="0" w:color="auto"/>
      </w:divBdr>
    </w:div>
    <w:div w:id="2098667261">
      <w:bodyDiv w:val="1"/>
      <w:marLeft w:val="0"/>
      <w:marRight w:val="0"/>
      <w:marTop w:val="0"/>
      <w:marBottom w:val="0"/>
      <w:divBdr>
        <w:top w:val="none" w:sz="0" w:space="0" w:color="auto"/>
        <w:left w:val="none" w:sz="0" w:space="0" w:color="auto"/>
        <w:bottom w:val="none" w:sz="0" w:space="0" w:color="auto"/>
        <w:right w:val="none" w:sz="0" w:space="0" w:color="auto"/>
      </w:divBdr>
      <w:divsChild>
        <w:div w:id="1594053327">
          <w:marLeft w:val="0"/>
          <w:marRight w:val="0"/>
          <w:marTop w:val="0"/>
          <w:marBottom w:val="0"/>
          <w:divBdr>
            <w:top w:val="none" w:sz="0" w:space="0" w:color="auto"/>
            <w:left w:val="none" w:sz="0" w:space="0" w:color="auto"/>
            <w:bottom w:val="none" w:sz="0" w:space="0" w:color="auto"/>
            <w:right w:val="none" w:sz="0" w:space="0" w:color="auto"/>
          </w:divBdr>
          <w:divsChild>
            <w:div w:id="1263414264">
              <w:marLeft w:val="0"/>
              <w:marRight w:val="0"/>
              <w:marTop w:val="0"/>
              <w:marBottom w:val="0"/>
              <w:divBdr>
                <w:top w:val="none" w:sz="0" w:space="0" w:color="auto"/>
                <w:left w:val="none" w:sz="0" w:space="0" w:color="auto"/>
                <w:bottom w:val="none" w:sz="0" w:space="0" w:color="auto"/>
                <w:right w:val="none" w:sz="0" w:space="0" w:color="auto"/>
              </w:divBdr>
              <w:divsChild>
                <w:div w:id="1439912998">
                  <w:marLeft w:val="0"/>
                  <w:marRight w:val="0"/>
                  <w:marTop w:val="0"/>
                  <w:marBottom w:val="0"/>
                  <w:divBdr>
                    <w:top w:val="none" w:sz="0" w:space="0" w:color="auto"/>
                    <w:left w:val="none" w:sz="0" w:space="0" w:color="auto"/>
                    <w:bottom w:val="none" w:sz="0" w:space="0" w:color="auto"/>
                    <w:right w:val="none" w:sz="0" w:space="0" w:color="auto"/>
                  </w:divBdr>
                  <w:divsChild>
                    <w:div w:id="391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7543">
      <w:bodyDiv w:val="1"/>
      <w:marLeft w:val="0"/>
      <w:marRight w:val="0"/>
      <w:marTop w:val="0"/>
      <w:marBottom w:val="0"/>
      <w:divBdr>
        <w:top w:val="none" w:sz="0" w:space="0" w:color="auto"/>
        <w:left w:val="none" w:sz="0" w:space="0" w:color="auto"/>
        <w:bottom w:val="none" w:sz="0" w:space="0" w:color="auto"/>
        <w:right w:val="none" w:sz="0" w:space="0" w:color="auto"/>
      </w:divBdr>
      <w:divsChild>
        <w:div w:id="776145173">
          <w:marLeft w:val="0"/>
          <w:marRight w:val="0"/>
          <w:marTop w:val="0"/>
          <w:marBottom w:val="0"/>
          <w:divBdr>
            <w:top w:val="none" w:sz="0" w:space="0" w:color="auto"/>
            <w:left w:val="none" w:sz="0" w:space="0" w:color="auto"/>
            <w:bottom w:val="none" w:sz="0" w:space="0" w:color="auto"/>
            <w:right w:val="none" w:sz="0" w:space="0" w:color="auto"/>
          </w:divBdr>
          <w:divsChild>
            <w:div w:id="1892575938">
              <w:marLeft w:val="0"/>
              <w:marRight w:val="0"/>
              <w:marTop w:val="0"/>
              <w:marBottom w:val="0"/>
              <w:divBdr>
                <w:top w:val="none" w:sz="0" w:space="0" w:color="auto"/>
                <w:left w:val="none" w:sz="0" w:space="0" w:color="auto"/>
                <w:bottom w:val="none" w:sz="0" w:space="0" w:color="auto"/>
                <w:right w:val="none" w:sz="0" w:space="0" w:color="auto"/>
              </w:divBdr>
              <w:divsChild>
                <w:div w:id="964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2875">
      <w:bodyDiv w:val="1"/>
      <w:marLeft w:val="0"/>
      <w:marRight w:val="0"/>
      <w:marTop w:val="0"/>
      <w:marBottom w:val="0"/>
      <w:divBdr>
        <w:top w:val="none" w:sz="0" w:space="0" w:color="auto"/>
        <w:left w:val="none" w:sz="0" w:space="0" w:color="auto"/>
        <w:bottom w:val="none" w:sz="0" w:space="0" w:color="auto"/>
        <w:right w:val="none" w:sz="0" w:space="0" w:color="auto"/>
      </w:divBdr>
      <w:divsChild>
        <w:div w:id="1574969002">
          <w:marLeft w:val="0"/>
          <w:marRight w:val="0"/>
          <w:marTop w:val="0"/>
          <w:marBottom w:val="0"/>
          <w:divBdr>
            <w:top w:val="none" w:sz="0" w:space="0" w:color="auto"/>
            <w:left w:val="none" w:sz="0" w:space="0" w:color="auto"/>
            <w:bottom w:val="none" w:sz="0" w:space="0" w:color="auto"/>
            <w:right w:val="none" w:sz="0" w:space="0" w:color="auto"/>
          </w:divBdr>
          <w:divsChild>
            <w:div w:id="1459954473">
              <w:marLeft w:val="0"/>
              <w:marRight w:val="0"/>
              <w:marTop w:val="0"/>
              <w:marBottom w:val="0"/>
              <w:divBdr>
                <w:top w:val="none" w:sz="0" w:space="0" w:color="auto"/>
                <w:left w:val="none" w:sz="0" w:space="0" w:color="auto"/>
                <w:bottom w:val="none" w:sz="0" w:space="0" w:color="auto"/>
                <w:right w:val="none" w:sz="0" w:space="0" w:color="auto"/>
              </w:divBdr>
              <w:divsChild>
                <w:div w:id="1523781231">
                  <w:marLeft w:val="0"/>
                  <w:marRight w:val="0"/>
                  <w:marTop w:val="0"/>
                  <w:marBottom w:val="0"/>
                  <w:divBdr>
                    <w:top w:val="none" w:sz="0" w:space="0" w:color="auto"/>
                    <w:left w:val="none" w:sz="0" w:space="0" w:color="auto"/>
                    <w:bottom w:val="none" w:sz="0" w:space="0" w:color="auto"/>
                    <w:right w:val="none" w:sz="0" w:space="0" w:color="auto"/>
                  </w:divBdr>
                  <w:divsChild>
                    <w:div w:id="5913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2900">
      <w:bodyDiv w:val="1"/>
      <w:marLeft w:val="0"/>
      <w:marRight w:val="0"/>
      <w:marTop w:val="0"/>
      <w:marBottom w:val="0"/>
      <w:divBdr>
        <w:top w:val="none" w:sz="0" w:space="0" w:color="auto"/>
        <w:left w:val="none" w:sz="0" w:space="0" w:color="auto"/>
        <w:bottom w:val="none" w:sz="0" w:space="0" w:color="auto"/>
        <w:right w:val="none" w:sz="0" w:space="0" w:color="auto"/>
      </w:divBdr>
    </w:div>
    <w:div w:id="2112704833">
      <w:bodyDiv w:val="1"/>
      <w:marLeft w:val="0"/>
      <w:marRight w:val="0"/>
      <w:marTop w:val="0"/>
      <w:marBottom w:val="0"/>
      <w:divBdr>
        <w:top w:val="none" w:sz="0" w:space="0" w:color="auto"/>
        <w:left w:val="none" w:sz="0" w:space="0" w:color="auto"/>
        <w:bottom w:val="none" w:sz="0" w:space="0" w:color="auto"/>
        <w:right w:val="none" w:sz="0" w:space="0" w:color="auto"/>
      </w:divBdr>
    </w:div>
    <w:div w:id="2118325124">
      <w:bodyDiv w:val="1"/>
      <w:marLeft w:val="0"/>
      <w:marRight w:val="0"/>
      <w:marTop w:val="0"/>
      <w:marBottom w:val="0"/>
      <w:divBdr>
        <w:top w:val="none" w:sz="0" w:space="0" w:color="auto"/>
        <w:left w:val="none" w:sz="0" w:space="0" w:color="auto"/>
        <w:bottom w:val="none" w:sz="0" w:space="0" w:color="auto"/>
        <w:right w:val="none" w:sz="0" w:space="0" w:color="auto"/>
      </w:divBdr>
    </w:div>
    <w:div w:id="2122066876">
      <w:bodyDiv w:val="1"/>
      <w:marLeft w:val="0"/>
      <w:marRight w:val="0"/>
      <w:marTop w:val="0"/>
      <w:marBottom w:val="0"/>
      <w:divBdr>
        <w:top w:val="none" w:sz="0" w:space="0" w:color="auto"/>
        <w:left w:val="none" w:sz="0" w:space="0" w:color="auto"/>
        <w:bottom w:val="none" w:sz="0" w:space="0" w:color="auto"/>
        <w:right w:val="none" w:sz="0" w:space="0" w:color="auto"/>
      </w:divBdr>
      <w:divsChild>
        <w:div w:id="1353535146">
          <w:marLeft w:val="0"/>
          <w:marRight w:val="0"/>
          <w:marTop w:val="0"/>
          <w:marBottom w:val="0"/>
          <w:divBdr>
            <w:top w:val="none" w:sz="0" w:space="0" w:color="auto"/>
            <w:left w:val="none" w:sz="0" w:space="0" w:color="auto"/>
            <w:bottom w:val="none" w:sz="0" w:space="0" w:color="auto"/>
            <w:right w:val="none" w:sz="0" w:space="0" w:color="auto"/>
          </w:divBdr>
          <w:divsChild>
            <w:div w:id="1010568999">
              <w:marLeft w:val="0"/>
              <w:marRight w:val="0"/>
              <w:marTop w:val="0"/>
              <w:marBottom w:val="0"/>
              <w:divBdr>
                <w:top w:val="none" w:sz="0" w:space="0" w:color="auto"/>
                <w:left w:val="none" w:sz="0" w:space="0" w:color="auto"/>
                <w:bottom w:val="none" w:sz="0" w:space="0" w:color="auto"/>
                <w:right w:val="none" w:sz="0" w:space="0" w:color="auto"/>
              </w:divBdr>
              <w:divsChild>
                <w:div w:id="1812672103">
                  <w:marLeft w:val="0"/>
                  <w:marRight w:val="0"/>
                  <w:marTop w:val="0"/>
                  <w:marBottom w:val="0"/>
                  <w:divBdr>
                    <w:top w:val="none" w:sz="0" w:space="0" w:color="auto"/>
                    <w:left w:val="none" w:sz="0" w:space="0" w:color="auto"/>
                    <w:bottom w:val="none" w:sz="0" w:space="0" w:color="auto"/>
                    <w:right w:val="none" w:sz="0" w:space="0" w:color="auto"/>
                  </w:divBdr>
                  <w:divsChild>
                    <w:div w:id="4619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643990">
      <w:bodyDiv w:val="1"/>
      <w:marLeft w:val="0"/>
      <w:marRight w:val="0"/>
      <w:marTop w:val="0"/>
      <w:marBottom w:val="0"/>
      <w:divBdr>
        <w:top w:val="none" w:sz="0" w:space="0" w:color="auto"/>
        <w:left w:val="none" w:sz="0" w:space="0" w:color="auto"/>
        <w:bottom w:val="none" w:sz="0" w:space="0" w:color="auto"/>
        <w:right w:val="none" w:sz="0" w:space="0" w:color="auto"/>
      </w:divBdr>
    </w:div>
    <w:div w:id="2141217222">
      <w:bodyDiv w:val="1"/>
      <w:marLeft w:val="0"/>
      <w:marRight w:val="0"/>
      <w:marTop w:val="0"/>
      <w:marBottom w:val="0"/>
      <w:divBdr>
        <w:top w:val="none" w:sz="0" w:space="0" w:color="auto"/>
        <w:left w:val="none" w:sz="0" w:space="0" w:color="auto"/>
        <w:bottom w:val="none" w:sz="0" w:space="0" w:color="auto"/>
        <w:right w:val="none" w:sz="0" w:space="0" w:color="auto"/>
      </w:divBdr>
    </w:div>
    <w:div w:id="2141537097">
      <w:bodyDiv w:val="1"/>
      <w:marLeft w:val="0"/>
      <w:marRight w:val="0"/>
      <w:marTop w:val="0"/>
      <w:marBottom w:val="0"/>
      <w:divBdr>
        <w:top w:val="none" w:sz="0" w:space="0" w:color="auto"/>
        <w:left w:val="none" w:sz="0" w:space="0" w:color="auto"/>
        <w:bottom w:val="none" w:sz="0" w:space="0" w:color="auto"/>
        <w:right w:val="none" w:sz="0" w:space="0" w:color="auto"/>
      </w:divBdr>
    </w:div>
    <w:div w:id="2142265299">
      <w:bodyDiv w:val="1"/>
      <w:marLeft w:val="0"/>
      <w:marRight w:val="0"/>
      <w:marTop w:val="0"/>
      <w:marBottom w:val="0"/>
      <w:divBdr>
        <w:top w:val="none" w:sz="0" w:space="0" w:color="auto"/>
        <w:left w:val="none" w:sz="0" w:space="0" w:color="auto"/>
        <w:bottom w:val="none" w:sz="0" w:space="0" w:color="auto"/>
        <w:right w:val="none" w:sz="0" w:space="0" w:color="auto"/>
      </w:divBdr>
    </w:div>
    <w:div w:id="2143493448">
      <w:bodyDiv w:val="1"/>
      <w:marLeft w:val="0"/>
      <w:marRight w:val="0"/>
      <w:marTop w:val="0"/>
      <w:marBottom w:val="0"/>
      <w:divBdr>
        <w:top w:val="none" w:sz="0" w:space="0" w:color="auto"/>
        <w:left w:val="none" w:sz="0" w:space="0" w:color="auto"/>
        <w:bottom w:val="none" w:sz="0" w:space="0" w:color="auto"/>
        <w:right w:val="none" w:sz="0" w:space="0" w:color="auto"/>
      </w:divBdr>
    </w:div>
    <w:div w:id="2144344662">
      <w:bodyDiv w:val="1"/>
      <w:marLeft w:val="0"/>
      <w:marRight w:val="0"/>
      <w:marTop w:val="0"/>
      <w:marBottom w:val="0"/>
      <w:divBdr>
        <w:top w:val="none" w:sz="0" w:space="0" w:color="auto"/>
        <w:left w:val="none" w:sz="0" w:space="0" w:color="auto"/>
        <w:bottom w:val="none" w:sz="0" w:space="0" w:color="auto"/>
        <w:right w:val="none" w:sz="0" w:space="0" w:color="auto"/>
      </w:divBdr>
    </w:div>
    <w:div w:id="214670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Baker%20BM%5BAuthor%5D&amp;cauthor=true&amp;cauthor_uid=26461445" TargetMode="External"/><Relationship Id="rId18" Type="http://schemas.openxmlformats.org/officeDocument/2006/relationships/hyperlink" Target="https://www.ncbi.nlm.nih.gov/pubmed/?term=Shenoy%20VB%5BAuthor%5D&amp;cauthor=true&amp;cauthor_uid=26461445" TargetMode="External"/><Relationship Id="rId26" Type="http://schemas.openxmlformats.org/officeDocument/2006/relationships/hyperlink" Target="https://www.ncbi.nlm.nih.gov/pubmed/?term=Dufresne%20ER%5BAuthor%5D&amp;cauthor=true&amp;cauthor_uid=25355505" TargetMode="External"/><Relationship Id="rId39" Type="http://schemas.openxmlformats.org/officeDocument/2006/relationships/hyperlink" Target="https://www.nature.com/articles/s41563-018-0082-9" TargetMode="External"/><Relationship Id="rId21" Type="http://schemas.openxmlformats.org/officeDocument/2006/relationships/hyperlink" Target="https://doi.org/10.1529/biophysj.105.062554" TargetMode="External"/><Relationship Id="rId34" Type="http://schemas.openxmlformats.org/officeDocument/2006/relationships/hyperlink" Target="https://dx.doi.org/10.1529%2Fbiophysj.106.101386"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hyperlink" Target="mailto:sylvain.gabriele@umons.ac.be" TargetMode="External"/><Relationship Id="rId2" Type="http://schemas.openxmlformats.org/officeDocument/2006/relationships/styles" Target="styles.xml"/><Relationship Id="rId16" Type="http://schemas.openxmlformats.org/officeDocument/2006/relationships/hyperlink" Target="https://www.ncbi.nlm.nih.gov/pubmed/?term=Sakar%20MS%5BAuthor%5D&amp;cauthor=true&amp;cauthor_uid=26461445" TargetMode="External"/><Relationship Id="rId29" Type="http://schemas.openxmlformats.org/officeDocument/2006/relationships/hyperlink" Target="https://doi.org/10.1038/s42254-018-0001-7" TargetMode="External"/><Relationship Id="rId11" Type="http://schemas.openxmlformats.org/officeDocument/2006/relationships/hyperlink" Target="https://www.ncbi.nlm.nih.gov/pubmed/?term=Akbari%20M%5BAuthor%5D&amp;cauthor=true&amp;cauthor_uid=24741694" TargetMode="External"/><Relationship Id="rId24" Type="http://schemas.openxmlformats.org/officeDocument/2006/relationships/hyperlink" Target="https://doi.org/10.1371/journal.pone.0022899" TargetMode="External"/><Relationship Id="rId32" Type="http://schemas.openxmlformats.org/officeDocument/2006/relationships/hyperlink" Target="https://www.ncbi.nlm.nih.gov/pubmed/28628082" TargetMode="External"/><Relationship Id="rId37" Type="http://schemas.openxmlformats.org/officeDocument/2006/relationships/hyperlink" Target="https://dx.doi.org/10.1016%2FS0006-3495(93)81238-4" TargetMode="External"/><Relationship Id="rId40" Type="http://schemas.openxmlformats.org/officeDocument/2006/relationships/hyperlink" Target="https://dx.doi.org/10.3390%2Fs17040938" TargetMode="External"/><Relationship Id="rId45"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ncbi.nlm.nih.gov/pubmed/?term=Wang%20WY%5BAuthor%5D&amp;cauthor=true&amp;cauthor_uid=26461445" TargetMode="External"/><Relationship Id="rId23" Type="http://schemas.openxmlformats.org/officeDocument/2006/relationships/hyperlink" Target="https://doi.org/10.3389/fncel.2018.00130" TargetMode="External"/><Relationship Id="rId28" Type="http://schemas.openxmlformats.org/officeDocument/2006/relationships/hyperlink" Target="https://dx.doi.org/10.1039%2Fc3ib20196a" TargetMode="External"/><Relationship Id="rId36" Type="http://schemas.openxmlformats.org/officeDocument/2006/relationships/hyperlink" Target="https://doi.org/10.1038/nphys1269" TargetMode="External"/><Relationship Id="rId49" Type="http://schemas.openxmlformats.org/officeDocument/2006/relationships/footer" Target="footer1.xml"/><Relationship Id="rId10" Type="http://schemas.openxmlformats.org/officeDocument/2006/relationships/hyperlink" Target="https://www.ncbi.nlm.nih.gov/pubmed/?term=Annabi%20N%5BAuthor%5D&amp;cauthor=true&amp;cauthor_uid=24741694" TargetMode="External"/><Relationship Id="rId19" Type="http://schemas.openxmlformats.org/officeDocument/2006/relationships/hyperlink" Target="https://doi.org/10.1038/ncomms8153" TargetMode="External"/><Relationship Id="rId31" Type="http://schemas.openxmlformats.org/officeDocument/2006/relationships/hyperlink" Target="https://dx.doi.org/10.1016%2Fj.actbio.2011.08.013" TargetMode="External"/><Relationship Id="rId44"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n.wikipedia.org/wiki/Tweezers" TargetMode="External"/><Relationship Id="rId14" Type="http://schemas.openxmlformats.org/officeDocument/2006/relationships/hyperlink" Target="https://www.ncbi.nlm.nih.gov/pubmed/?term=Trappmann%20B%5BAuthor%5D&amp;cauthor=true&amp;cauthor_uid=26461445" TargetMode="External"/><Relationship Id="rId22" Type="http://schemas.openxmlformats.org/officeDocument/2006/relationships/hyperlink" Target="https://doi.org/10.1016/j.cell.2006.06.044" TargetMode="External"/><Relationship Id="rId27" Type="http://schemas.openxmlformats.org/officeDocument/2006/relationships/hyperlink" Target="https://www.ncbi.nlm.nih.gov/pubmed/?term=Schwartz%20MA%5BAuthor%5D&amp;cauthor=true&amp;cauthor_uid=25355505" TargetMode="External"/><Relationship Id="rId30" Type="http://schemas.openxmlformats.org/officeDocument/2006/relationships/hyperlink" Target="https://www.ncbi.nlm.nih.gov/pubmed/?term=Moeendarbary%20E%5BAuthor%5D&amp;cauthor=true&amp;cauthor_uid=25269160" TargetMode="External"/><Relationship Id="rId35" Type="http://schemas.openxmlformats.org/officeDocument/2006/relationships/hyperlink" Target="https://www.ncbi.nlm.nih.gov/pubmed/?term=Stephens%20AD%5BAuthor%5D&amp;cauthor=true&amp;cauthor_uid=28057760" TargetMode="External"/><Relationship Id="rId43" Type="http://schemas.openxmlformats.org/officeDocument/2006/relationships/image" Target="media/image3.jpeg"/><Relationship Id="rId48" Type="http://schemas.openxmlformats.org/officeDocument/2006/relationships/image" Target="media/image8.jpeg"/><Relationship Id="rId8" Type="http://schemas.openxmlformats.org/officeDocument/2006/relationships/hyperlink" Target="https://en.wikipedia.org/wiki/Electric_field"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cbi.nlm.nih.gov/pubmed/?term=Cha%20C%5BAuthor%5D&amp;cauthor=true&amp;cauthor_uid=24741694" TargetMode="External"/><Relationship Id="rId17" Type="http://schemas.openxmlformats.org/officeDocument/2006/relationships/hyperlink" Target="https://www.ncbi.nlm.nih.gov/pubmed/?term=Kim%20IL%5BAuthor%5D&amp;cauthor=true&amp;cauthor_uid=26461445" TargetMode="External"/><Relationship Id="rId25" Type="http://schemas.openxmlformats.org/officeDocument/2006/relationships/hyperlink" Target="https://www.ncbi.nlm.nih.gov/pubmed/?term=Humphrey%20JD%5BAuthor%5D&amp;cauthor=true&amp;cauthor_uid=25355505" TargetMode="External"/><Relationship Id="rId33" Type="http://schemas.openxmlformats.org/officeDocument/2006/relationships/hyperlink" Target="https://dx.doi.org/10.1529%2Fbiophysj.107.113670" TargetMode="External"/><Relationship Id="rId38" Type="http://schemas.openxmlformats.org/officeDocument/2006/relationships/hyperlink" Target="https://dx.doi.org/10.1038%2Fsrep07362" TargetMode="External"/><Relationship Id="rId46" Type="http://schemas.openxmlformats.org/officeDocument/2006/relationships/image" Target="media/image6.jpeg"/><Relationship Id="rId20" Type="http://schemas.openxmlformats.org/officeDocument/2006/relationships/hyperlink" Target="https://dx.doi.org/10.1152%2Fajpcell.00225.2014" TargetMode="External"/><Relationship Id="rId41"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53</Pages>
  <Words>15076</Words>
  <Characters>82922</Characters>
  <Application>Microsoft Office Word</Application>
  <DocSecurity>0</DocSecurity>
  <Lines>691</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Gabriele</dc:creator>
  <cp:keywords/>
  <dc:description/>
  <cp:lastModifiedBy>Sylvain GABRIELE</cp:lastModifiedBy>
  <cp:revision>80</cp:revision>
  <dcterms:created xsi:type="dcterms:W3CDTF">2019-05-20T22:17:00Z</dcterms:created>
  <dcterms:modified xsi:type="dcterms:W3CDTF">2019-06-26T21:24:00Z</dcterms:modified>
</cp:coreProperties>
</file>