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C04E" w14:textId="77777777" w:rsidR="006D4B3A" w:rsidRDefault="006D4B3A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47E552F5" w14:textId="6612A206" w:rsidR="00601FDE" w:rsidRPr="00AF37E7" w:rsidRDefault="00601FDE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Monsieur le Recteur,</w:t>
      </w:r>
    </w:p>
    <w:p w14:paraId="43AC6DE0" w14:textId="77777777" w:rsidR="00601FDE" w:rsidRPr="00AF37E7" w:rsidRDefault="00601FDE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Chers Collègues,</w:t>
      </w:r>
    </w:p>
    <w:p w14:paraId="4900014B" w14:textId="77777777" w:rsidR="00601FDE" w:rsidRPr="00AF37E7" w:rsidRDefault="00601FDE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Mesdames et Messieurs en vos titres et qualités,</w:t>
      </w:r>
    </w:p>
    <w:p w14:paraId="203E68B3" w14:textId="77777777" w:rsidR="00601FDE" w:rsidRPr="00AF37E7" w:rsidRDefault="00601FDE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Chères étudiantes, Chers étudiants,</w:t>
      </w:r>
    </w:p>
    <w:p w14:paraId="15435553" w14:textId="77777777" w:rsidR="00601FDE" w:rsidRPr="00AF37E7" w:rsidRDefault="00601FDE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532D10C4" w14:textId="77777777" w:rsidR="00D74E40" w:rsidRPr="00AF37E7" w:rsidRDefault="00D74E40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02E91137" w14:textId="77777777" w:rsidR="00D74E40" w:rsidRPr="00AF37E7" w:rsidRDefault="00BB62E7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S</w:t>
      </w:r>
      <w:r w:rsidR="00707B3B" w:rsidRPr="00AF37E7">
        <w:rPr>
          <w:rFonts w:eastAsia="Times New Roman"/>
          <w:sz w:val="28"/>
          <w:szCs w:val="28"/>
          <w:lang w:eastAsia="fr-BE"/>
        </w:rPr>
        <w:t xml:space="preserve">’il est un mot qui occupe la tribune ces derniers temps, c’est </w:t>
      </w:r>
      <w:r w:rsidR="00F133F6" w:rsidRPr="00AF37E7">
        <w:rPr>
          <w:rFonts w:eastAsia="Times New Roman"/>
          <w:sz w:val="28"/>
          <w:szCs w:val="28"/>
          <w:lang w:eastAsia="fr-BE"/>
        </w:rPr>
        <w:t xml:space="preserve">bien </w:t>
      </w:r>
      <w:r w:rsidR="00707B3B" w:rsidRPr="00AF37E7">
        <w:rPr>
          <w:rFonts w:eastAsia="Times New Roman"/>
          <w:sz w:val="28"/>
          <w:szCs w:val="28"/>
          <w:lang w:eastAsia="fr-BE"/>
        </w:rPr>
        <w:t>le mot « frontière ».</w:t>
      </w:r>
      <w:r w:rsidR="00D74E40" w:rsidRPr="00AF37E7">
        <w:rPr>
          <w:rFonts w:eastAsia="Times New Roman"/>
          <w:sz w:val="28"/>
          <w:szCs w:val="28"/>
          <w:lang w:eastAsia="fr-BE"/>
        </w:rPr>
        <w:t xml:space="preserve"> </w:t>
      </w:r>
    </w:p>
    <w:p w14:paraId="14A9DB99" w14:textId="5FA5346B" w:rsidR="008904E4" w:rsidRPr="00AF37E7" w:rsidRDefault="00AF37E7" w:rsidP="00937C67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fr-BE"/>
        </w:rPr>
        <w:t xml:space="preserve">Par « Frontière », on entend toute </w:t>
      </w:r>
      <w:r w:rsidR="00D74E40" w:rsidRPr="00AF37E7">
        <w:rPr>
          <w:rFonts w:eastAsia="Times New Roman"/>
          <w:sz w:val="28"/>
          <w:szCs w:val="28"/>
          <w:lang w:eastAsia="fr-BE"/>
        </w:rPr>
        <w:t>« l</w:t>
      </w:r>
      <w:r w:rsidR="00707B3B" w:rsidRPr="00AF37E7">
        <w:rPr>
          <w:sz w:val="28"/>
          <w:szCs w:val="28"/>
        </w:rPr>
        <w:t xml:space="preserve">imite qui, naturellement ou par convention, détermine l'étendue d'un </w:t>
      </w:r>
      <w:r w:rsidR="00A42C62" w:rsidRPr="00AF37E7">
        <w:rPr>
          <w:sz w:val="28"/>
          <w:szCs w:val="28"/>
        </w:rPr>
        <w:t>territoire ou sépare deux États</w:t>
      </w:r>
      <w:r w:rsidR="00D74E40" w:rsidRPr="00AF37E7">
        <w:rPr>
          <w:sz w:val="28"/>
          <w:szCs w:val="28"/>
        </w:rPr>
        <w:t> »</w:t>
      </w:r>
      <w:r w:rsidR="008904E4" w:rsidRPr="00AF37E7">
        <w:rPr>
          <w:sz w:val="28"/>
          <w:szCs w:val="28"/>
        </w:rPr>
        <w:t>.</w:t>
      </w:r>
    </w:p>
    <w:p w14:paraId="535A3DEB" w14:textId="5A92F74E" w:rsidR="00707B3B" w:rsidRPr="00AF37E7" w:rsidRDefault="00AF37E7" w:rsidP="00937C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Et p</w:t>
      </w:r>
      <w:r w:rsidR="00AE37AC" w:rsidRPr="00AF37E7">
        <w:rPr>
          <w:sz w:val="28"/>
          <w:szCs w:val="28"/>
        </w:rPr>
        <w:t xml:space="preserve">ar extension, </w:t>
      </w:r>
      <w:r w:rsidR="00F133F6" w:rsidRPr="00AF37E7">
        <w:rPr>
          <w:sz w:val="28"/>
          <w:szCs w:val="28"/>
        </w:rPr>
        <w:t>« t</w:t>
      </w:r>
      <w:r w:rsidR="00707B3B" w:rsidRPr="00AF37E7">
        <w:rPr>
          <w:sz w:val="28"/>
          <w:szCs w:val="28"/>
        </w:rPr>
        <w:t xml:space="preserve">oute espèce de barrage, défense, obstacle </w:t>
      </w:r>
      <w:r w:rsidR="00F133F6" w:rsidRPr="00AF37E7">
        <w:rPr>
          <w:sz w:val="28"/>
          <w:szCs w:val="28"/>
        </w:rPr>
        <w:t>que l'on peut ou doit franchir</w:t>
      </w:r>
      <w:r w:rsidR="00A42C62" w:rsidRPr="00AF37E7">
        <w:rPr>
          <w:sz w:val="28"/>
          <w:szCs w:val="28"/>
        </w:rPr>
        <w:t> »</w:t>
      </w:r>
      <w:r w:rsidR="00F133F6" w:rsidRPr="00AF37E7">
        <w:rPr>
          <w:sz w:val="28"/>
          <w:szCs w:val="28"/>
        </w:rPr>
        <w:t>.</w:t>
      </w:r>
    </w:p>
    <w:p w14:paraId="0D757FCD" w14:textId="77777777" w:rsidR="00B565C6" w:rsidRPr="00AF37E7" w:rsidRDefault="00B565C6" w:rsidP="00B565C6">
      <w:pPr>
        <w:spacing w:line="360" w:lineRule="auto"/>
        <w:rPr>
          <w:rFonts w:eastAsia="Times New Roman"/>
          <w:sz w:val="28"/>
          <w:szCs w:val="28"/>
          <w:highlight w:val="yellow"/>
          <w:lang w:eastAsia="fr-BE"/>
        </w:rPr>
      </w:pPr>
    </w:p>
    <w:p w14:paraId="6025F833" w14:textId="2BAFAC66" w:rsidR="00B565C6" w:rsidRPr="00AF37E7" w:rsidRDefault="00B565C6" w:rsidP="00B565C6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DIA1</w:t>
      </w:r>
    </w:p>
    <w:p w14:paraId="48064932" w14:textId="77777777" w:rsidR="00DD0FC9" w:rsidRPr="00AF37E7" w:rsidRDefault="00DD0FC9" w:rsidP="00937C67">
      <w:pPr>
        <w:spacing w:line="360" w:lineRule="auto"/>
        <w:rPr>
          <w:sz w:val="28"/>
          <w:szCs w:val="28"/>
        </w:rPr>
      </w:pPr>
    </w:p>
    <w:p w14:paraId="3432E16D" w14:textId="77777777" w:rsidR="00F133F6" w:rsidRPr="00AF37E7" w:rsidRDefault="00F133F6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Face au concept de frontière</w:t>
      </w:r>
      <w:r w:rsidR="00BB62E7" w:rsidRPr="00AF37E7">
        <w:rPr>
          <w:rFonts w:eastAsia="Times New Roman"/>
          <w:sz w:val="28"/>
          <w:szCs w:val="28"/>
          <w:lang w:eastAsia="fr-BE"/>
        </w:rPr>
        <w:t>s</w:t>
      </w:r>
      <w:r w:rsidRPr="00AF37E7">
        <w:rPr>
          <w:rFonts w:eastAsia="Times New Roman"/>
          <w:sz w:val="28"/>
          <w:szCs w:val="28"/>
          <w:lang w:eastAsia="fr-BE"/>
        </w:rPr>
        <w:t xml:space="preserve">, deux attitudes </w:t>
      </w:r>
      <w:r w:rsidR="00FA7C84" w:rsidRPr="00AF37E7">
        <w:rPr>
          <w:rFonts w:eastAsia="Times New Roman"/>
          <w:sz w:val="28"/>
          <w:szCs w:val="28"/>
          <w:lang w:eastAsia="fr-BE"/>
        </w:rPr>
        <w:t xml:space="preserve">antagonistes </w:t>
      </w:r>
      <w:r w:rsidRPr="00AF37E7">
        <w:rPr>
          <w:rFonts w:eastAsia="Times New Roman"/>
          <w:sz w:val="28"/>
          <w:szCs w:val="28"/>
          <w:lang w:eastAsia="fr-BE"/>
        </w:rPr>
        <w:t>prédominent :</w:t>
      </w:r>
    </w:p>
    <w:p w14:paraId="1EFED968" w14:textId="47C41692" w:rsidR="00F133F6" w:rsidRPr="00AF37E7" w:rsidRDefault="00F133F6" w:rsidP="00937C67">
      <w:pPr>
        <w:pStyle w:val="Paragraphedeliste"/>
        <w:numPr>
          <w:ilvl w:val="0"/>
          <w:numId w:val="4"/>
        </w:num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Soit </w:t>
      </w:r>
      <w:r w:rsidR="00937C67" w:rsidRPr="00AF37E7">
        <w:rPr>
          <w:rFonts w:eastAsia="Times New Roman"/>
          <w:sz w:val="28"/>
          <w:szCs w:val="28"/>
          <w:lang w:eastAsia="fr-BE"/>
        </w:rPr>
        <w:t xml:space="preserve">on </w:t>
      </w:r>
      <w:r w:rsidRPr="00AF37E7">
        <w:rPr>
          <w:rFonts w:eastAsia="Times New Roman"/>
          <w:sz w:val="28"/>
          <w:szCs w:val="28"/>
          <w:lang w:eastAsia="fr-BE"/>
        </w:rPr>
        <w:t>s’</w:t>
      </w:r>
      <w:r w:rsidR="00937C67" w:rsidRPr="00AF37E7">
        <w:rPr>
          <w:rFonts w:eastAsia="Times New Roman"/>
          <w:sz w:val="28"/>
          <w:szCs w:val="28"/>
          <w:lang w:eastAsia="fr-BE"/>
        </w:rPr>
        <w:t>efforce</w:t>
      </w:r>
      <w:r w:rsidR="00A42C62" w:rsidRPr="00AF37E7">
        <w:rPr>
          <w:rFonts w:eastAsia="Times New Roman"/>
          <w:sz w:val="28"/>
          <w:szCs w:val="28"/>
          <w:lang w:eastAsia="fr-BE"/>
        </w:rPr>
        <w:t xml:space="preserve"> de</w:t>
      </w:r>
      <w:r w:rsidRPr="00AF37E7">
        <w:rPr>
          <w:rFonts w:eastAsia="Times New Roman"/>
          <w:sz w:val="28"/>
          <w:szCs w:val="28"/>
          <w:lang w:eastAsia="fr-BE"/>
        </w:rPr>
        <w:t xml:space="preserve"> les renforcer</w:t>
      </w:r>
      <w:r w:rsidR="00AF37E7">
        <w:rPr>
          <w:rFonts w:eastAsia="Times New Roman"/>
          <w:sz w:val="28"/>
          <w:szCs w:val="28"/>
          <w:lang w:eastAsia="fr-BE"/>
        </w:rPr>
        <w:t>,</w:t>
      </w:r>
      <w:r w:rsidRPr="00AF37E7">
        <w:rPr>
          <w:rFonts w:eastAsia="Times New Roman"/>
          <w:sz w:val="28"/>
          <w:szCs w:val="28"/>
          <w:lang w:eastAsia="fr-BE"/>
        </w:rPr>
        <w:t xml:space="preserve"> </w:t>
      </w:r>
      <w:r w:rsidR="004C10B8" w:rsidRPr="00AF37E7">
        <w:rPr>
          <w:rFonts w:eastAsia="Times New Roman"/>
          <w:sz w:val="28"/>
          <w:szCs w:val="28"/>
          <w:lang w:eastAsia="fr-BE"/>
        </w:rPr>
        <w:t>en empilant toujours plus</w:t>
      </w:r>
      <w:r w:rsidRPr="00AF37E7">
        <w:rPr>
          <w:rFonts w:eastAsia="Times New Roman"/>
          <w:sz w:val="28"/>
          <w:szCs w:val="28"/>
          <w:lang w:eastAsia="fr-BE"/>
        </w:rPr>
        <w:t xml:space="preserve"> </w:t>
      </w:r>
      <w:r w:rsidR="004C10B8" w:rsidRPr="00AF37E7">
        <w:rPr>
          <w:rFonts w:eastAsia="Times New Roman"/>
          <w:sz w:val="28"/>
          <w:szCs w:val="28"/>
          <w:lang w:eastAsia="fr-BE"/>
        </w:rPr>
        <w:t xml:space="preserve">de briques ou </w:t>
      </w:r>
      <w:r w:rsidR="00F7249D" w:rsidRPr="00AF37E7">
        <w:rPr>
          <w:rFonts w:eastAsia="Times New Roman"/>
          <w:sz w:val="28"/>
          <w:szCs w:val="28"/>
          <w:lang w:eastAsia="fr-BE"/>
        </w:rPr>
        <w:t xml:space="preserve">en ajoutant toujours plus de </w:t>
      </w:r>
      <w:r w:rsidRPr="00AF37E7">
        <w:rPr>
          <w:rFonts w:eastAsia="Times New Roman"/>
          <w:sz w:val="28"/>
          <w:szCs w:val="28"/>
          <w:lang w:eastAsia="fr-BE"/>
        </w:rPr>
        <w:t>barbelés ;</w:t>
      </w:r>
    </w:p>
    <w:p w14:paraId="31E73736" w14:textId="77777777" w:rsidR="00F133F6" w:rsidRPr="00AF37E7" w:rsidRDefault="00F133F6" w:rsidP="00937C67">
      <w:pPr>
        <w:pStyle w:val="Paragraphedeliste"/>
        <w:numPr>
          <w:ilvl w:val="0"/>
          <w:numId w:val="4"/>
        </w:num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Soit </w:t>
      </w:r>
      <w:r w:rsidR="00937C67" w:rsidRPr="00AF37E7">
        <w:rPr>
          <w:rFonts w:eastAsia="Times New Roman"/>
          <w:sz w:val="28"/>
          <w:szCs w:val="28"/>
          <w:lang w:eastAsia="fr-BE"/>
        </w:rPr>
        <w:t>on choisit</w:t>
      </w:r>
      <w:r w:rsidR="005F4964" w:rsidRPr="00AF37E7">
        <w:rPr>
          <w:rFonts w:eastAsia="Times New Roman"/>
          <w:sz w:val="28"/>
          <w:szCs w:val="28"/>
          <w:lang w:eastAsia="fr-BE"/>
        </w:rPr>
        <w:t xml:space="preserve"> d’</w:t>
      </w:r>
      <w:r w:rsidRPr="00AF37E7">
        <w:rPr>
          <w:rFonts w:eastAsia="Times New Roman"/>
          <w:sz w:val="28"/>
          <w:szCs w:val="28"/>
          <w:lang w:eastAsia="fr-BE"/>
        </w:rPr>
        <w:t>estomper</w:t>
      </w:r>
      <w:r w:rsidR="005F4964" w:rsidRPr="00AF37E7">
        <w:rPr>
          <w:rFonts w:eastAsia="Times New Roman"/>
          <w:sz w:val="28"/>
          <w:szCs w:val="28"/>
          <w:lang w:eastAsia="fr-BE"/>
        </w:rPr>
        <w:t xml:space="preserve"> les séparations</w:t>
      </w:r>
      <w:r w:rsidRPr="00AF37E7">
        <w:rPr>
          <w:rFonts w:eastAsia="Times New Roman"/>
          <w:sz w:val="28"/>
          <w:szCs w:val="28"/>
          <w:lang w:eastAsia="fr-BE"/>
        </w:rPr>
        <w:t xml:space="preserve">, </w:t>
      </w:r>
      <w:r w:rsidR="00FA7C84" w:rsidRPr="00AF37E7">
        <w:rPr>
          <w:rFonts w:eastAsia="Times New Roman"/>
          <w:sz w:val="28"/>
          <w:szCs w:val="28"/>
          <w:lang w:eastAsia="fr-BE"/>
        </w:rPr>
        <w:t xml:space="preserve">de les alléger, </w:t>
      </w:r>
      <w:r w:rsidRPr="00AF37E7">
        <w:rPr>
          <w:rFonts w:eastAsia="Times New Roman"/>
          <w:sz w:val="28"/>
          <w:szCs w:val="28"/>
          <w:lang w:eastAsia="fr-BE"/>
        </w:rPr>
        <w:t>voire de les faire disparaître.</w:t>
      </w:r>
    </w:p>
    <w:p w14:paraId="0E3DD096" w14:textId="77777777" w:rsidR="00F133F6" w:rsidRPr="00AF37E7" w:rsidRDefault="00F133F6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7477C648" w14:textId="77777777" w:rsidR="00F133F6" w:rsidRPr="00AF37E7" w:rsidRDefault="00F133F6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Jean-François Ménard appartient à cette seconde catégorie.</w:t>
      </w:r>
    </w:p>
    <w:p w14:paraId="7F32B70C" w14:textId="77777777" w:rsidR="00B565C6" w:rsidRPr="00AF37E7" w:rsidRDefault="00B565C6" w:rsidP="00EF750A">
      <w:pPr>
        <w:spacing w:line="360" w:lineRule="auto"/>
        <w:rPr>
          <w:rFonts w:eastAsia="Times New Roman"/>
          <w:sz w:val="28"/>
          <w:szCs w:val="28"/>
          <w:highlight w:val="yellow"/>
          <w:lang w:eastAsia="fr-BE"/>
        </w:rPr>
      </w:pPr>
    </w:p>
    <w:p w14:paraId="740AEE8A" w14:textId="6FB49E88" w:rsidR="00EF750A" w:rsidRPr="00AF37E7" w:rsidRDefault="00EF750A" w:rsidP="00EF750A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DIA2</w:t>
      </w:r>
    </w:p>
    <w:p w14:paraId="31FEB669" w14:textId="77777777" w:rsidR="00F133F6" w:rsidRPr="00AF37E7" w:rsidRDefault="00F133F6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Jean-François Ménard est </w:t>
      </w:r>
      <w:r w:rsidR="00B23468" w:rsidRPr="00AF37E7">
        <w:rPr>
          <w:rFonts w:eastAsia="Times New Roman"/>
          <w:sz w:val="28"/>
          <w:szCs w:val="28"/>
          <w:lang w:eastAsia="fr-BE"/>
        </w:rPr>
        <w:t xml:space="preserve">en effet </w:t>
      </w:r>
      <w:r w:rsidRPr="00AF37E7">
        <w:rPr>
          <w:rFonts w:eastAsia="Times New Roman"/>
          <w:sz w:val="28"/>
          <w:szCs w:val="28"/>
          <w:lang w:eastAsia="fr-BE"/>
        </w:rPr>
        <w:t>un gommeur de frontières.</w:t>
      </w:r>
    </w:p>
    <w:p w14:paraId="13A8B689" w14:textId="77777777" w:rsidR="00F133F6" w:rsidRPr="00AF37E7" w:rsidRDefault="00F133F6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2789CB2B" w14:textId="77777777" w:rsidR="00AF37E7" w:rsidRDefault="00AF37E7">
      <w:pPr>
        <w:rPr>
          <w:rFonts w:eastAsia="Times New Roman"/>
          <w:sz w:val="28"/>
          <w:szCs w:val="28"/>
          <w:lang w:eastAsia="fr-BE"/>
        </w:rPr>
      </w:pPr>
      <w:r>
        <w:rPr>
          <w:rFonts w:eastAsia="Times New Roman"/>
          <w:sz w:val="28"/>
          <w:szCs w:val="28"/>
          <w:lang w:eastAsia="fr-BE"/>
        </w:rPr>
        <w:br w:type="page"/>
      </w:r>
    </w:p>
    <w:p w14:paraId="0B5B8DC1" w14:textId="77777777" w:rsidR="00541B09" w:rsidRDefault="00541B09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51CEE2D3" w14:textId="5632DAA2" w:rsidR="00AF37E7" w:rsidRDefault="00937C67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Après des études de</w:t>
      </w:r>
      <w:r w:rsidR="00AC3C6A" w:rsidRPr="00AF37E7">
        <w:rPr>
          <w:rFonts w:eastAsia="Times New Roman"/>
          <w:sz w:val="28"/>
          <w:szCs w:val="28"/>
          <w:lang w:eastAsia="fr-BE"/>
        </w:rPr>
        <w:t xml:space="preserve"> philosophie</w:t>
      </w:r>
      <w:r w:rsidR="00B077E3" w:rsidRPr="00AF37E7">
        <w:rPr>
          <w:rFonts w:eastAsia="Times New Roman"/>
          <w:sz w:val="28"/>
          <w:szCs w:val="28"/>
          <w:lang w:eastAsia="fr-BE"/>
        </w:rPr>
        <w:t xml:space="preserve">, </w:t>
      </w:r>
      <w:r w:rsidR="00825355">
        <w:rPr>
          <w:rFonts w:eastAsia="Times New Roman"/>
          <w:sz w:val="28"/>
          <w:szCs w:val="28"/>
          <w:lang w:eastAsia="fr-BE"/>
        </w:rPr>
        <w:t>Monsieur</w:t>
      </w:r>
      <w:r w:rsidR="00B23468" w:rsidRPr="00AF37E7">
        <w:rPr>
          <w:rFonts w:eastAsia="Times New Roman"/>
          <w:sz w:val="28"/>
          <w:szCs w:val="28"/>
          <w:lang w:eastAsia="fr-BE"/>
        </w:rPr>
        <w:t xml:space="preserve"> Ménard</w:t>
      </w:r>
      <w:r w:rsidR="00B077E3" w:rsidRPr="00AF37E7">
        <w:rPr>
          <w:rFonts w:eastAsia="Times New Roman"/>
          <w:sz w:val="28"/>
          <w:szCs w:val="28"/>
          <w:lang w:eastAsia="fr-BE"/>
        </w:rPr>
        <w:t xml:space="preserve"> commence sa carrière </w:t>
      </w:r>
      <w:r w:rsidR="00AC3C6A" w:rsidRPr="00AF37E7">
        <w:rPr>
          <w:rFonts w:eastAsia="Times New Roman"/>
          <w:sz w:val="28"/>
          <w:szCs w:val="28"/>
          <w:lang w:eastAsia="fr-BE"/>
        </w:rPr>
        <w:t>comme assistant-réalisateur pour l’industrie du</w:t>
      </w:r>
      <w:r w:rsidR="00B077E3" w:rsidRPr="00AF37E7">
        <w:rPr>
          <w:rFonts w:eastAsia="Times New Roman"/>
          <w:sz w:val="28"/>
          <w:szCs w:val="28"/>
          <w:lang w:eastAsia="fr-BE"/>
        </w:rPr>
        <w:t xml:space="preserve"> cinéma</w:t>
      </w:r>
      <w:r w:rsidR="005F4964" w:rsidRPr="00AF37E7">
        <w:rPr>
          <w:rFonts w:eastAsia="Times New Roman"/>
          <w:sz w:val="28"/>
          <w:szCs w:val="28"/>
          <w:lang w:eastAsia="fr-BE"/>
        </w:rPr>
        <w:t xml:space="preserve"> et du film publicitaire. T</w:t>
      </w:r>
      <w:r w:rsidR="00B077E3" w:rsidRPr="00AF37E7">
        <w:rPr>
          <w:rFonts w:eastAsia="Times New Roman"/>
          <w:sz w:val="28"/>
          <w:szCs w:val="28"/>
          <w:lang w:eastAsia="fr-BE"/>
        </w:rPr>
        <w:t>rès vite, son entourage,</w:t>
      </w:r>
      <w:r w:rsidR="00DD0FC9" w:rsidRPr="00AF37E7">
        <w:rPr>
          <w:rFonts w:eastAsia="Times New Roman"/>
          <w:sz w:val="28"/>
          <w:szCs w:val="28"/>
          <w:lang w:eastAsia="fr-BE"/>
        </w:rPr>
        <w:t xml:space="preserve"> admiratif de sa capacité à raconter des histoires</w:t>
      </w:r>
      <w:r w:rsidR="00B077E3" w:rsidRPr="00AF37E7">
        <w:rPr>
          <w:rFonts w:eastAsia="Times New Roman"/>
          <w:sz w:val="28"/>
          <w:szCs w:val="28"/>
          <w:lang w:eastAsia="fr-BE"/>
        </w:rPr>
        <w:t xml:space="preserve">, l’encourage à se consacrer </w:t>
      </w:r>
      <w:r w:rsidR="0011575D" w:rsidRPr="00AF37E7">
        <w:rPr>
          <w:rFonts w:eastAsia="Times New Roman"/>
          <w:sz w:val="28"/>
          <w:szCs w:val="28"/>
          <w:lang w:eastAsia="fr-BE"/>
        </w:rPr>
        <w:t>entièrement</w:t>
      </w:r>
      <w:r w:rsidR="00B23468" w:rsidRPr="00AF37E7">
        <w:rPr>
          <w:rFonts w:eastAsia="Times New Roman"/>
          <w:sz w:val="28"/>
          <w:szCs w:val="28"/>
          <w:lang w:eastAsia="fr-BE"/>
        </w:rPr>
        <w:t xml:space="preserve"> </w:t>
      </w:r>
      <w:r w:rsidR="00B077E3" w:rsidRPr="00AF37E7">
        <w:rPr>
          <w:rFonts w:eastAsia="Times New Roman"/>
          <w:sz w:val="28"/>
          <w:szCs w:val="28"/>
          <w:lang w:eastAsia="fr-BE"/>
        </w:rPr>
        <w:t>à l’écriture</w:t>
      </w:r>
      <w:r w:rsidR="00DD0FC9" w:rsidRPr="00AF37E7">
        <w:rPr>
          <w:rFonts w:eastAsia="Times New Roman"/>
          <w:sz w:val="28"/>
          <w:szCs w:val="28"/>
          <w:lang w:eastAsia="fr-BE"/>
        </w:rPr>
        <w:t xml:space="preserve">. </w:t>
      </w:r>
    </w:p>
    <w:p w14:paraId="2CD64120" w14:textId="77777777" w:rsidR="00AF37E7" w:rsidRDefault="00B077E3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Et c’est ce qu’</w:t>
      </w:r>
      <w:r w:rsidR="00B23468" w:rsidRPr="00AF37E7">
        <w:rPr>
          <w:rFonts w:eastAsia="Times New Roman"/>
          <w:sz w:val="28"/>
          <w:szCs w:val="28"/>
          <w:lang w:eastAsia="fr-BE"/>
        </w:rPr>
        <w:t xml:space="preserve">il fait. </w:t>
      </w:r>
    </w:p>
    <w:p w14:paraId="4A6F57D2" w14:textId="08E0A2E8" w:rsidR="00AC3C6A" w:rsidRPr="00AF37E7" w:rsidRDefault="00B23468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I</w:t>
      </w:r>
      <w:r w:rsidR="00DD0FC9" w:rsidRPr="00AF37E7">
        <w:rPr>
          <w:rFonts w:eastAsia="Times New Roman"/>
          <w:sz w:val="28"/>
          <w:szCs w:val="28"/>
          <w:lang w:eastAsia="fr-BE"/>
        </w:rPr>
        <w:t>l coiffe alors</w:t>
      </w:r>
      <w:r w:rsidR="00AC3C6A" w:rsidRPr="00AF37E7">
        <w:rPr>
          <w:rFonts w:eastAsia="Times New Roman"/>
          <w:sz w:val="28"/>
          <w:szCs w:val="28"/>
          <w:lang w:eastAsia="fr-BE"/>
        </w:rPr>
        <w:t xml:space="preserve"> deux casquettes : celle d’écrivain et celle de traducteur.</w:t>
      </w:r>
    </w:p>
    <w:p w14:paraId="2C88FA04" w14:textId="626E13B3" w:rsidR="00AC3C6A" w:rsidRPr="00AF37E7" w:rsidRDefault="00AC3C6A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33F6A5B3" w14:textId="266992C3" w:rsidR="00EF750A" w:rsidRPr="00AF37E7" w:rsidRDefault="00EF750A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DIA3</w:t>
      </w:r>
    </w:p>
    <w:p w14:paraId="6D252477" w14:textId="77777777" w:rsidR="00AF37E7" w:rsidRDefault="001C7A6F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Lorsqu’il est écrivain, Jean-François Ménard s’attaque aux frontières du possible. Les rémouleurs font chanter les couteaux</w:t>
      </w:r>
      <w:r w:rsidR="006A0C65" w:rsidRPr="00AF37E7">
        <w:rPr>
          <w:rFonts w:eastAsia="Times New Roman"/>
          <w:sz w:val="28"/>
          <w:szCs w:val="28"/>
          <w:lang w:eastAsia="fr-BE"/>
        </w:rPr>
        <w:t> ;</w:t>
      </w:r>
    </w:p>
    <w:p w14:paraId="4F03D81E" w14:textId="77777777" w:rsidR="00AF37E7" w:rsidRDefault="001C7A6F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les princesses </w:t>
      </w:r>
      <w:r w:rsidR="00EE0769" w:rsidRPr="00AF37E7">
        <w:rPr>
          <w:rFonts w:eastAsia="Times New Roman"/>
          <w:sz w:val="28"/>
          <w:szCs w:val="28"/>
          <w:lang w:eastAsia="fr-BE"/>
        </w:rPr>
        <w:t>épousent</w:t>
      </w:r>
      <w:r w:rsidRPr="00AF37E7">
        <w:rPr>
          <w:rFonts w:eastAsia="Times New Roman"/>
          <w:sz w:val="28"/>
          <w:szCs w:val="28"/>
          <w:lang w:eastAsia="fr-BE"/>
        </w:rPr>
        <w:t xml:space="preserve"> des cochons aux</w:t>
      </w:r>
      <w:r w:rsidR="006A0C65" w:rsidRPr="00AF37E7">
        <w:rPr>
          <w:rFonts w:eastAsia="Times New Roman"/>
          <w:sz w:val="28"/>
          <w:szCs w:val="28"/>
          <w:lang w:eastAsia="fr-BE"/>
        </w:rPr>
        <w:t xml:space="preserve"> prouesses guerrières héroïques ;</w:t>
      </w:r>
      <w:r w:rsidRPr="00AF37E7">
        <w:rPr>
          <w:rFonts w:eastAsia="Times New Roman"/>
          <w:sz w:val="28"/>
          <w:szCs w:val="28"/>
          <w:lang w:eastAsia="fr-BE"/>
        </w:rPr>
        <w:t xml:space="preserve"> </w:t>
      </w:r>
    </w:p>
    <w:p w14:paraId="0CC62B8B" w14:textId="77777777" w:rsidR="00AF37E7" w:rsidRDefault="001C7A6F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les hommes rapetis</w:t>
      </w:r>
      <w:r w:rsidR="006A0C65" w:rsidRPr="00AF37E7">
        <w:rPr>
          <w:rFonts w:eastAsia="Times New Roman"/>
          <w:sz w:val="28"/>
          <w:szCs w:val="28"/>
          <w:lang w:eastAsia="fr-BE"/>
        </w:rPr>
        <w:t xml:space="preserve">sent quand ils sont méchants, </w:t>
      </w:r>
      <w:r w:rsidRPr="00AF37E7">
        <w:rPr>
          <w:rFonts w:eastAsia="Times New Roman"/>
          <w:sz w:val="28"/>
          <w:szCs w:val="28"/>
          <w:lang w:eastAsia="fr-BE"/>
        </w:rPr>
        <w:t>grandissent quand ils sont gentils</w:t>
      </w:r>
      <w:r w:rsidR="006A0C65" w:rsidRPr="00AF37E7">
        <w:rPr>
          <w:rFonts w:eastAsia="Times New Roman"/>
          <w:sz w:val="28"/>
          <w:szCs w:val="28"/>
          <w:lang w:eastAsia="fr-BE"/>
        </w:rPr>
        <w:t> ;</w:t>
      </w:r>
      <w:r w:rsidRPr="00AF37E7">
        <w:rPr>
          <w:rFonts w:eastAsia="Times New Roman"/>
          <w:sz w:val="28"/>
          <w:szCs w:val="28"/>
          <w:lang w:eastAsia="fr-BE"/>
        </w:rPr>
        <w:t xml:space="preserve"> </w:t>
      </w:r>
    </w:p>
    <w:p w14:paraId="1DEC466B" w14:textId="6186D5D5" w:rsidR="00185927" w:rsidRPr="00AF37E7" w:rsidRDefault="001C7A6F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et le bonheur </w:t>
      </w:r>
      <w:r w:rsidR="00937C67" w:rsidRPr="00AF37E7">
        <w:rPr>
          <w:rFonts w:eastAsia="Times New Roman"/>
          <w:sz w:val="28"/>
          <w:szCs w:val="28"/>
          <w:lang w:eastAsia="fr-BE"/>
        </w:rPr>
        <w:t xml:space="preserve">est un privilège </w:t>
      </w:r>
      <w:r w:rsidRPr="00AF37E7">
        <w:rPr>
          <w:rFonts w:eastAsia="Times New Roman"/>
          <w:sz w:val="28"/>
          <w:szCs w:val="28"/>
          <w:lang w:eastAsia="fr-BE"/>
        </w:rPr>
        <w:t>de</w:t>
      </w:r>
      <w:r w:rsidR="005F4964" w:rsidRPr="00AF37E7">
        <w:rPr>
          <w:rFonts w:eastAsia="Times New Roman"/>
          <w:sz w:val="28"/>
          <w:szCs w:val="28"/>
          <w:lang w:eastAsia="fr-BE"/>
        </w:rPr>
        <w:t>s habitants de</w:t>
      </w:r>
      <w:r w:rsidRPr="00AF37E7">
        <w:rPr>
          <w:rFonts w:eastAsia="Times New Roman"/>
          <w:sz w:val="28"/>
          <w:szCs w:val="28"/>
          <w:lang w:eastAsia="fr-BE"/>
        </w:rPr>
        <w:t xml:space="preserve"> l’océan, précisément parce </w:t>
      </w:r>
      <w:r w:rsidR="00937C67" w:rsidRPr="00AF37E7">
        <w:rPr>
          <w:rFonts w:eastAsia="Times New Roman"/>
          <w:sz w:val="28"/>
          <w:szCs w:val="28"/>
          <w:lang w:eastAsia="fr-BE"/>
        </w:rPr>
        <w:t>que les profondeurs océaniques</w:t>
      </w:r>
      <w:r w:rsidR="005F4964" w:rsidRPr="00AF37E7">
        <w:rPr>
          <w:rFonts w:eastAsia="Times New Roman"/>
          <w:sz w:val="28"/>
          <w:szCs w:val="28"/>
          <w:lang w:eastAsia="fr-BE"/>
        </w:rPr>
        <w:t xml:space="preserve"> ne connaissent</w:t>
      </w:r>
      <w:r w:rsidR="008904E4" w:rsidRPr="00AF37E7">
        <w:rPr>
          <w:rFonts w:eastAsia="Times New Roman"/>
          <w:sz w:val="28"/>
          <w:szCs w:val="28"/>
          <w:lang w:eastAsia="fr-BE"/>
        </w:rPr>
        <w:t xml:space="preserve"> pas de frontières.</w:t>
      </w:r>
    </w:p>
    <w:p w14:paraId="3D207CF8" w14:textId="77777777" w:rsidR="00170100" w:rsidRPr="00AF37E7" w:rsidRDefault="008904E4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Vous l’aurez compris, un des grands talents de Jean-François Ménard est d’écrire des histoires pour la jeunesse. </w:t>
      </w:r>
    </w:p>
    <w:p w14:paraId="78B1C856" w14:textId="77777777" w:rsidR="00B565C6" w:rsidRPr="00AF37E7" w:rsidRDefault="00B565C6" w:rsidP="00937C67">
      <w:pPr>
        <w:spacing w:line="360" w:lineRule="auto"/>
        <w:rPr>
          <w:rFonts w:eastAsia="Times New Roman"/>
          <w:sz w:val="28"/>
          <w:szCs w:val="28"/>
          <w:highlight w:val="yellow"/>
          <w:lang w:eastAsia="fr-BE"/>
        </w:rPr>
      </w:pPr>
    </w:p>
    <w:p w14:paraId="395BB59B" w14:textId="57A53A13" w:rsidR="00170100" w:rsidRPr="00AF37E7" w:rsidRDefault="00170100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DIA4</w:t>
      </w:r>
    </w:p>
    <w:p w14:paraId="58EF4514" w14:textId="77777777" w:rsidR="00AF37E7" w:rsidRDefault="00030D71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i/>
          <w:sz w:val="28"/>
          <w:szCs w:val="28"/>
          <w:lang w:eastAsia="fr-BE"/>
        </w:rPr>
        <w:t>Le voleur de chapeaux</w:t>
      </w:r>
      <w:r w:rsidRPr="00AF37E7">
        <w:rPr>
          <w:rFonts w:eastAsia="Times New Roman"/>
          <w:sz w:val="28"/>
          <w:szCs w:val="28"/>
          <w:lang w:eastAsia="fr-BE"/>
        </w:rPr>
        <w:t xml:space="preserve">, </w:t>
      </w:r>
      <w:r w:rsidRPr="00AF37E7">
        <w:rPr>
          <w:rFonts w:eastAsia="Times New Roman"/>
          <w:i/>
          <w:sz w:val="28"/>
          <w:szCs w:val="28"/>
          <w:lang w:eastAsia="fr-BE"/>
        </w:rPr>
        <w:t>Le vagabond du Middle West</w:t>
      </w:r>
      <w:r w:rsidRPr="00AF37E7">
        <w:rPr>
          <w:rFonts w:eastAsia="Times New Roman"/>
          <w:sz w:val="28"/>
          <w:szCs w:val="28"/>
          <w:lang w:eastAsia="fr-BE"/>
        </w:rPr>
        <w:t xml:space="preserve">, </w:t>
      </w:r>
      <w:r w:rsidR="00A656EA" w:rsidRPr="00AF37E7">
        <w:rPr>
          <w:rFonts w:eastAsia="Times New Roman"/>
          <w:i/>
          <w:sz w:val="28"/>
          <w:szCs w:val="28"/>
          <w:lang w:eastAsia="fr-BE"/>
        </w:rPr>
        <w:t xml:space="preserve">La ville du désert et de l’eau, </w:t>
      </w:r>
      <w:r w:rsidRPr="00AF37E7">
        <w:rPr>
          <w:rFonts w:eastAsia="Times New Roman"/>
          <w:i/>
          <w:sz w:val="28"/>
          <w:szCs w:val="28"/>
          <w:lang w:eastAsia="fr-BE"/>
        </w:rPr>
        <w:t>Panique chez les Bouledogre</w:t>
      </w:r>
      <w:r w:rsidRPr="00AF37E7">
        <w:rPr>
          <w:rFonts w:eastAsia="Times New Roman"/>
          <w:sz w:val="28"/>
          <w:szCs w:val="28"/>
          <w:lang w:eastAsia="fr-BE"/>
        </w:rPr>
        <w:t xml:space="preserve">, </w:t>
      </w:r>
      <w:r w:rsidR="00BE2AAB" w:rsidRPr="00AF37E7">
        <w:rPr>
          <w:rFonts w:eastAsia="Times New Roman"/>
          <w:i/>
          <w:sz w:val="28"/>
          <w:szCs w:val="28"/>
          <w:lang w:eastAsia="fr-BE"/>
        </w:rPr>
        <w:t>Qu’il est long ce loup-là</w:t>
      </w:r>
      <w:r w:rsidR="00BE2AAB" w:rsidRPr="00AF37E7">
        <w:rPr>
          <w:rFonts w:eastAsia="Times New Roman"/>
          <w:sz w:val="28"/>
          <w:szCs w:val="28"/>
          <w:lang w:eastAsia="fr-BE"/>
        </w:rPr>
        <w:t xml:space="preserve"> </w:t>
      </w:r>
    </w:p>
    <w:p w14:paraId="0C563DFB" w14:textId="6E39F916" w:rsidR="00B23468" w:rsidRDefault="00030D71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sont quelques exemples d’une longue liste de livres commencée en 1978 et toujours en cours d’allongement, </w:t>
      </w:r>
      <w:r w:rsidR="00A42C62" w:rsidRPr="00AF37E7">
        <w:rPr>
          <w:rFonts w:eastAsia="Times New Roman"/>
          <w:sz w:val="28"/>
          <w:szCs w:val="28"/>
          <w:lang w:eastAsia="fr-BE"/>
        </w:rPr>
        <w:t xml:space="preserve">livres </w:t>
      </w:r>
      <w:r w:rsidRPr="00AF37E7">
        <w:rPr>
          <w:rFonts w:eastAsia="Times New Roman"/>
          <w:sz w:val="28"/>
          <w:szCs w:val="28"/>
          <w:lang w:eastAsia="fr-BE"/>
        </w:rPr>
        <w:t xml:space="preserve">qui </w:t>
      </w:r>
      <w:r w:rsidR="008C2B2D" w:rsidRPr="00AF37E7">
        <w:rPr>
          <w:rFonts w:eastAsia="Times New Roman"/>
          <w:sz w:val="28"/>
          <w:szCs w:val="28"/>
          <w:lang w:eastAsia="fr-BE"/>
        </w:rPr>
        <w:t xml:space="preserve">toujours </w:t>
      </w:r>
      <w:r w:rsidRPr="00AF37E7">
        <w:rPr>
          <w:rFonts w:eastAsia="Times New Roman"/>
          <w:sz w:val="28"/>
          <w:szCs w:val="28"/>
          <w:lang w:eastAsia="fr-BE"/>
        </w:rPr>
        <w:t xml:space="preserve">réjouissent les enfants qui les lisent et les parents qui les racontent. </w:t>
      </w:r>
    </w:p>
    <w:p w14:paraId="4115C59E" w14:textId="7B4B055A" w:rsidR="00AF37E7" w:rsidRDefault="00AF37E7">
      <w:pPr>
        <w:rPr>
          <w:rFonts w:eastAsia="Times New Roman"/>
          <w:sz w:val="28"/>
          <w:szCs w:val="28"/>
          <w:lang w:eastAsia="fr-BE"/>
        </w:rPr>
      </w:pPr>
      <w:r>
        <w:rPr>
          <w:rFonts w:eastAsia="Times New Roman"/>
          <w:sz w:val="28"/>
          <w:szCs w:val="28"/>
          <w:lang w:eastAsia="fr-BE"/>
        </w:rPr>
        <w:br w:type="page"/>
      </w:r>
    </w:p>
    <w:p w14:paraId="0BAC419C" w14:textId="77777777" w:rsidR="00EE057B" w:rsidRDefault="00EE057B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00C22971" w14:textId="2CCE9163" w:rsidR="00AF37E7" w:rsidRDefault="00030D71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Mais n</w:t>
      </w:r>
      <w:r w:rsidR="008904E4" w:rsidRPr="00AF37E7">
        <w:rPr>
          <w:rFonts w:eastAsia="Times New Roman"/>
          <w:sz w:val="28"/>
          <w:szCs w:val="28"/>
          <w:lang w:eastAsia="fr-BE"/>
        </w:rPr>
        <w:t xml:space="preserve">e pensez pas </w:t>
      </w:r>
      <w:r w:rsidRPr="00AF37E7">
        <w:rPr>
          <w:rFonts w:eastAsia="Times New Roman"/>
          <w:sz w:val="28"/>
          <w:szCs w:val="28"/>
          <w:lang w:eastAsia="fr-BE"/>
        </w:rPr>
        <w:t>que parce qu’il s’adresse à la jeun</w:t>
      </w:r>
      <w:r w:rsidR="00437B28" w:rsidRPr="00AF37E7">
        <w:rPr>
          <w:rFonts w:eastAsia="Times New Roman"/>
          <w:sz w:val="28"/>
          <w:szCs w:val="28"/>
          <w:lang w:eastAsia="fr-BE"/>
        </w:rPr>
        <w:t>e</w:t>
      </w:r>
      <w:r w:rsidR="00BB62E7" w:rsidRPr="00AF37E7">
        <w:rPr>
          <w:rFonts w:eastAsia="Times New Roman"/>
          <w:sz w:val="28"/>
          <w:szCs w:val="28"/>
          <w:lang w:eastAsia="fr-BE"/>
        </w:rPr>
        <w:t>sse, Jean-François Ménard écrit</w:t>
      </w:r>
      <w:r w:rsidRPr="00AF37E7">
        <w:rPr>
          <w:rFonts w:eastAsia="Times New Roman"/>
          <w:sz w:val="28"/>
          <w:szCs w:val="28"/>
          <w:lang w:eastAsia="fr-BE"/>
        </w:rPr>
        <w:t xml:space="preserve"> pour autant</w:t>
      </w:r>
      <w:r w:rsidR="008904E4" w:rsidRPr="00AF37E7">
        <w:rPr>
          <w:rFonts w:eastAsia="Times New Roman"/>
          <w:sz w:val="28"/>
          <w:szCs w:val="28"/>
          <w:lang w:eastAsia="fr-BE"/>
        </w:rPr>
        <w:t xml:space="preserve"> de</w:t>
      </w:r>
      <w:r w:rsidRPr="00AF37E7">
        <w:rPr>
          <w:rFonts w:eastAsia="Times New Roman"/>
          <w:sz w:val="28"/>
          <w:szCs w:val="28"/>
          <w:lang w:eastAsia="fr-BE"/>
        </w:rPr>
        <w:t>s</w:t>
      </w:r>
      <w:r w:rsidR="008904E4" w:rsidRPr="00AF37E7">
        <w:rPr>
          <w:rFonts w:eastAsia="Times New Roman"/>
          <w:sz w:val="28"/>
          <w:szCs w:val="28"/>
          <w:lang w:eastAsia="fr-BE"/>
        </w:rPr>
        <w:t xml:space="preserve"> récits </w:t>
      </w:r>
      <w:r w:rsidR="00BB62E7" w:rsidRPr="00AF37E7">
        <w:rPr>
          <w:rFonts w:eastAsia="Times New Roman"/>
          <w:sz w:val="28"/>
          <w:szCs w:val="28"/>
          <w:lang w:eastAsia="fr-BE"/>
        </w:rPr>
        <w:t>naïfs et abracadabrants</w:t>
      </w:r>
      <w:r w:rsidR="008904E4" w:rsidRPr="00AF37E7">
        <w:rPr>
          <w:rFonts w:eastAsia="Times New Roman"/>
          <w:sz w:val="28"/>
          <w:szCs w:val="28"/>
          <w:lang w:eastAsia="fr-BE"/>
        </w:rPr>
        <w:t xml:space="preserve"> dont le seul objectif sera</w:t>
      </w:r>
      <w:r w:rsidR="00437B28" w:rsidRPr="00AF37E7">
        <w:rPr>
          <w:rFonts w:eastAsia="Times New Roman"/>
          <w:sz w:val="28"/>
          <w:szCs w:val="28"/>
          <w:lang w:eastAsia="fr-BE"/>
        </w:rPr>
        <w:t>it de faire rire.</w:t>
      </w:r>
    </w:p>
    <w:p w14:paraId="525F8985" w14:textId="77777777" w:rsidR="00AF37E7" w:rsidRDefault="00437B28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Pas du tout. </w:t>
      </w:r>
    </w:p>
    <w:p w14:paraId="757C6B5B" w14:textId="77777777" w:rsidR="006907F0" w:rsidRDefault="00437B28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D</w:t>
      </w:r>
      <w:r w:rsidR="008904E4" w:rsidRPr="00AF37E7">
        <w:rPr>
          <w:rFonts w:eastAsia="Times New Roman"/>
          <w:sz w:val="28"/>
          <w:szCs w:val="28"/>
          <w:lang w:eastAsia="fr-BE"/>
        </w:rPr>
        <w:t xml:space="preserve">ans </w:t>
      </w:r>
      <w:r w:rsidR="00030D71" w:rsidRPr="00AF37E7">
        <w:rPr>
          <w:rFonts w:eastAsia="Times New Roman"/>
          <w:sz w:val="28"/>
          <w:szCs w:val="28"/>
          <w:lang w:eastAsia="fr-BE"/>
        </w:rPr>
        <w:t xml:space="preserve">ses nombreux écrits, </w:t>
      </w:r>
    </w:p>
    <w:p w14:paraId="6394881E" w14:textId="071616FC" w:rsidR="008904E4" w:rsidRPr="00AF37E7" w:rsidRDefault="00030D71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Jean-François Ménard </w:t>
      </w:r>
      <w:r w:rsidR="00500B7C" w:rsidRPr="00AF37E7">
        <w:rPr>
          <w:rFonts w:eastAsia="Times New Roman"/>
          <w:sz w:val="28"/>
          <w:szCs w:val="28"/>
          <w:lang w:eastAsia="fr-BE"/>
        </w:rPr>
        <w:t>se joue des limites du</w:t>
      </w:r>
      <w:r w:rsidRPr="00AF37E7">
        <w:rPr>
          <w:rFonts w:eastAsia="Times New Roman"/>
          <w:sz w:val="28"/>
          <w:szCs w:val="28"/>
          <w:lang w:eastAsia="fr-BE"/>
        </w:rPr>
        <w:t xml:space="preserve"> monde réel</w:t>
      </w:r>
      <w:r w:rsidR="00073E2A" w:rsidRPr="00AF37E7">
        <w:rPr>
          <w:rFonts w:eastAsia="Times New Roman"/>
          <w:sz w:val="28"/>
          <w:szCs w:val="28"/>
          <w:lang w:eastAsia="fr-BE"/>
        </w:rPr>
        <w:t xml:space="preserve"> et </w:t>
      </w:r>
      <w:r w:rsidR="00500B7C" w:rsidRPr="00AF37E7">
        <w:rPr>
          <w:rFonts w:eastAsia="Times New Roman"/>
          <w:sz w:val="28"/>
          <w:szCs w:val="28"/>
          <w:lang w:eastAsia="fr-BE"/>
        </w:rPr>
        <w:t xml:space="preserve">de </w:t>
      </w:r>
      <w:r w:rsidR="00073E2A" w:rsidRPr="00AF37E7">
        <w:rPr>
          <w:rFonts w:eastAsia="Times New Roman"/>
          <w:sz w:val="28"/>
          <w:szCs w:val="28"/>
          <w:lang w:eastAsia="fr-BE"/>
        </w:rPr>
        <w:t>l’Humanité avec un grand H</w:t>
      </w:r>
      <w:r w:rsidR="00324DB9" w:rsidRPr="00AF37E7">
        <w:rPr>
          <w:rFonts w:eastAsia="Times New Roman"/>
          <w:sz w:val="28"/>
          <w:szCs w:val="28"/>
          <w:lang w:eastAsia="fr-BE"/>
        </w:rPr>
        <w:t xml:space="preserve">, </w:t>
      </w:r>
      <w:r w:rsidR="00500B7C" w:rsidRPr="00AF37E7">
        <w:rPr>
          <w:rFonts w:eastAsia="Times New Roman"/>
          <w:sz w:val="28"/>
          <w:szCs w:val="28"/>
          <w:lang w:eastAsia="fr-BE"/>
        </w:rPr>
        <w:t>ce qui lui permet d</w:t>
      </w:r>
      <w:r w:rsidR="00437B28" w:rsidRPr="00AF37E7">
        <w:rPr>
          <w:rFonts w:eastAsia="Times New Roman"/>
          <w:sz w:val="28"/>
          <w:szCs w:val="28"/>
          <w:lang w:eastAsia="fr-BE"/>
        </w:rPr>
        <w:t>e</w:t>
      </w:r>
      <w:r w:rsidR="00073E2A" w:rsidRPr="00AF37E7">
        <w:rPr>
          <w:rFonts w:eastAsia="Times New Roman"/>
          <w:sz w:val="28"/>
          <w:szCs w:val="28"/>
          <w:lang w:eastAsia="fr-BE"/>
        </w:rPr>
        <w:t xml:space="preserve"> mieux </w:t>
      </w:r>
      <w:r w:rsidRPr="00AF37E7">
        <w:rPr>
          <w:rFonts w:eastAsia="Times New Roman"/>
          <w:sz w:val="28"/>
          <w:szCs w:val="28"/>
          <w:lang w:eastAsia="fr-BE"/>
        </w:rPr>
        <w:t>observer</w:t>
      </w:r>
      <w:r w:rsidR="00500B7C" w:rsidRPr="00AF37E7">
        <w:rPr>
          <w:rFonts w:eastAsia="Times New Roman"/>
          <w:sz w:val="28"/>
          <w:szCs w:val="28"/>
          <w:lang w:eastAsia="fr-BE"/>
        </w:rPr>
        <w:t xml:space="preserve"> ceux-ci</w:t>
      </w:r>
      <w:r w:rsidRPr="00AF37E7">
        <w:rPr>
          <w:rFonts w:eastAsia="Times New Roman"/>
          <w:sz w:val="28"/>
          <w:szCs w:val="28"/>
          <w:lang w:eastAsia="fr-BE"/>
        </w:rPr>
        <w:t xml:space="preserve">, </w:t>
      </w:r>
      <w:r w:rsidR="00437B28" w:rsidRPr="00AF37E7">
        <w:rPr>
          <w:rFonts w:eastAsia="Times New Roman"/>
          <w:sz w:val="28"/>
          <w:szCs w:val="28"/>
          <w:lang w:eastAsia="fr-BE"/>
        </w:rPr>
        <w:t xml:space="preserve">de </w:t>
      </w:r>
      <w:r w:rsidRPr="00AF37E7">
        <w:rPr>
          <w:rFonts w:eastAsia="Times New Roman"/>
          <w:sz w:val="28"/>
          <w:szCs w:val="28"/>
          <w:lang w:eastAsia="fr-BE"/>
        </w:rPr>
        <w:t xml:space="preserve">s’interroger à </w:t>
      </w:r>
      <w:r w:rsidR="00073E2A" w:rsidRPr="00AF37E7">
        <w:rPr>
          <w:rFonts w:eastAsia="Times New Roman"/>
          <w:sz w:val="28"/>
          <w:szCs w:val="28"/>
          <w:lang w:eastAsia="fr-BE"/>
        </w:rPr>
        <w:t>leur</w:t>
      </w:r>
      <w:r w:rsidRPr="00AF37E7">
        <w:rPr>
          <w:rFonts w:eastAsia="Times New Roman"/>
          <w:sz w:val="28"/>
          <w:szCs w:val="28"/>
          <w:lang w:eastAsia="fr-BE"/>
        </w:rPr>
        <w:t xml:space="preserve"> égard et </w:t>
      </w:r>
      <w:r w:rsidR="00437B28" w:rsidRPr="00AF37E7">
        <w:rPr>
          <w:rFonts w:eastAsia="Times New Roman"/>
          <w:sz w:val="28"/>
          <w:szCs w:val="28"/>
          <w:lang w:eastAsia="fr-BE"/>
        </w:rPr>
        <w:t xml:space="preserve">de </w:t>
      </w:r>
      <w:r w:rsidRPr="00AF37E7">
        <w:rPr>
          <w:rFonts w:eastAsia="Times New Roman"/>
          <w:sz w:val="28"/>
          <w:szCs w:val="28"/>
          <w:lang w:eastAsia="fr-BE"/>
        </w:rPr>
        <w:t>le</w:t>
      </w:r>
      <w:r w:rsidR="00073E2A" w:rsidRPr="00AF37E7">
        <w:rPr>
          <w:rFonts w:eastAsia="Times New Roman"/>
          <w:sz w:val="28"/>
          <w:szCs w:val="28"/>
          <w:lang w:eastAsia="fr-BE"/>
        </w:rPr>
        <w:t>s</w:t>
      </w:r>
      <w:r w:rsidRPr="00AF37E7">
        <w:rPr>
          <w:rFonts w:eastAsia="Times New Roman"/>
          <w:sz w:val="28"/>
          <w:szCs w:val="28"/>
          <w:lang w:eastAsia="fr-BE"/>
        </w:rPr>
        <w:t xml:space="preserve"> décrire, avec une minutie de pointilliste, dans toute </w:t>
      </w:r>
      <w:r w:rsidR="00073E2A" w:rsidRPr="00AF37E7">
        <w:rPr>
          <w:rFonts w:eastAsia="Times New Roman"/>
          <w:sz w:val="28"/>
          <w:szCs w:val="28"/>
          <w:lang w:eastAsia="fr-BE"/>
        </w:rPr>
        <w:t>leur</w:t>
      </w:r>
      <w:r w:rsidRPr="00AF37E7">
        <w:rPr>
          <w:rFonts w:eastAsia="Times New Roman"/>
          <w:sz w:val="28"/>
          <w:szCs w:val="28"/>
          <w:lang w:eastAsia="fr-BE"/>
        </w:rPr>
        <w:t xml:space="preserve"> splendeur </w:t>
      </w:r>
      <w:r w:rsidR="00073E2A" w:rsidRPr="00AF37E7">
        <w:rPr>
          <w:rFonts w:eastAsia="Times New Roman"/>
          <w:sz w:val="28"/>
          <w:szCs w:val="28"/>
          <w:lang w:eastAsia="fr-BE"/>
        </w:rPr>
        <w:t>mais aussi</w:t>
      </w:r>
      <w:r w:rsidRPr="00AF37E7">
        <w:rPr>
          <w:rFonts w:eastAsia="Times New Roman"/>
          <w:sz w:val="28"/>
          <w:szCs w:val="28"/>
          <w:lang w:eastAsia="fr-BE"/>
        </w:rPr>
        <w:t xml:space="preserve"> dans toute </w:t>
      </w:r>
      <w:r w:rsidR="00073E2A" w:rsidRPr="00AF37E7">
        <w:rPr>
          <w:rFonts w:eastAsia="Times New Roman"/>
          <w:sz w:val="28"/>
          <w:szCs w:val="28"/>
          <w:lang w:eastAsia="fr-BE"/>
        </w:rPr>
        <w:t>leur</w:t>
      </w:r>
      <w:r w:rsidRPr="00AF37E7">
        <w:rPr>
          <w:rFonts w:eastAsia="Times New Roman"/>
          <w:sz w:val="28"/>
          <w:szCs w:val="28"/>
          <w:lang w:eastAsia="fr-BE"/>
        </w:rPr>
        <w:t xml:space="preserve"> laideur.</w:t>
      </w:r>
    </w:p>
    <w:p w14:paraId="5436E11B" w14:textId="575F787D" w:rsidR="00030D71" w:rsidRPr="00AF37E7" w:rsidRDefault="00170100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DIA5</w:t>
      </w:r>
    </w:p>
    <w:p w14:paraId="5866AC76" w14:textId="022A5FAC" w:rsidR="000B55B9" w:rsidRPr="00AF37E7" w:rsidRDefault="00AC3C6A" w:rsidP="00053784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Lorsqu’i</w:t>
      </w:r>
      <w:r w:rsidR="00437B28" w:rsidRPr="00AF37E7">
        <w:rPr>
          <w:rFonts w:eastAsia="Times New Roman"/>
          <w:sz w:val="28"/>
          <w:szCs w:val="28"/>
          <w:lang w:eastAsia="fr-BE"/>
        </w:rPr>
        <w:t>l est traducteur</w:t>
      </w:r>
      <w:r w:rsidR="00A42C62" w:rsidRPr="00AF37E7">
        <w:rPr>
          <w:rFonts w:eastAsia="Times New Roman"/>
          <w:sz w:val="28"/>
          <w:szCs w:val="28"/>
          <w:lang w:eastAsia="fr-BE"/>
        </w:rPr>
        <w:t>,</w:t>
      </w:r>
      <w:r w:rsidR="00BB62E7" w:rsidRPr="00AF37E7">
        <w:rPr>
          <w:rFonts w:eastAsia="Times New Roman"/>
          <w:sz w:val="28"/>
          <w:szCs w:val="28"/>
          <w:lang w:eastAsia="fr-BE"/>
        </w:rPr>
        <w:t xml:space="preserve"> </w:t>
      </w:r>
      <w:r w:rsidR="007632E6" w:rsidRPr="00AF37E7">
        <w:rPr>
          <w:rFonts w:eastAsia="Times New Roman"/>
          <w:sz w:val="28"/>
          <w:szCs w:val="28"/>
          <w:lang w:eastAsia="fr-BE"/>
        </w:rPr>
        <w:t xml:space="preserve">Jean-François Ménard manie </w:t>
      </w:r>
      <w:r w:rsidR="00437B28" w:rsidRPr="00AF37E7">
        <w:rPr>
          <w:rFonts w:eastAsia="Times New Roman"/>
          <w:sz w:val="28"/>
          <w:szCs w:val="28"/>
          <w:lang w:eastAsia="fr-BE"/>
        </w:rPr>
        <w:t>sa plume</w:t>
      </w:r>
      <w:r w:rsidR="00A42C62" w:rsidRPr="00AF37E7">
        <w:rPr>
          <w:rFonts w:eastAsia="Times New Roman"/>
          <w:sz w:val="28"/>
          <w:szCs w:val="28"/>
          <w:lang w:eastAsia="fr-BE"/>
        </w:rPr>
        <w:t xml:space="preserve"> experte</w:t>
      </w:r>
      <w:r w:rsidRPr="00AF37E7">
        <w:rPr>
          <w:rFonts w:eastAsia="Times New Roman"/>
          <w:sz w:val="28"/>
          <w:szCs w:val="28"/>
          <w:lang w:eastAsia="fr-BE"/>
        </w:rPr>
        <w:t xml:space="preserve"> </w:t>
      </w:r>
      <w:r w:rsidR="00937C67" w:rsidRPr="00AF37E7">
        <w:rPr>
          <w:rFonts w:eastAsia="Times New Roman"/>
          <w:sz w:val="28"/>
          <w:szCs w:val="28"/>
          <w:lang w:eastAsia="fr-BE"/>
        </w:rPr>
        <w:t>en quête de justesse</w:t>
      </w:r>
      <w:r w:rsidR="0021003C" w:rsidRPr="00AF37E7">
        <w:rPr>
          <w:rFonts w:eastAsia="Times New Roman"/>
          <w:sz w:val="28"/>
          <w:szCs w:val="28"/>
          <w:lang w:eastAsia="fr-BE"/>
        </w:rPr>
        <w:t>.</w:t>
      </w:r>
      <w:r w:rsidR="00937C67" w:rsidRPr="00AF37E7">
        <w:rPr>
          <w:rFonts w:eastAsia="Times New Roman"/>
          <w:sz w:val="28"/>
          <w:szCs w:val="28"/>
          <w:lang w:eastAsia="fr-BE"/>
        </w:rPr>
        <w:t xml:space="preserve"> </w:t>
      </w:r>
      <w:r w:rsidR="0021003C" w:rsidRPr="00AF37E7">
        <w:rPr>
          <w:rFonts w:eastAsia="Times New Roman"/>
          <w:sz w:val="28"/>
          <w:szCs w:val="28"/>
          <w:lang w:eastAsia="fr-BE"/>
        </w:rPr>
        <w:t xml:space="preserve">Il </w:t>
      </w:r>
      <w:r w:rsidR="00937C67" w:rsidRPr="00AF37E7">
        <w:rPr>
          <w:rFonts w:eastAsia="Times New Roman"/>
          <w:sz w:val="28"/>
          <w:szCs w:val="28"/>
          <w:lang w:eastAsia="fr-BE"/>
        </w:rPr>
        <w:t>fait</w:t>
      </w:r>
      <w:r w:rsidR="009929A1" w:rsidRPr="00AF37E7">
        <w:rPr>
          <w:rFonts w:eastAsia="Times New Roman"/>
          <w:sz w:val="28"/>
          <w:szCs w:val="28"/>
          <w:lang w:eastAsia="fr-BE"/>
        </w:rPr>
        <w:t xml:space="preserve"> tomber</w:t>
      </w:r>
      <w:r w:rsidR="00437B28" w:rsidRPr="00AF37E7">
        <w:rPr>
          <w:rFonts w:eastAsia="Times New Roman"/>
          <w:sz w:val="28"/>
          <w:szCs w:val="28"/>
          <w:lang w:eastAsia="fr-BE"/>
        </w:rPr>
        <w:t xml:space="preserve"> les </w:t>
      </w:r>
      <w:r w:rsidR="009929A1" w:rsidRPr="00AF37E7">
        <w:rPr>
          <w:rFonts w:eastAsia="Times New Roman"/>
          <w:sz w:val="28"/>
          <w:szCs w:val="28"/>
          <w:lang w:eastAsia="fr-BE"/>
        </w:rPr>
        <w:t>barrières</w:t>
      </w:r>
      <w:r w:rsidR="00437B28" w:rsidRPr="00AF37E7">
        <w:rPr>
          <w:rFonts w:eastAsia="Times New Roman"/>
          <w:sz w:val="28"/>
          <w:szCs w:val="28"/>
          <w:lang w:eastAsia="fr-BE"/>
        </w:rPr>
        <w:t xml:space="preserve"> linguistiques et </w:t>
      </w:r>
      <w:r w:rsidR="0021003C" w:rsidRPr="00AF37E7">
        <w:rPr>
          <w:rFonts w:eastAsia="Times New Roman"/>
          <w:sz w:val="28"/>
          <w:szCs w:val="28"/>
          <w:lang w:eastAsia="fr-BE"/>
        </w:rPr>
        <w:t>passe</w:t>
      </w:r>
      <w:r w:rsidR="005C467B" w:rsidRPr="00AF37E7">
        <w:rPr>
          <w:rFonts w:eastAsia="Times New Roman"/>
          <w:sz w:val="28"/>
          <w:szCs w:val="28"/>
          <w:lang w:eastAsia="fr-BE"/>
        </w:rPr>
        <w:t xml:space="preserve"> d’une langue à l’autre, d’une culture à l’autre</w:t>
      </w:r>
      <w:r w:rsidR="0021003C" w:rsidRPr="00AF37E7">
        <w:rPr>
          <w:rFonts w:eastAsia="Times New Roman"/>
          <w:sz w:val="28"/>
          <w:szCs w:val="28"/>
          <w:lang w:eastAsia="fr-BE"/>
        </w:rPr>
        <w:t>,</w:t>
      </w:r>
      <w:r w:rsidR="005C467B" w:rsidRPr="00AF37E7">
        <w:rPr>
          <w:rFonts w:eastAsia="Times New Roman"/>
          <w:sz w:val="28"/>
          <w:szCs w:val="28"/>
          <w:lang w:eastAsia="fr-BE"/>
        </w:rPr>
        <w:t xml:space="preserve"> en toute</w:t>
      </w:r>
      <w:r w:rsidR="009929A1" w:rsidRPr="00AF37E7">
        <w:rPr>
          <w:rFonts w:eastAsia="Times New Roman"/>
          <w:sz w:val="28"/>
          <w:szCs w:val="28"/>
          <w:lang w:eastAsia="fr-BE"/>
        </w:rPr>
        <w:t xml:space="preserve"> subtilité</w:t>
      </w:r>
      <w:r w:rsidR="005C467B" w:rsidRPr="00AF37E7">
        <w:rPr>
          <w:rFonts w:eastAsia="Times New Roman"/>
          <w:sz w:val="28"/>
          <w:szCs w:val="28"/>
          <w:lang w:eastAsia="fr-BE"/>
        </w:rPr>
        <w:t xml:space="preserve">, sans que ce passage </w:t>
      </w:r>
      <w:r w:rsidR="00053784" w:rsidRPr="00AF37E7">
        <w:rPr>
          <w:rFonts w:eastAsia="Times New Roman"/>
          <w:sz w:val="28"/>
          <w:szCs w:val="28"/>
          <w:lang w:eastAsia="fr-BE"/>
        </w:rPr>
        <w:t xml:space="preserve">jamais </w:t>
      </w:r>
      <w:r w:rsidR="00D47004" w:rsidRPr="00AF37E7">
        <w:rPr>
          <w:rFonts w:eastAsia="Times New Roman"/>
          <w:sz w:val="28"/>
          <w:szCs w:val="28"/>
          <w:lang w:eastAsia="fr-BE"/>
        </w:rPr>
        <w:t xml:space="preserve">ne soit </w:t>
      </w:r>
      <w:r w:rsidR="005C467B" w:rsidRPr="00AF37E7">
        <w:rPr>
          <w:rFonts w:eastAsia="Times New Roman"/>
          <w:sz w:val="28"/>
          <w:szCs w:val="28"/>
          <w:lang w:eastAsia="fr-BE"/>
        </w:rPr>
        <w:t xml:space="preserve">perceptible </w:t>
      </w:r>
      <w:r w:rsidR="009C1904" w:rsidRPr="00AF37E7">
        <w:rPr>
          <w:rFonts w:eastAsia="Times New Roman"/>
          <w:sz w:val="28"/>
          <w:szCs w:val="28"/>
          <w:lang w:eastAsia="fr-BE"/>
        </w:rPr>
        <w:t>par le</w:t>
      </w:r>
      <w:r w:rsidR="005C467B" w:rsidRPr="00AF37E7">
        <w:rPr>
          <w:rFonts w:eastAsia="Times New Roman"/>
          <w:sz w:val="28"/>
          <w:szCs w:val="28"/>
          <w:lang w:eastAsia="fr-BE"/>
        </w:rPr>
        <w:t xml:space="preserve"> lecteur</w:t>
      </w:r>
      <w:r w:rsidR="00437B28" w:rsidRPr="00AF37E7">
        <w:rPr>
          <w:rFonts w:eastAsia="Times New Roman"/>
          <w:sz w:val="28"/>
          <w:szCs w:val="28"/>
          <w:lang w:eastAsia="fr-BE"/>
        </w:rPr>
        <w:t>.</w:t>
      </w:r>
      <w:r w:rsidR="00053784" w:rsidRPr="00AF37E7">
        <w:rPr>
          <w:rFonts w:eastAsia="Times New Roman"/>
          <w:sz w:val="28"/>
          <w:szCs w:val="28"/>
          <w:lang w:eastAsia="fr-BE"/>
        </w:rPr>
        <w:t xml:space="preserve"> </w:t>
      </w:r>
    </w:p>
    <w:p w14:paraId="75F31B08" w14:textId="77777777" w:rsidR="00053784" w:rsidRPr="00AF37E7" w:rsidRDefault="00053784" w:rsidP="00053784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Dans le choix des œuvres traduites par </w:t>
      </w:r>
      <w:r w:rsidR="005E0C50" w:rsidRPr="00AF37E7">
        <w:rPr>
          <w:rFonts w:eastAsia="Times New Roman"/>
          <w:sz w:val="28"/>
          <w:szCs w:val="28"/>
          <w:lang w:eastAsia="fr-BE"/>
        </w:rPr>
        <w:t>Jean-François</w:t>
      </w:r>
      <w:r w:rsidRPr="00AF37E7">
        <w:rPr>
          <w:rFonts w:eastAsia="Times New Roman"/>
          <w:sz w:val="28"/>
          <w:szCs w:val="28"/>
          <w:lang w:eastAsia="fr-BE"/>
        </w:rPr>
        <w:t xml:space="preserve"> Ménard, on retrouve la double facette de l’écrivain :</w:t>
      </w:r>
    </w:p>
    <w:p w14:paraId="60A5B962" w14:textId="77777777" w:rsidR="00170100" w:rsidRPr="00AF37E7" w:rsidRDefault="00053784" w:rsidP="00053784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Tantôt il traduit des œuvres qui dépeignent l’Homme </w:t>
      </w:r>
      <w:r w:rsidR="009C1904" w:rsidRPr="00AF37E7">
        <w:rPr>
          <w:rFonts w:eastAsia="Times New Roman"/>
          <w:sz w:val="28"/>
          <w:szCs w:val="28"/>
          <w:lang w:eastAsia="fr-BE"/>
        </w:rPr>
        <w:t>et sa condition en tout réalisme</w:t>
      </w:r>
      <w:r w:rsidR="0021003C" w:rsidRPr="00AF37E7">
        <w:rPr>
          <w:rFonts w:eastAsia="Times New Roman"/>
          <w:sz w:val="28"/>
          <w:szCs w:val="28"/>
          <w:lang w:eastAsia="fr-BE"/>
        </w:rPr>
        <w:t> ;</w:t>
      </w:r>
      <w:r w:rsidR="009C1904" w:rsidRPr="00AF37E7">
        <w:rPr>
          <w:rFonts w:eastAsia="Times New Roman"/>
          <w:sz w:val="28"/>
          <w:szCs w:val="28"/>
          <w:lang w:eastAsia="fr-BE"/>
        </w:rPr>
        <w:t xml:space="preserve"> </w:t>
      </w:r>
    </w:p>
    <w:p w14:paraId="1B9D880D" w14:textId="77777777" w:rsidR="00170100" w:rsidRPr="00AF37E7" w:rsidRDefault="00170100" w:rsidP="00053784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DIA6</w:t>
      </w:r>
    </w:p>
    <w:p w14:paraId="3EDEB432" w14:textId="77777777" w:rsidR="00AF37E7" w:rsidRDefault="009C1904" w:rsidP="00053784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je pense notamment aux romans d’auteurs américains </w:t>
      </w:r>
    </w:p>
    <w:p w14:paraId="0AEF9C26" w14:textId="77777777" w:rsidR="00AF37E7" w:rsidRPr="006907F0" w:rsidRDefault="009C1904" w:rsidP="00053784">
      <w:pPr>
        <w:spacing w:line="360" w:lineRule="auto"/>
        <w:rPr>
          <w:rFonts w:eastAsia="Times New Roman"/>
          <w:sz w:val="28"/>
          <w:szCs w:val="28"/>
          <w:lang w:val="en-US" w:eastAsia="fr-BE"/>
        </w:rPr>
      </w:pPr>
      <w:r w:rsidRPr="006907F0">
        <w:rPr>
          <w:rFonts w:eastAsia="Times New Roman"/>
          <w:sz w:val="28"/>
          <w:szCs w:val="28"/>
          <w:lang w:val="en-US" w:eastAsia="fr-BE"/>
        </w:rPr>
        <w:t xml:space="preserve">comme </w:t>
      </w:r>
      <w:r w:rsidR="00042B14" w:rsidRPr="006907F0">
        <w:rPr>
          <w:rFonts w:eastAsia="Times New Roman"/>
          <w:sz w:val="28"/>
          <w:szCs w:val="28"/>
          <w:lang w:val="en-US" w:eastAsia="fr-BE"/>
        </w:rPr>
        <w:t>Cl</w:t>
      </w:r>
      <w:r w:rsidR="005D310B" w:rsidRPr="006907F0">
        <w:rPr>
          <w:rFonts w:eastAsia="Times New Roman"/>
          <w:sz w:val="28"/>
          <w:szCs w:val="28"/>
          <w:lang w:val="en-US" w:eastAsia="fr-BE"/>
        </w:rPr>
        <w:t xml:space="preserve">arence Cooper, </w:t>
      </w:r>
    </w:p>
    <w:p w14:paraId="0E92D77E" w14:textId="77777777" w:rsidR="00AF37E7" w:rsidRPr="006907F0" w:rsidRDefault="005D310B" w:rsidP="00053784">
      <w:pPr>
        <w:spacing w:line="360" w:lineRule="auto"/>
        <w:rPr>
          <w:rFonts w:eastAsia="Times New Roman"/>
          <w:sz w:val="28"/>
          <w:szCs w:val="28"/>
          <w:lang w:val="en-US" w:eastAsia="fr-BE"/>
        </w:rPr>
      </w:pPr>
      <w:r w:rsidRPr="006907F0">
        <w:rPr>
          <w:rFonts w:eastAsia="Times New Roman"/>
          <w:sz w:val="28"/>
          <w:szCs w:val="28"/>
          <w:lang w:val="en-US" w:eastAsia="fr-BE"/>
        </w:rPr>
        <w:t xml:space="preserve">Gil Scott-Heron, </w:t>
      </w:r>
    </w:p>
    <w:p w14:paraId="6B162D70" w14:textId="77777777" w:rsidR="00AF37E7" w:rsidRPr="006907F0" w:rsidRDefault="005D310B" w:rsidP="00053784">
      <w:pPr>
        <w:spacing w:line="360" w:lineRule="auto"/>
        <w:rPr>
          <w:rFonts w:eastAsia="Times New Roman"/>
          <w:sz w:val="28"/>
          <w:szCs w:val="28"/>
          <w:lang w:val="en-US" w:eastAsia="fr-BE"/>
        </w:rPr>
      </w:pPr>
      <w:r w:rsidRPr="006907F0">
        <w:rPr>
          <w:rFonts w:eastAsia="Times New Roman"/>
          <w:sz w:val="28"/>
          <w:szCs w:val="28"/>
          <w:lang w:val="en-US" w:eastAsia="fr-BE"/>
        </w:rPr>
        <w:t xml:space="preserve">Iceberg Slim </w:t>
      </w:r>
    </w:p>
    <w:p w14:paraId="65603FF9" w14:textId="77777777" w:rsidR="00AF37E7" w:rsidRDefault="005D310B" w:rsidP="00053784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ou</w:t>
      </w:r>
      <w:r w:rsidR="00042B14" w:rsidRPr="00AF37E7">
        <w:rPr>
          <w:rFonts w:eastAsia="Times New Roman"/>
          <w:sz w:val="28"/>
          <w:szCs w:val="28"/>
          <w:lang w:eastAsia="fr-BE"/>
        </w:rPr>
        <w:t xml:space="preserve"> Herbert Simmons</w:t>
      </w:r>
    </w:p>
    <w:p w14:paraId="0A60FEE4" w14:textId="1CB32A1E" w:rsidR="00053784" w:rsidRPr="00AF37E7" w:rsidRDefault="00042B14" w:rsidP="00053784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qui décrivent l’Amérique</w:t>
      </w:r>
      <w:r w:rsidR="008A19C6" w:rsidRPr="00AF37E7">
        <w:rPr>
          <w:rFonts w:eastAsia="Times New Roman"/>
          <w:sz w:val="28"/>
          <w:szCs w:val="28"/>
          <w:lang w:eastAsia="fr-BE"/>
        </w:rPr>
        <w:t xml:space="preserve"> urbaine des ghettos,</w:t>
      </w:r>
      <w:r w:rsidRPr="00AF37E7">
        <w:rPr>
          <w:rFonts w:eastAsia="Times New Roman"/>
          <w:sz w:val="28"/>
          <w:szCs w:val="28"/>
          <w:lang w:eastAsia="fr-BE"/>
        </w:rPr>
        <w:t xml:space="preserve"> des </w:t>
      </w:r>
      <w:r w:rsidR="008A19C6" w:rsidRPr="00AF37E7">
        <w:rPr>
          <w:rFonts w:eastAsia="Times New Roman"/>
          <w:sz w:val="28"/>
          <w:szCs w:val="28"/>
          <w:lang w:eastAsia="fr-BE"/>
        </w:rPr>
        <w:t>centres de détention,</w:t>
      </w:r>
      <w:r w:rsidRPr="00AF37E7">
        <w:rPr>
          <w:rFonts w:eastAsia="Times New Roman"/>
          <w:sz w:val="28"/>
          <w:szCs w:val="28"/>
          <w:lang w:eastAsia="fr-BE"/>
        </w:rPr>
        <w:t xml:space="preserve"> de la drogue et du proxén</w:t>
      </w:r>
      <w:r w:rsidR="00311DC5" w:rsidRPr="00AF37E7">
        <w:rPr>
          <w:rFonts w:eastAsia="Times New Roman"/>
          <w:sz w:val="28"/>
          <w:szCs w:val="28"/>
          <w:lang w:eastAsia="fr-BE"/>
        </w:rPr>
        <w:t>é</w:t>
      </w:r>
      <w:r w:rsidRPr="00AF37E7">
        <w:rPr>
          <w:rFonts w:eastAsia="Times New Roman"/>
          <w:sz w:val="28"/>
          <w:szCs w:val="28"/>
          <w:lang w:eastAsia="fr-BE"/>
        </w:rPr>
        <w:t>tisme.</w:t>
      </w:r>
    </w:p>
    <w:p w14:paraId="3753CCD2" w14:textId="77777777" w:rsidR="00B565C6" w:rsidRPr="00AF37E7" w:rsidRDefault="00B565C6" w:rsidP="008A19C6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1AC0DED2" w14:textId="77777777" w:rsidR="00AF37E7" w:rsidRDefault="00AF37E7">
      <w:pPr>
        <w:rPr>
          <w:rFonts w:eastAsia="Times New Roman"/>
          <w:sz w:val="28"/>
          <w:szCs w:val="28"/>
          <w:lang w:eastAsia="fr-BE"/>
        </w:rPr>
      </w:pPr>
      <w:r>
        <w:rPr>
          <w:rFonts w:eastAsia="Times New Roman"/>
          <w:sz w:val="28"/>
          <w:szCs w:val="28"/>
          <w:lang w:eastAsia="fr-BE"/>
        </w:rPr>
        <w:br w:type="page"/>
      </w:r>
    </w:p>
    <w:p w14:paraId="68852D43" w14:textId="77777777" w:rsidR="00EE057B" w:rsidRDefault="00EE057B" w:rsidP="008A19C6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0CF8E51E" w14:textId="241F86DA" w:rsidR="00B565C6" w:rsidRPr="00AF37E7" w:rsidRDefault="008A19C6" w:rsidP="008A19C6">
      <w:pPr>
        <w:spacing w:line="360" w:lineRule="auto"/>
        <w:rPr>
          <w:sz w:val="28"/>
          <w:szCs w:val="28"/>
          <w:shd w:val="clear" w:color="auto" w:fill="FFFFFF"/>
        </w:rPr>
      </w:pPr>
      <w:r w:rsidRPr="00AF37E7">
        <w:rPr>
          <w:rFonts w:eastAsia="Times New Roman"/>
          <w:sz w:val="28"/>
          <w:szCs w:val="28"/>
          <w:lang w:eastAsia="fr-BE"/>
        </w:rPr>
        <w:t>Tantôt il traduit des livres aux univers débordant</w:t>
      </w:r>
      <w:r w:rsidR="00AF6B9C" w:rsidRPr="00AF37E7">
        <w:rPr>
          <w:rFonts w:eastAsia="Times New Roman"/>
          <w:sz w:val="28"/>
          <w:szCs w:val="28"/>
          <w:lang w:eastAsia="fr-BE"/>
        </w:rPr>
        <w:t>s</w:t>
      </w:r>
      <w:r w:rsidRPr="00AF37E7">
        <w:rPr>
          <w:rFonts w:eastAsia="Times New Roman"/>
          <w:sz w:val="28"/>
          <w:szCs w:val="28"/>
          <w:lang w:eastAsia="fr-BE"/>
        </w:rPr>
        <w:t xml:space="preserve"> de</w:t>
      </w:r>
      <w:r w:rsidRPr="00AF37E7">
        <w:rPr>
          <w:sz w:val="28"/>
          <w:szCs w:val="28"/>
          <w:shd w:val="clear" w:color="auto" w:fill="FFFFFF"/>
        </w:rPr>
        <w:t xml:space="preserve"> fantaisie, peuplés de personnages inoubliables, </w:t>
      </w:r>
    </w:p>
    <w:p w14:paraId="437A6685" w14:textId="77777777" w:rsidR="00B565C6" w:rsidRPr="00AF37E7" w:rsidRDefault="00B565C6" w:rsidP="00B565C6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DIA7</w:t>
      </w:r>
    </w:p>
    <w:p w14:paraId="132AD881" w14:textId="77777777" w:rsidR="00AF37E7" w:rsidRDefault="008A19C6" w:rsidP="008A19C6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  <w:shd w:val="clear" w:color="auto" w:fill="FFFFFF"/>
        </w:rPr>
        <w:t>comme</w:t>
      </w:r>
      <w:r w:rsidRPr="00AF37E7">
        <w:rPr>
          <w:sz w:val="28"/>
          <w:szCs w:val="28"/>
        </w:rPr>
        <w:t xml:space="preserve"> le bon gros géant de Roald Dahl ; </w:t>
      </w:r>
    </w:p>
    <w:p w14:paraId="0CB7DEE7" w14:textId="77777777" w:rsidR="00AF37E7" w:rsidRDefault="008A19C6" w:rsidP="008A19C6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>les chats du vieil opossum imaginés par le prix Nobel de littérature T.S. Eliot ;</w:t>
      </w:r>
    </w:p>
    <w:p w14:paraId="53A4411C" w14:textId="77777777" w:rsidR="00AF37E7" w:rsidRDefault="008A19C6" w:rsidP="008A19C6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>Big Nate, ce gamin sorti de l’imagination de Lincoln Pierce</w:t>
      </w:r>
      <w:r w:rsidR="00AF37E7">
        <w:rPr>
          <w:sz w:val="28"/>
          <w:szCs w:val="28"/>
        </w:rPr>
        <w:t>,</w:t>
      </w:r>
      <w:r w:rsidRPr="00AF37E7">
        <w:rPr>
          <w:sz w:val="28"/>
          <w:szCs w:val="28"/>
        </w:rPr>
        <w:t xml:space="preserve"> </w:t>
      </w:r>
      <w:r w:rsidR="00AF37E7">
        <w:rPr>
          <w:sz w:val="28"/>
          <w:szCs w:val="28"/>
        </w:rPr>
        <w:t xml:space="preserve">et </w:t>
      </w:r>
      <w:r w:rsidRPr="00AF37E7">
        <w:rPr>
          <w:sz w:val="28"/>
          <w:szCs w:val="28"/>
        </w:rPr>
        <w:t xml:space="preserve">qui n’entre dans aucune des cases que le monde adulte voudrait lui faire intégrer ; </w:t>
      </w:r>
    </w:p>
    <w:p w14:paraId="7C4696DE" w14:textId="37EB2982" w:rsidR="008A19C6" w:rsidRPr="00AF37E7" w:rsidRDefault="008F5BA5" w:rsidP="008A19C6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sz w:val="28"/>
          <w:szCs w:val="28"/>
        </w:rPr>
        <w:t xml:space="preserve">ou encore, </w:t>
      </w:r>
      <w:r w:rsidR="008A19C6" w:rsidRPr="00AF37E7">
        <w:rPr>
          <w:sz w:val="28"/>
          <w:szCs w:val="28"/>
        </w:rPr>
        <w:t>le célèbre kidnappeur de fées, Arte</w:t>
      </w:r>
      <w:r w:rsidRPr="00AF37E7">
        <w:rPr>
          <w:sz w:val="28"/>
          <w:szCs w:val="28"/>
        </w:rPr>
        <w:t>mis Fowl, enfant de Eoin Colfer</w:t>
      </w:r>
      <w:r w:rsidR="008A19C6" w:rsidRPr="00AF37E7">
        <w:rPr>
          <w:rFonts w:eastAsia="Times New Roman"/>
          <w:sz w:val="28"/>
          <w:szCs w:val="28"/>
          <w:lang w:eastAsia="fr-BE"/>
        </w:rPr>
        <w:t>.</w:t>
      </w:r>
    </w:p>
    <w:p w14:paraId="339E1790" w14:textId="77777777" w:rsidR="0021003C" w:rsidRPr="00AF37E7" w:rsidRDefault="0021003C" w:rsidP="00937C67">
      <w:pPr>
        <w:spacing w:line="360" w:lineRule="auto"/>
        <w:rPr>
          <w:sz w:val="28"/>
          <w:szCs w:val="28"/>
        </w:rPr>
      </w:pPr>
    </w:p>
    <w:p w14:paraId="37D954FE" w14:textId="77777777" w:rsidR="00B565C6" w:rsidRPr="00AF37E7" w:rsidRDefault="005D310B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 xml:space="preserve">Et puis bien sûr, il me faut </w:t>
      </w:r>
      <w:r w:rsidR="0021003C" w:rsidRPr="00AF37E7">
        <w:rPr>
          <w:sz w:val="28"/>
          <w:szCs w:val="28"/>
        </w:rPr>
        <w:t>dire</w:t>
      </w:r>
      <w:r w:rsidRPr="00AF37E7">
        <w:rPr>
          <w:sz w:val="28"/>
          <w:szCs w:val="28"/>
        </w:rPr>
        <w:t xml:space="preserve"> le mot magique, et </w:t>
      </w:r>
      <w:r w:rsidR="0021003C" w:rsidRPr="00AF37E7">
        <w:rPr>
          <w:sz w:val="28"/>
          <w:szCs w:val="28"/>
        </w:rPr>
        <w:t xml:space="preserve">surtout </w:t>
      </w:r>
      <w:r w:rsidRPr="00AF37E7">
        <w:rPr>
          <w:sz w:val="28"/>
          <w:szCs w:val="28"/>
        </w:rPr>
        <w:t xml:space="preserve">ne pas </w:t>
      </w:r>
      <w:r w:rsidR="0021003C" w:rsidRPr="00AF37E7">
        <w:rPr>
          <w:sz w:val="28"/>
          <w:szCs w:val="28"/>
        </w:rPr>
        <w:t>articuler</w:t>
      </w:r>
      <w:r w:rsidRPr="00AF37E7">
        <w:rPr>
          <w:sz w:val="28"/>
          <w:szCs w:val="28"/>
        </w:rPr>
        <w:t xml:space="preserve"> le nom de celui </w:t>
      </w:r>
      <w:r w:rsidR="0021003C" w:rsidRPr="00AF37E7">
        <w:rPr>
          <w:sz w:val="28"/>
          <w:szCs w:val="28"/>
        </w:rPr>
        <w:t>dont-on-ne-doit-</w:t>
      </w:r>
      <w:r w:rsidR="008A19C6" w:rsidRPr="00AF37E7">
        <w:rPr>
          <w:sz w:val="28"/>
          <w:szCs w:val="28"/>
        </w:rPr>
        <w:t>justement-</w:t>
      </w:r>
      <w:r w:rsidR="0021003C" w:rsidRPr="00AF37E7">
        <w:rPr>
          <w:sz w:val="28"/>
          <w:szCs w:val="28"/>
        </w:rPr>
        <w:t>pas-prononcer-le-nom</w:t>
      </w:r>
      <w:r w:rsidRPr="00AF37E7">
        <w:rPr>
          <w:sz w:val="28"/>
          <w:szCs w:val="28"/>
        </w:rPr>
        <w:t xml:space="preserve">. </w:t>
      </w:r>
    </w:p>
    <w:p w14:paraId="279E6593" w14:textId="77777777" w:rsidR="00B565C6" w:rsidRPr="00AF37E7" w:rsidRDefault="00B565C6" w:rsidP="00B565C6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  <w:highlight w:val="yellow"/>
        </w:rPr>
        <w:t>DIA8</w:t>
      </w:r>
    </w:p>
    <w:p w14:paraId="5AC2A9C6" w14:textId="77777777" w:rsidR="009030FC" w:rsidRDefault="005D310B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>Harry Potter et son monde de sorcier</w:t>
      </w:r>
      <w:r w:rsidR="0021003C" w:rsidRPr="00AF37E7">
        <w:rPr>
          <w:sz w:val="28"/>
          <w:szCs w:val="28"/>
        </w:rPr>
        <w:t xml:space="preserve">s, </w:t>
      </w:r>
    </w:p>
    <w:p w14:paraId="5B01AD36" w14:textId="77777777" w:rsidR="009030FC" w:rsidRDefault="0021003C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>monde parallèle à celui des M</w:t>
      </w:r>
      <w:r w:rsidR="005D310B" w:rsidRPr="00AF37E7">
        <w:rPr>
          <w:sz w:val="28"/>
          <w:szCs w:val="28"/>
        </w:rPr>
        <w:t xml:space="preserve">oldus que nous sommes, </w:t>
      </w:r>
    </w:p>
    <w:p w14:paraId="52FAAD6D" w14:textId="6A5ECA74" w:rsidR="00291B31" w:rsidRPr="00AF37E7" w:rsidRDefault="005D310B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>sont entré</w:t>
      </w:r>
      <w:r w:rsidR="0021003C" w:rsidRPr="00AF37E7">
        <w:rPr>
          <w:sz w:val="28"/>
          <w:szCs w:val="28"/>
        </w:rPr>
        <w:t>s</w:t>
      </w:r>
      <w:r w:rsidRPr="00AF37E7">
        <w:rPr>
          <w:sz w:val="28"/>
          <w:szCs w:val="28"/>
        </w:rPr>
        <w:t xml:space="preserve"> dans la vie de Jean-François Ménard</w:t>
      </w:r>
      <w:r w:rsidR="009030FC">
        <w:rPr>
          <w:sz w:val="28"/>
          <w:szCs w:val="28"/>
        </w:rPr>
        <w:t xml:space="preserve"> </w:t>
      </w:r>
      <w:r w:rsidRPr="00AF37E7">
        <w:rPr>
          <w:sz w:val="28"/>
          <w:szCs w:val="28"/>
        </w:rPr>
        <w:t xml:space="preserve"> il y a 20 ans déjà. </w:t>
      </w:r>
    </w:p>
    <w:p w14:paraId="2C04E3BD" w14:textId="77777777" w:rsidR="009030FC" w:rsidRDefault="005D310B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 xml:space="preserve">Cette saga universelle </w:t>
      </w:r>
      <w:r w:rsidR="001D2CF5" w:rsidRPr="00AF37E7">
        <w:rPr>
          <w:sz w:val="28"/>
          <w:szCs w:val="28"/>
        </w:rPr>
        <w:t xml:space="preserve">est l’occasion pour </w:t>
      </w:r>
      <w:r w:rsidR="00D906D2" w:rsidRPr="00AF37E7">
        <w:rPr>
          <w:sz w:val="28"/>
          <w:szCs w:val="28"/>
        </w:rPr>
        <w:t xml:space="preserve">Jean-François Ménard de </w:t>
      </w:r>
      <w:r w:rsidR="00291B31" w:rsidRPr="00AF37E7">
        <w:rPr>
          <w:sz w:val="28"/>
          <w:szCs w:val="28"/>
        </w:rPr>
        <w:t>conjuguer</w:t>
      </w:r>
      <w:r w:rsidR="00D906D2" w:rsidRPr="00AF37E7">
        <w:rPr>
          <w:sz w:val="28"/>
          <w:szCs w:val="28"/>
        </w:rPr>
        <w:t xml:space="preserve"> ses tale</w:t>
      </w:r>
      <w:r w:rsidR="00CE6BB4" w:rsidRPr="00AF37E7">
        <w:rPr>
          <w:sz w:val="28"/>
          <w:szCs w:val="28"/>
        </w:rPr>
        <w:t>n</w:t>
      </w:r>
      <w:r w:rsidR="00D906D2" w:rsidRPr="00AF37E7">
        <w:rPr>
          <w:sz w:val="28"/>
          <w:szCs w:val="28"/>
        </w:rPr>
        <w:t>ts de traducteur et d’écrivain</w:t>
      </w:r>
      <w:r w:rsidR="008F5BA5" w:rsidRPr="00AF37E7">
        <w:rPr>
          <w:sz w:val="28"/>
          <w:szCs w:val="28"/>
        </w:rPr>
        <w:t xml:space="preserve"> : </w:t>
      </w:r>
    </w:p>
    <w:p w14:paraId="1C4CAB38" w14:textId="77777777" w:rsidR="009030FC" w:rsidRDefault="008F5BA5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>n</w:t>
      </w:r>
      <w:r w:rsidR="001D2CF5" w:rsidRPr="00AF37E7">
        <w:rPr>
          <w:sz w:val="28"/>
          <w:szCs w:val="28"/>
        </w:rPr>
        <w:t xml:space="preserve">on seulement </w:t>
      </w:r>
      <w:r w:rsidR="00291B31" w:rsidRPr="00AF37E7">
        <w:rPr>
          <w:sz w:val="28"/>
          <w:szCs w:val="28"/>
        </w:rPr>
        <w:t>les romans de J.K. Rowling se caractérisent à la fois par la fantaisie et la réalité humaine</w:t>
      </w:r>
      <w:r w:rsidR="00CE6BB4" w:rsidRPr="00AF37E7">
        <w:rPr>
          <w:sz w:val="28"/>
          <w:szCs w:val="28"/>
        </w:rPr>
        <w:t>,</w:t>
      </w:r>
      <w:r w:rsidR="00291B31" w:rsidRPr="00AF37E7">
        <w:rPr>
          <w:sz w:val="28"/>
          <w:szCs w:val="28"/>
        </w:rPr>
        <w:t xml:space="preserve"> </w:t>
      </w:r>
    </w:p>
    <w:p w14:paraId="52F080C3" w14:textId="77777777" w:rsidR="006907F0" w:rsidRDefault="00291B31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>mais en plus la langue d</w:t>
      </w:r>
      <w:r w:rsidR="00D260E4" w:rsidRPr="00AF37E7">
        <w:rPr>
          <w:sz w:val="28"/>
          <w:szCs w:val="28"/>
        </w:rPr>
        <w:t>e H</w:t>
      </w:r>
      <w:r w:rsidRPr="00AF37E7">
        <w:rPr>
          <w:sz w:val="28"/>
          <w:szCs w:val="28"/>
        </w:rPr>
        <w:t>arry Potter</w:t>
      </w:r>
      <w:r w:rsidR="00F52AD3" w:rsidRPr="00AF37E7">
        <w:rPr>
          <w:sz w:val="28"/>
          <w:szCs w:val="28"/>
        </w:rPr>
        <w:t>, porteuse de magie et issue d’un monde fantastique, n’a pas d’équivalent</w:t>
      </w:r>
      <w:r w:rsidRPr="00AF37E7">
        <w:rPr>
          <w:sz w:val="28"/>
          <w:szCs w:val="28"/>
        </w:rPr>
        <w:t xml:space="preserve"> en français. Tout est donc à inventer. </w:t>
      </w:r>
    </w:p>
    <w:p w14:paraId="7E5CDDAB" w14:textId="412F6989" w:rsidR="009030FC" w:rsidRDefault="00291B31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 xml:space="preserve">Mais pas à inventer au sens de « sortir de son </w:t>
      </w:r>
      <w:r w:rsidR="00D260E4" w:rsidRPr="00AF37E7">
        <w:rPr>
          <w:sz w:val="28"/>
          <w:szCs w:val="28"/>
        </w:rPr>
        <w:t>Choixpeau</w:t>
      </w:r>
      <w:r w:rsidRPr="00AF37E7">
        <w:rPr>
          <w:sz w:val="28"/>
          <w:szCs w:val="28"/>
        </w:rPr>
        <w:t xml:space="preserve"> ». </w:t>
      </w:r>
    </w:p>
    <w:p w14:paraId="2274588D" w14:textId="77777777" w:rsidR="00407B21" w:rsidRDefault="00291B31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 xml:space="preserve">Car derrière chaque </w:t>
      </w:r>
      <w:r w:rsidR="00F66C2F" w:rsidRPr="00AF37E7">
        <w:rPr>
          <w:sz w:val="28"/>
          <w:szCs w:val="28"/>
        </w:rPr>
        <w:t>néologisme</w:t>
      </w:r>
      <w:r w:rsidRPr="00AF37E7">
        <w:rPr>
          <w:sz w:val="28"/>
          <w:szCs w:val="28"/>
        </w:rPr>
        <w:t xml:space="preserve"> de l’auteur britannique se cachent des intentions de caractérisation psychol</w:t>
      </w:r>
      <w:r w:rsidR="0062485D" w:rsidRPr="00AF37E7">
        <w:rPr>
          <w:sz w:val="28"/>
          <w:szCs w:val="28"/>
        </w:rPr>
        <w:t>o</w:t>
      </w:r>
      <w:r w:rsidRPr="00AF37E7">
        <w:rPr>
          <w:sz w:val="28"/>
          <w:szCs w:val="28"/>
        </w:rPr>
        <w:t>gique des personnages</w:t>
      </w:r>
      <w:r w:rsidR="00F60072" w:rsidRPr="00AF37E7">
        <w:rPr>
          <w:sz w:val="28"/>
          <w:szCs w:val="28"/>
        </w:rPr>
        <w:t>,</w:t>
      </w:r>
      <w:r w:rsidRPr="00AF37E7">
        <w:rPr>
          <w:sz w:val="28"/>
          <w:szCs w:val="28"/>
        </w:rPr>
        <w:t xml:space="preserve"> </w:t>
      </w:r>
      <w:r w:rsidR="00995EAA" w:rsidRPr="00AF37E7">
        <w:rPr>
          <w:sz w:val="28"/>
          <w:szCs w:val="28"/>
        </w:rPr>
        <w:t xml:space="preserve">qu’elle puise </w:t>
      </w:r>
      <w:r w:rsidR="004B0448" w:rsidRPr="00AF37E7">
        <w:rPr>
          <w:sz w:val="28"/>
          <w:szCs w:val="28"/>
        </w:rPr>
        <w:t>dans un creuset de références culturelles</w:t>
      </w:r>
      <w:r w:rsidR="005E0C50" w:rsidRPr="00AF37E7">
        <w:rPr>
          <w:sz w:val="28"/>
          <w:szCs w:val="28"/>
        </w:rPr>
        <w:t>,</w:t>
      </w:r>
      <w:r w:rsidR="004B0448" w:rsidRPr="00AF37E7">
        <w:rPr>
          <w:sz w:val="28"/>
          <w:szCs w:val="28"/>
        </w:rPr>
        <w:t xml:space="preserve"> religieuses, folkloriques et littéraires</w:t>
      </w:r>
      <w:r w:rsidR="00F60072" w:rsidRPr="00AF37E7">
        <w:rPr>
          <w:sz w:val="28"/>
          <w:szCs w:val="28"/>
        </w:rPr>
        <w:t>,</w:t>
      </w:r>
      <w:r w:rsidR="004B0448" w:rsidRPr="00AF37E7">
        <w:rPr>
          <w:sz w:val="28"/>
          <w:szCs w:val="28"/>
        </w:rPr>
        <w:t xml:space="preserve"> </w:t>
      </w:r>
    </w:p>
    <w:p w14:paraId="75DC1EB0" w14:textId="20637460" w:rsidR="00D906D2" w:rsidRPr="00AF37E7" w:rsidRDefault="00D260E4" w:rsidP="00937C67">
      <w:pPr>
        <w:spacing w:line="360" w:lineRule="auto"/>
        <w:rPr>
          <w:sz w:val="28"/>
          <w:szCs w:val="28"/>
        </w:rPr>
      </w:pPr>
      <w:r w:rsidRPr="00AF37E7">
        <w:rPr>
          <w:sz w:val="28"/>
          <w:szCs w:val="28"/>
        </w:rPr>
        <w:t xml:space="preserve">et </w:t>
      </w:r>
      <w:r w:rsidR="00291B31" w:rsidRPr="00AF37E7">
        <w:rPr>
          <w:sz w:val="28"/>
          <w:szCs w:val="28"/>
        </w:rPr>
        <w:t>que Jean-Franço</w:t>
      </w:r>
      <w:r w:rsidR="0062485D" w:rsidRPr="00AF37E7">
        <w:rPr>
          <w:sz w:val="28"/>
          <w:szCs w:val="28"/>
        </w:rPr>
        <w:t>is Ménard reconstruit pas à pas</w:t>
      </w:r>
      <w:r w:rsidR="00F60072" w:rsidRPr="00AF37E7">
        <w:rPr>
          <w:sz w:val="28"/>
          <w:szCs w:val="28"/>
        </w:rPr>
        <w:t>,</w:t>
      </w:r>
      <w:r w:rsidR="0062485D" w:rsidRPr="00AF37E7">
        <w:rPr>
          <w:sz w:val="28"/>
          <w:szCs w:val="28"/>
        </w:rPr>
        <w:t xml:space="preserve"> </w:t>
      </w:r>
      <w:r w:rsidR="00AF6B9C" w:rsidRPr="00AF37E7">
        <w:rPr>
          <w:sz w:val="28"/>
          <w:szCs w:val="28"/>
        </w:rPr>
        <w:t>pour</w:t>
      </w:r>
      <w:r w:rsidR="00F66C2F" w:rsidRPr="00AF37E7">
        <w:rPr>
          <w:sz w:val="28"/>
          <w:szCs w:val="28"/>
        </w:rPr>
        <w:t xml:space="preserve"> ainsi pouvoir</w:t>
      </w:r>
      <w:r w:rsidR="00EA7A3E" w:rsidRPr="00AF37E7">
        <w:rPr>
          <w:sz w:val="28"/>
          <w:szCs w:val="28"/>
        </w:rPr>
        <w:t xml:space="preserve"> créer des mots nouveaux</w:t>
      </w:r>
      <w:r w:rsidR="00F60072" w:rsidRPr="00AF37E7">
        <w:rPr>
          <w:sz w:val="28"/>
          <w:szCs w:val="28"/>
        </w:rPr>
        <w:t>,</w:t>
      </w:r>
      <w:r w:rsidR="00EA7A3E" w:rsidRPr="00AF37E7">
        <w:rPr>
          <w:sz w:val="28"/>
          <w:szCs w:val="28"/>
        </w:rPr>
        <w:t xml:space="preserve"> au sens et à la sonorité aussi riche</w:t>
      </w:r>
      <w:r w:rsidR="004B0448" w:rsidRPr="00AF37E7">
        <w:rPr>
          <w:sz w:val="28"/>
          <w:szCs w:val="28"/>
        </w:rPr>
        <w:t>s</w:t>
      </w:r>
      <w:r w:rsidR="00EA7A3E" w:rsidRPr="00AF37E7">
        <w:rPr>
          <w:sz w:val="28"/>
          <w:szCs w:val="28"/>
        </w:rPr>
        <w:t xml:space="preserve"> que</w:t>
      </w:r>
      <w:r w:rsidR="00F66C2F" w:rsidRPr="00AF37E7">
        <w:rPr>
          <w:sz w:val="28"/>
          <w:szCs w:val="28"/>
        </w:rPr>
        <w:t xml:space="preserve"> ceux de</w:t>
      </w:r>
      <w:r w:rsidR="00EA7A3E" w:rsidRPr="00AF37E7">
        <w:rPr>
          <w:sz w:val="28"/>
          <w:szCs w:val="28"/>
        </w:rPr>
        <w:t xml:space="preserve"> l’original.</w:t>
      </w:r>
    </w:p>
    <w:p w14:paraId="18923BF4" w14:textId="77777777" w:rsidR="00053784" w:rsidRPr="00AF37E7" w:rsidRDefault="00053784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3696F110" w14:textId="77777777" w:rsidR="00EE057B" w:rsidRDefault="00EE057B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1629817A" w14:textId="0D595177" w:rsidR="00407B21" w:rsidRDefault="004B0448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Cette fois, ce</w:t>
      </w:r>
      <w:r w:rsidR="00A26A78" w:rsidRPr="00AF37E7">
        <w:rPr>
          <w:rFonts w:eastAsia="Times New Roman"/>
          <w:sz w:val="28"/>
          <w:szCs w:val="28"/>
          <w:lang w:eastAsia="fr-BE"/>
        </w:rPr>
        <w:t xml:space="preserve"> sont les frontières entre la langue de l’</w:t>
      </w:r>
      <w:r w:rsidRPr="00AF37E7">
        <w:rPr>
          <w:rFonts w:eastAsia="Times New Roman"/>
          <w:sz w:val="28"/>
          <w:szCs w:val="28"/>
          <w:lang w:eastAsia="fr-BE"/>
        </w:rPr>
        <w:t xml:space="preserve">auteur et </w:t>
      </w:r>
      <w:r w:rsidR="00A26A78" w:rsidRPr="00AF37E7">
        <w:rPr>
          <w:rFonts w:eastAsia="Times New Roman"/>
          <w:sz w:val="28"/>
          <w:szCs w:val="28"/>
          <w:lang w:eastAsia="fr-BE"/>
        </w:rPr>
        <w:t>celle du</w:t>
      </w:r>
      <w:r w:rsidRPr="00AF37E7">
        <w:rPr>
          <w:rFonts w:eastAsia="Times New Roman"/>
          <w:sz w:val="28"/>
          <w:szCs w:val="28"/>
          <w:lang w:eastAsia="fr-BE"/>
        </w:rPr>
        <w:t xml:space="preserve"> traducteur que Jean-François Ménard fait disparaitre. </w:t>
      </w:r>
    </w:p>
    <w:p w14:paraId="5C2531E1" w14:textId="77777777" w:rsidR="00407B21" w:rsidRDefault="004B0448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Car </w:t>
      </w:r>
      <w:r w:rsidR="00054229" w:rsidRPr="00AF37E7">
        <w:rPr>
          <w:rFonts w:eastAsia="Times New Roman"/>
          <w:sz w:val="28"/>
          <w:szCs w:val="28"/>
          <w:lang w:eastAsia="fr-BE"/>
        </w:rPr>
        <w:t xml:space="preserve">si l’auteur </w:t>
      </w:r>
      <w:r w:rsidRPr="00AF37E7">
        <w:rPr>
          <w:rFonts w:eastAsia="Times New Roman"/>
          <w:sz w:val="28"/>
          <w:szCs w:val="28"/>
          <w:lang w:eastAsia="fr-BE"/>
        </w:rPr>
        <w:t xml:space="preserve">de la série des Harry Potter </w:t>
      </w:r>
      <w:r w:rsidR="00054229" w:rsidRPr="00AF37E7">
        <w:rPr>
          <w:rFonts w:eastAsia="Times New Roman"/>
          <w:sz w:val="28"/>
          <w:szCs w:val="28"/>
          <w:lang w:eastAsia="fr-BE"/>
        </w:rPr>
        <w:t xml:space="preserve">reste bien J.K. Rowling, </w:t>
      </w:r>
    </w:p>
    <w:p w14:paraId="5C27D001" w14:textId="5158F112" w:rsidR="009030FC" w:rsidRDefault="00A26A78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Jean-François Ménard de son côté se fait porte-parole de Poudlard et du Chemin de Traverse.</w:t>
      </w:r>
    </w:p>
    <w:p w14:paraId="708D3C5B" w14:textId="77777777" w:rsidR="009030FC" w:rsidRDefault="00A26A78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Il crée une lingua franca entre nous, Moldus d’</w:t>
      </w:r>
      <w:r w:rsidR="00AF6B9C" w:rsidRPr="00AF37E7">
        <w:rPr>
          <w:rFonts w:eastAsia="Times New Roman"/>
          <w:sz w:val="28"/>
          <w:szCs w:val="28"/>
          <w:lang w:eastAsia="fr-BE"/>
        </w:rPr>
        <w:t>expression française</w:t>
      </w:r>
      <w:r w:rsidR="00D47004" w:rsidRPr="00AF37E7">
        <w:rPr>
          <w:rFonts w:eastAsia="Times New Roman"/>
          <w:sz w:val="28"/>
          <w:szCs w:val="28"/>
          <w:lang w:eastAsia="fr-BE"/>
        </w:rPr>
        <w:t>,</w:t>
      </w:r>
      <w:r w:rsidRPr="00AF37E7">
        <w:rPr>
          <w:rFonts w:eastAsia="Times New Roman"/>
          <w:sz w:val="28"/>
          <w:szCs w:val="28"/>
          <w:lang w:eastAsia="fr-BE"/>
        </w:rPr>
        <w:t xml:space="preserve"> et le sorcier anglais.</w:t>
      </w:r>
    </w:p>
    <w:p w14:paraId="3D12B66A" w14:textId="622700D4" w:rsidR="00054229" w:rsidRPr="00AF37E7" w:rsidRDefault="006907F0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>
        <w:rPr>
          <w:rFonts w:eastAsia="Times New Roman"/>
          <w:sz w:val="28"/>
          <w:szCs w:val="28"/>
          <w:lang w:eastAsia="fr-BE"/>
        </w:rPr>
        <w:t>En d’autres termes, l</w:t>
      </w:r>
      <w:r w:rsidR="00A26A78" w:rsidRPr="00AF37E7">
        <w:rPr>
          <w:rFonts w:eastAsia="Times New Roman"/>
          <w:sz w:val="28"/>
          <w:szCs w:val="28"/>
          <w:lang w:eastAsia="fr-BE"/>
        </w:rPr>
        <w:t>orsque nous lisons</w:t>
      </w:r>
      <w:r w:rsidR="00AF6B9C" w:rsidRPr="00AF37E7">
        <w:rPr>
          <w:rFonts w:eastAsia="Times New Roman"/>
          <w:sz w:val="28"/>
          <w:szCs w:val="28"/>
          <w:lang w:eastAsia="fr-BE"/>
        </w:rPr>
        <w:t xml:space="preserve"> Harry Po</w:t>
      </w:r>
      <w:r w:rsidR="00D64628" w:rsidRPr="00AF37E7">
        <w:rPr>
          <w:rFonts w:eastAsia="Times New Roman"/>
          <w:sz w:val="28"/>
          <w:szCs w:val="28"/>
          <w:lang w:eastAsia="fr-BE"/>
        </w:rPr>
        <w:t>tter, lorsque nous</w:t>
      </w:r>
      <w:r w:rsidR="00983918" w:rsidRPr="00AF37E7">
        <w:rPr>
          <w:rFonts w:eastAsia="Times New Roman"/>
          <w:sz w:val="28"/>
          <w:szCs w:val="28"/>
          <w:lang w:eastAsia="fr-BE"/>
        </w:rPr>
        <w:t xml:space="preserve"> parlons</w:t>
      </w:r>
      <w:r w:rsidR="00134F41" w:rsidRPr="00AF37E7">
        <w:rPr>
          <w:rFonts w:eastAsia="Times New Roman"/>
          <w:sz w:val="28"/>
          <w:szCs w:val="28"/>
          <w:lang w:eastAsia="fr-BE"/>
        </w:rPr>
        <w:t xml:space="preserve"> </w:t>
      </w:r>
      <w:r w:rsidR="00D64628" w:rsidRPr="00AF37E7">
        <w:rPr>
          <w:rFonts w:eastAsia="Times New Roman"/>
          <w:sz w:val="28"/>
          <w:szCs w:val="28"/>
          <w:lang w:eastAsia="fr-BE"/>
        </w:rPr>
        <w:t>du</w:t>
      </w:r>
      <w:r w:rsidR="00134F41" w:rsidRPr="00AF37E7">
        <w:rPr>
          <w:rFonts w:eastAsia="Times New Roman"/>
          <w:sz w:val="28"/>
          <w:szCs w:val="28"/>
          <w:lang w:eastAsia="fr-BE"/>
        </w:rPr>
        <w:t xml:space="preserve"> monde de </w:t>
      </w:r>
      <w:r w:rsidR="00D64628" w:rsidRPr="00AF37E7">
        <w:rPr>
          <w:rFonts w:eastAsia="Times New Roman"/>
          <w:sz w:val="28"/>
          <w:szCs w:val="28"/>
          <w:lang w:eastAsia="fr-BE"/>
        </w:rPr>
        <w:t>Harry Potter, nous lisons et nous parlons</w:t>
      </w:r>
      <w:r w:rsidR="00054229" w:rsidRPr="00AF37E7">
        <w:rPr>
          <w:rFonts w:eastAsia="Times New Roman"/>
          <w:sz w:val="28"/>
          <w:szCs w:val="28"/>
          <w:lang w:eastAsia="fr-BE"/>
        </w:rPr>
        <w:t xml:space="preserve"> la langue de Jean-François Ménard. </w:t>
      </w:r>
    </w:p>
    <w:p w14:paraId="05CC431D" w14:textId="77777777" w:rsidR="00B565C6" w:rsidRPr="00AF37E7" w:rsidRDefault="00B565C6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11ECD1E2" w14:textId="0E6B8D08" w:rsidR="00EF1117" w:rsidRPr="00AF37E7" w:rsidRDefault="00170100" w:rsidP="00937C6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highlight w:val="yellow"/>
          <w:lang w:eastAsia="fr-BE"/>
        </w:rPr>
        <w:t>DIA9</w:t>
      </w:r>
    </w:p>
    <w:p w14:paraId="453C889E" w14:textId="26BDCB36" w:rsidR="00FB5907" w:rsidRPr="00AF37E7" w:rsidRDefault="004B0448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Le journaliste français Anthony Palou dit du traducteur qu’il est un</w:t>
      </w:r>
      <w:r w:rsidR="001F6D8A" w:rsidRPr="00AF37E7">
        <w:rPr>
          <w:rFonts w:eastAsia="Times New Roman"/>
          <w:sz w:val="28"/>
          <w:szCs w:val="28"/>
          <w:lang w:eastAsia="fr-BE"/>
        </w:rPr>
        <w:t xml:space="preserve"> « homme</w:t>
      </w:r>
      <w:r w:rsidR="00FB5907" w:rsidRPr="00AF37E7">
        <w:rPr>
          <w:rFonts w:eastAsia="Times New Roman"/>
          <w:sz w:val="28"/>
          <w:szCs w:val="28"/>
          <w:lang w:eastAsia="fr-BE"/>
        </w:rPr>
        <w:t xml:space="preserve"> de l’ombre, </w:t>
      </w:r>
      <w:r w:rsidRPr="00AF37E7">
        <w:rPr>
          <w:rFonts w:eastAsia="Times New Roman"/>
          <w:sz w:val="28"/>
          <w:szCs w:val="28"/>
          <w:lang w:eastAsia="fr-BE"/>
        </w:rPr>
        <w:t>un</w:t>
      </w:r>
      <w:r w:rsidR="001F6D8A" w:rsidRPr="00AF37E7">
        <w:rPr>
          <w:rFonts w:eastAsia="Times New Roman"/>
          <w:sz w:val="28"/>
          <w:szCs w:val="28"/>
          <w:lang w:eastAsia="fr-BE"/>
        </w:rPr>
        <w:t xml:space="preserve"> homme qui met ses pas dans ceux de l’écrivain »</w:t>
      </w:r>
      <w:r w:rsidRPr="00AF37E7">
        <w:rPr>
          <w:rFonts w:eastAsia="Times New Roman"/>
          <w:sz w:val="28"/>
          <w:szCs w:val="28"/>
          <w:lang w:eastAsia="fr-BE"/>
        </w:rPr>
        <w:t xml:space="preserve">. </w:t>
      </w:r>
      <w:r w:rsidR="00825355">
        <w:rPr>
          <w:rFonts w:eastAsia="Times New Roman"/>
          <w:sz w:val="28"/>
          <w:szCs w:val="28"/>
          <w:lang w:eastAsia="fr-BE"/>
        </w:rPr>
        <w:t xml:space="preserve">Jean-François Ménard donne vie à cette ombre. </w:t>
      </w:r>
      <w:bookmarkStart w:id="0" w:name="_GoBack"/>
      <w:bookmarkEnd w:id="0"/>
      <w:r w:rsidR="00F60072" w:rsidRPr="00AF37E7">
        <w:rPr>
          <w:rFonts w:eastAsia="Times New Roman"/>
          <w:sz w:val="28"/>
          <w:szCs w:val="28"/>
          <w:lang w:eastAsia="fr-BE"/>
        </w:rPr>
        <w:t>C</w:t>
      </w:r>
      <w:r w:rsidRPr="00AF37E7">
        <w:rPr>
          <w:rFonts w:eastAsia="Times New Roman"/>
          <w:sz w:val="28"/>
          <w:szCs w:val="28"/>
          <w:lang w:eastAsia="fr-BE"/>
        </w:rPr>
        <w:t xml:space="preserve">’est </w:t>
      </w:r>
      <w:r w:rsidR="00F60072" w:rsidRPr="00AF37E7">
        <w:rPr>
          <w:rFonts w:eastAsia="Times New Roman"/>
          <w:sz w:val="28"/>
          <w:szCs w:val="28"/>
          <w:lang w:eastAsia="fr-BE"/>
        </w:rPr>
        <w:t xml:space="preserve">pour moi </w:t>
      </w:r>
      <w:r w:rsidRPr="00AF37E7">
        <w:rPr>
          <w:rFonts w:eastAsia="Times New Roman"/>
          <w:sz w:val="28"/>
          <w:szCs w:val="28"/>
          <w:lang w:eastAsia="fr-BE"/>
        </w:rPr>
        <w:t>précisément en ces termes que se définit tout le g</w:t>
      </w:r>
      <w:r w:rsidR="00EF1117" w:rsidRPr="00AF37E7">
        <w:rPr>
          <w:rFonts w:eastAsia="Times New Roman"/>
          <w:sz w:val="28"/>
          <w:szCs w:val="28"/>
          <w:lang w:eastAsia="fr-BE"/>
        </w:rPr>
        <w:t xml:space="preserve">énie </w:t>
      </w:r>
      <w:r w:rsidR="001067B5" w:rsidRPr="00AF37E7">
        <w:rPr>
          <w:rFonts w:eastAsia="Times New Roman"/>
          <w:sz w:val="28"/>
          <w:szCs w:val="28"/>
          <w:lang w:eastAsia="fr-BE"/>
        </w:rPr>
        <w:t>de l’excellence en traduction </w:t>
      </w:r>
      <w:r w:rsidR="00EF1117" w:rsidRPr="00AF37E7">
        <w:rPr>
          <w:rFonts w:eastAsia="Times New Roman"/>
          <w:sz w:val="28"/>
          <w:szCs w:val="28"/>
          <w:lang w:eastAsia="fr-BE"/>
        </w:rPr>
        <w:t xml:space="preserve">: </w:t>
      </w:r>
      <w:r w:rsidR="001067B5" w:rsidRPr="00AF37E7">
        <w:rPr>
          <w:rFonts w:eastAsia="Times New Roman"/>
          <w:sz w:val="28"/>
          <w:szCs w:val="28"/>
          <w:lang w:eastAsia="fr-BE"/>
        </w:rPr>
        <w:t xml:space="preserve">le traducteur impose son style et ses choix </w:t>
      </w:r>
      <w:r w:rsidR="00EF1117" w:rsidRPr="00AF37E7">
        <w:rPr>
          <w:rFonts w:eastAsia="Times New Roman"/>
          <w:sz w:val="28"/>
          <w:szCs w:val="28"/>
          <w:lang w:eastAsia="fr-BE"/>
        </w:rPr>
        <w:t xml:space="preserve">sans que jamais </w:t>
      </w:r>
      <w:r w:rsidR="001067B5" w:rsidRPr="00AF37E7">
        <w:rPr>
          <w:rFonts w:eastAsia="Times New Roman"/>
          <w:sz w:val="28"/>
          <w:szCs w:val="28"/>
          <w:lang w:eastAsia="fr-BE"/>
        </w:rPr>
        <w:t>sa présence</w:t>
      </w:r>
      <w:r w:rsidR="00EF1117" w:rsidRPr="00AF37E7">
        <w:rPr>
          <w:rFonts w:eastAsia="Times New Roman"/>
          <w:sz w:val="28"/>
          <w:szCs w:val="28"/>
          <w:lang w:eastAsia="fr-BE"/>
        </w:rPr>
        <w:t xml:space="preserve"> ne </w:t>
      </w:r>
      <w:r w:rsidR="001067B5" w:rsidRPr="00AF37E7">
        <w:rPr>
          <w:rFonts w:eastAsia="Times New Roman"/>
          <w:sz w:val="28"/>
          <w:szCs w:val="28"/>
          <w:lang w:eastAsia="fr-BE"/>
        </w:rPr>
        <w:t>soit détectée.</w:t>
      </w:r>
    </w:p>
    <w:p w14:paraId="3E51F41C" w14:textId="77777777" w:rsidR="00826C39" w:rsidRPr="00AF37E7" w:rsidRDefault="00826C39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p w14:paraId="5C681B66" w14:textId="77777777" w:rsidR="009030FC" w:rsidRDefault="00FB5907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Cher Monsieur Ménard, </w:t>
      </w:r>
    </w:p>
    <w:p w14:paraId="3030EF17" w14:textId="77777777" w:rsidR="009030FC" w:rsidRDefault="00FB5907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c’est aujourd’hui à travers nous </w:t>
      </w:r>
    </w:p>
    <w:p w14:paraId="1F60BE4B" w14:textId="77777777" w:rsidR="009030FC" w:rsidRDefault="00FB5907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toute la communauté des</w:t>
      </w:r>
      <w:r w:rsidR="00826C39" w:rsidRPr="00AF37E7">
        <w:rPr>
          <w:rFonts w:eastAsia="Times New Roman"/>
          <w:sz w:val="28"/>
          <w:szCs w:val="28"/>
          <w:lang w:eastAsia="fr-BE"/>
        </w:rPr>
        <w:t xml:space="preserve"> amoureux des mots que sont les</w:t>
      </w:r>
      <w:r w:rsidRPr="00AF37E7">
        <w:rPr>
          <w:rFonts w:eastAsia="Times New Roman"/>
          <w:sz w:val="28"/>
          <w:szCs w:val="28"/>
          <w:lang w:eastAsia="fr-BE"/>
        </w:rPr>
        <w:t xml:space="preserve"> traducteurs </w:t>
      </w:r>
    </w:p>
    <w:p w14:paraId="7294611D" w14:textId="60510604" w:rsidR="009030FC" w:rsidRDefault="00FB5907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qui vous exprime </w:t>
      </w:r>
      <w:r w:rsidR="001067B5" w:rsidRPr="00AF37E7">
        <w:rPr>
          <w:rFonts w:eastAsia="Times New Roman"/>
          <w:sz w:val="28"/>
          <w:szCs w:val="28"/>
          <w:lang w:eastAsia="fr-BE"/>
        </w:rPr>
        <w:t xml:space="preserve">son admiration et </w:t>
      </w:r>
      <w:r w:rsidRPr="00AF37E7">
        <w:rPr>
          <w:rFonts w:eastAsia="Times New Roman"/>
          <w:sz w:val="28"/>
          <w:szCs w:val="28"/>
          <w:lang w:eastAsia="fr-BE"/>
        </w:rPr>
        <w:t>sa reconnaissance.</w:t>
      </w:r>
      <w:r w:rsidR="00F60072" w:rsidRPr="00AF37E7">
        <w:rPr>
          <w:rFonts w:eastAsia="Times New Roman"/>
          <w:sz w:val="28"/>
          <w:szCs w:val="28"/>
          <w:lang w:eastAsia="fr-BE"/>
        </w:rPr>
        <w:t xml:space="preserve"> </w:t>
      </w:r>
    </w:p>
    <w:p w14:paraId="64080C63" w14:textId="77777777" w:rsidR="009030FC" w:rsidRDefault="00F60072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Je vous invite maintenant à recevoir des mains de </w:t>
      </w:r>
      <w:r w:rsidR="00FB5907" w:rsidRPr="00AF37E7">
        <w:rPr>
          <w:rFonts w:eastAsia="Times New Roman"/>
          <w:sz w:val="28"/>
          <w:szCs w:val="28"/>
          <w:lang w:eastAsia="fr-BE"/>
        </w:rPr>
        <w:t>Monsieur le Recteur</w:t>
      </w:r>
      <w:r w:rsidRPr="00AF37E7">
        <w:rPr>
          <w:rFonts w:eastAsia="Times New Roman"/>
          <w:sz w:val="28"/>
          <w:szCs w:val="28"/>
          <w:lang w:eastAsia="fr-BE"/>
        </w:rPr>
        <w:t xml:space="preserve">, </w:t>
      </w:r>
    </w:p>
    <w:p w14:paraId="04F64F3D" w14:textId="77777777" w:rsidR="009030FC" w:rsidRDefault="00F60072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 xml:space="preserve">le Professeur Calogero Conti, </w:t>
      </w:r>
    </w:p>
    <w:p w14:paraId="690EA06C" w14:textId="23D0310C" w:rsidR="00FB5907" w:rsidRPr="00AF37E7" w:rsidRDefault="00FB5907" w:rsidP="00FB5907">
      <w:pPr>
        <w:spacing w:line="360" w:lineRule="auto"/>
        <w:rPr>
          <w:rFonts w:eastAsia="Times New Roman"/>
          <w:sz w:val="28"/>
          <w:szCs w:val="28"/>
          <w:lang w:eastAsia="fr-BE"/>
        </w:rPr>
      </w:pPr>
      <w:r w:rsidRPr="00AF37E7">
        <w:rPr>
          <w:rFonts w:eastAsia="Times New Roman"/>
          <w:sz w:val="28"/>
          <w:szCs w:val="28"/>
          <w:lang w:eastAsia="fr-BE"/>
        </w:rPr>
        <w:t>le diplôme et les insignes de Docteur Honoris Causa.</w:t>
      </w:r>
    </w:p>
    <w:p w14:paraId="712D4FA9" w14:textId="77777777" w:rsidR="00FB5907" w:rsidRPr="00AF37E7" w:rsidRDefault="00FB5907" w:rsidP="00937C67">
      <w:pPr>
        <w:spacing w:line="360" w:lineRule="auto"/>
        <w:rPr>
          <w:sz w:val="28"/>
          <w:szCs w:val="28"/>
        </w:rPr>
      </w:pPr>
    </w:p>
    <w:p w14:paraId="7255ECF8" w14:textId="77777777" w:rsidR="00FB5907" w:rsidRPr="00AF37E7" w:rsidRDefault="00FB5907" w:rsidP="00EF1117">
      <w:pPr>
        <w:spacing w:line="360" w:lineRule="auto"/>
        <w:rPr>
          <w:rFonts w:eastAsia="Times New Roman"/>
          <w:sz w:val="28"/>
          <w:szCs w:val="28"/>
          <w:lang w:eastAsia="fr-BE"/>
        </w:rPr>
      </w:pPr>
    </w:p>
    <w:sectPr w:rsidR="00FB5907" w:rsidRPr="00AF3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4E19" w14:textId="77777777" w:rsidR="007C297A" w:rsidRDefault="007C297A" w:rsidP="00707B3B">
      <w:pPr>
        <w:spacing w:line="240" w:lineRule="auto"/>
      </w:pPr>
      <w:r>
        <w:separator/>
      </w:r>
    </w:p>
  </w:endnote>
  <w:endnote w:type="continuationSeparator" w:id="0">
    <w:p w14:paraId="4E88C166" w14:textId="77777777" w:rsidR="007C297A" w:rsidRDefault="007C297A" w:rsidP="00707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4D01" w14:textId="77777777" w:rsidR="007C297A" w:rsidRDefault="007C297A" w:rsidP="00707B3B">
      <w:pPr>
        <w:spacing w:line="240" w:lineRule="auto"/>
      </w:pPr>
      <w:r>
        <w:separator/>
      </w:r>
    </w:p>
  </w:footnote>
  <w:footnote w:type="continuationSeparator" w:id="0">
    <w:p w14:paraId="721EC5FA" w14:textId="77777777" w:rsidR="007C297A" w:rsidRDefault="007C297A" w:rsidP="00707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C0F6" w14:textId="1A50D99E" w:rsidR="007F5E3A" w:rsidRPr="00541B09" w:rsidRDefault="007F5E3A">
    <w:pPr>
      <w:pStyle w:val="En-tte"/>
      <w:rPr>
        <w:sz w:val="20"/>
        <w:szCs w:val="20"/>
      </w:rPr>
    </w:pPr>
    <w:r w:rsidRPr="00541B09">
      <w:rPr>
        <w:sz w:val="20"/>
        <w:szCs w:val="20"/>
      </w:rPr>
      <w:t>Christine Michaux</w:t>
    </w:r>
    <w:sdt>
      <w:sdtPr>
        <w:rPr>
          <w:sz w:val="20"/>
          <w:szCs w:val="20"/>
        </w:rPr>
        <w:id w:val="-1019623402"/>
        <w:docPartObj>
          <w:docPartGallery w:val="Page Numbers (Margins)"/>
          <w:docPartUnique/>
        </w:docPartObj>
      </w:sdtPr>
      <w:sdtEndPr/>
      <w:sdtContent>
        <w:r w:rsidRPr="00541B09">
          <w:rPr>
            <w:rFonts w:asciiTheme="majorHAnsi" w:eastAsiaTheme="majorEastAsia" w:hAnsiTheme="majorHAnsi" w:cstheme="majorBidi"/>
            <w:noProof/>
            <w:sz w:val="20"/>
            <w:szCs w:val="20"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E8A008" wp14:editId="2202D23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01872" w14:textId="1604BA1D" w:rsidR="007F5E3A" w:rsidRDefault="007F5E3A">
                              <w:pPr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25355" w:rsidRPr="00825355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AE8A008" id="Ellipse 2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d2cwIAAPEEAAAOAAAAZHJzL2Uyb0RvYy54bWysVF1v2yAUfZ+0/4B4T/0hJ6mtOlXTLNOk&#10;bqvU7QcQg2M0zGVA4nTT/vsuOGnT7mWalgfnApfDPfccuLo+9IrshXUSdE2zi5QSoRvgUm9r+vXL&#10;enJJifNMc6ZAi5o+CkevF2/fXA2mEjl0oLiwBEG0qwZT0857UyWJazrRM3cBRmhcbMH2zOPQbhNu&#10;2YDovUryNJ0lA1huLDTCOZxdjYt0EfHbVjT+c9s64YmqKdbm49fG7yZ8k8UVq7aWmU42xzLYP1TR&#10;M6nx0CeoFfOM7Kz8A6qXjQUHrb9ooE+gbWUjIgdkk6Wv2Dx0zIjIBZvjzFOb3P+DbT7t7y2RvKY5&#10;JZr1KNE7paRxguShOYNxFeY8mHsb6DlzB803RzTcdkxvxY21MHSCcSwpC/nJiw1h4HAr2QwfgSM2&#10;23mIfTq0tg+A2AFyiHI8PskhDp40OFnM59McRWtw6RiHE1h12mys8+8F9CQENRVj4RGf7e+cH7NP&#10;WbF+UJKvpVJxYLebW2XJnqE5ytVyORspIM3zNKVDsoawbUQcZ7BMPCOshYKj2D/LLC/SZV5O1rPL&#10;+aRYF9NJOU8vJ2lWLstZWpTFav0rFJgVVSc5F/pOanEyXlb8nbDHKzBaJlqPDMhgmk8j9xfVu3OS&#10;afxFnV6RtLDTHNmxKqj57hh7JtUYJy8rjjIg7dN/bETUPsg92sYfNgdEDB7YAH9EF1hAlVBQfC8w&#10;6MD+oGTAu1dT933HrKBEfdDopHBRY1BM58EA9jS7OZ9lukGImnpKxvDWjxd7Z6zcdnhCFtuh4QZd&#10;18poh+dqjl7FexVJHN+AcHHPxzHr+aVa/AY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hSfd2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09501872" w14:textId="1604BA1D" w:rsidR="007F5E3A" w:rsidRDefault="007F5E3A">
                        <w:pPr>
                          <w:rPr>
                            <w:rStyle w:val="Numrodepag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25355" w:rsidRPr="00825355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lang w:val="fr-FR"/>
                          </w:rPr>
                          <w:t>5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41B09">
      <w:rPr>
        <w:sz w:val="20"/>
        <w:szCs w:val="20"/>
      </w:rPr>
      <w:t xml:space="preserve"> – </w:t>
    </w:r>
    <w:r w:rsidRPr="00541B09">
      <w:rPr>
        <w:sz w:val="20"/>
        <w:szCs w:val="20"/>
      </w:rPr>
      <w:t>Discours en l’honneur de M. Jean-François Ménard, DHC de la FTI-EII</w:t>
    </w:r>
    <w:r w:rsidR="00541B09">
      <w:rPr>
        <w:sz w:val="20"/>
        <w:szCs w:val="20"/>
      </w:rPr>
      <w:t xml:space="preserve"> – </w:t>
    </w:r>
    <w:r w:rsidRPr="00541B09">
      <w:rPr>
        <w:sz w:val="20"/>
        <w:szCs w:val="20"/>
      </w:rPr>
      <w:t>31 mars 2017</w:t>
    </w:r>
  </w:p>
  <w:p w14:paraId="530A4EA3" w14:textId="77777777" w:rsidR="00AE37AC" w:rsidRDefault="00AE37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310"/>
    <w:multiLevelType w:val="hybridMultilevel"/>
    <w:tmpl w:val="F580CF7A"/>
    <w:lvl w:ilvl="0" w:tplc="5F3E3D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17D9"/>
    <w:multiLevelType w:val="multilevel"/>
    <w:tmpl w:val="4C10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0451F"/>
    <w:multiLevelType w:val="multilevel"/>
    <w:tmpl w:val="E1A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23666"/>
    <w:multiLevelType w:val="multilevel"/>
    <w:tmpl w:val="598E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DE"/>
    <w:rsid w:val="00003FD5"/>
    <w:rsid w:val="00030D71"/>
    <w:rsid w:val="00042B14"/>
    <w:rsid w:val="00053784"/>
    <w:rsid w:val="00054229"/>
    <w:rsid w:val="00073E2A"/>
    <w:rsid w:val="0009591A"/>
    <w:rsid w:val="000B473B"/>
    <w:rsid w:val="000B55B9"/>
    <w:rsid w:val="000F0788"/>
    <w:rsid w:val="000F21D4"/>
    <w:rsid w:val="001067B5"/>
    <w:rsid w:val="0011575D"/>
    <w:rsid w:val="00134F41"/>
    <w:rsid w:val="001418B2"/>
    <w:rsid w:val="00170100"/>
    <w:rsid w:val="00185927"/>
    <w:rsid w:val="001B4EEF"/>
    <w:rsid w:val="001B50A9"/>
    <w:rsid w:val="001C7A6F"/>
    <w:rsid w:val="001D2CF5"/>
    <w:rsid w:val="001F6D8A"/>
    <w:rsid w:val="0021003C"/>
    <w:rsid w:val="00291B31"/>
    <w:rsid w:val="0029779B"/>
    <w:rsid w:val="002A55EE"/>
    <w:rsid w:val="00311DC5"/>
    <w:rsid w:val="00324DB9"/>
    <w:rsid w:val="00407B21"/>
    <w:rsid w:val="00437B28"/>
    <w:rsid w:val="0044687A"/>
    <w:rsid w:val="00493B1C"/>
    <w:rsid w:val="004B0448"/>
    <w:rsid w:val="004C10B8"/>
    <w:rsid w:val="004D03C3"/>
    <w:rsid w:val="00500B7C"/>
    <w:rsid w:val="00512CD1"/>
    <w:rsid w:val="00517D61"/>
    <w:rsid w:val="00521648"/>
    <w:rsid w:val="00535911"/>
    <w:rsid w:val="00541B09"/>
    <w:rsid w:val="00552B76"/>
    <w:rsid w:val="00590216"/>
    <w:rsid w:val="005935D3"/>
    <w:rsid w:val="005A39F4"/>
    <w:rsid w:val="005B4C49"/>
    <w:rsid w:val="005C467B"/>
    <w:rsid w:val="005D310B"/>
    <w:rsid w:val="005E0C50"/>
    <w:rsid w:val="005F4964"/>
    <w:rsid w:val="00601FDE"/>
    <w:rsid w:val="0062485D"/>
    <w:rsid w:val="006251A3"/>
    <w:rsid w:val="00635732"/>
    <w:rsid w:val="006907F0"/>
    <w:rsid w:val="00691B59"/>
    <w:rsid w:val="006A0C65"/>
    <w:rsid w:val="006C1A7F"/>
    <w:rsid w:val="006D4B3A"/>
    <w:rsid w:val="00707B3B"/>
    <w:rsid w:val="007173D6"/>
    <w:rsid w:val="007425E9"/>
    <w:rsid w:val="00752410"/>
    <w:rsid w:val="007632E6"/>
    <w:rsid w:val="00775F59"/>
    <w:rsid w:val="00793DD4"/>
    <w:rsid w:val="007C297A"/>
    <w:rsid w:val="007F5E3A"/>
    <w:rsid w:val="00801276"/>
    <w:rsid w:val="008232F1"/>
    <w:rsid w:val="00825355"/>
    <w:rsid w:val="00826C39"/>
    <w:rsid w:val="008904E4"/>
    <w:rsid w:val="008A19C6"/>
    <w:rsid w:val="008C2B2D"/>
    <w:rsid w:val="008F5BA5"/>
    <w:rsid w:val="009030FC"/>
    <w:rsid w:val="00937C67"/>
    <w:rsid w:val="00983918"/>
    <w:rsid w:val="00990F44"/>
    <w:rsid w:val="009929A1"/>
    <w:rsid w:val="00995EAA"/>
    <w:rsid w:val="009C1904"/>
    <w:rsid w:val="00A26A78"/>
    <w:rsid w:val="00A42C62"/>
    <w:rsid w:val="00A656EA"/>
    <w:rsid w:val="00AC139D"/>
    <w:rsid w:val="00AC3C6A"/>
    <w:rsid w:val="00AC455F"/>
    <w:rsid w:val="00AE37AC"/>
    <w:rsid w:val="00AF37E7"/>
    <w:rsid w:val="00AF6B9C"/>
    <w:rsid w:val="00B077E3"/>
    <w:rsid w:val="00B23468"/>
    <w:rsid w:val="00B46BF5"/>
    <w:rsid w:val="00B565C6"/>
    <w:rsid w:val="00BA1387"/>
    <w:rsid w:val="00BB62E7"/>
    <w:rsid w:val="00BC32FB"/>
    <w:rsid w:val="00BE090A"/>
    <w:rsid w:val="00BE2AAB"/>
    <w:rsid w:val="00C1794F"/>
    <w:rsid w:val="00C85C5B"/>
    <w:rsid w:val="00CE0A47"/>
    <w:rsid w:val="00CE1D67"/>
    <w:rsid w:val="00CE6BB4"/>
    <w:rsid w:val="00D260E4"/>
    <w:rsid w:val="00D342D1"/>
    <w:rsid w:val="00D47004"/>
    <w:rsid w:val="00D64628"/>
    <w:rsid w:val="00D74E40"/>
    <w:rsid w:val="00D906D2"/>
    <w:rsid w:val="00DB5893"/>
    <w:rsid w:val="00DD0FC9"/>
    <w:rsid w:val="00E66DC5"/>
    <w:rsid w:val="00E72726"/>
    <w:rsid w:val="00E85AD2"/>
    <w:rsid w:val="00EA7A3E"/>
    <w:rsid w:val="00EE057B"/>
    <w:rsid w:val="00EE0769"/>
    <w:rsid w:val="00EF1117"/>
    <w:rsid w:val="00EF750A"/>
    <w:rsid w:val="00F133F6"/>
    <w:rsid w:val="00F52AD3"/>
    <w:rsid w:val="00F60072"/>
    <w:rsid w:val="00F66C2F"/>
    <w:rsid w:val="00F7249D"/>
    <w:rsid w:val="00FA7C84"/>
    <w:rsid w:val="00FB5907"/>
    <w:rsid w:val="00FD4D58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02A3D"/>
  <w15:chartTrackingRefBased/>
  <w15:docId w15:val="{A845BC95-9282-4316-818F-CFE6928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FDE"/>
    <w:pPr>
      <w:spacing w:before="100" w:beforeAutospacing="1" w:after="100" w:afterAutospacing="1" w:line="240" w:lineRule="auto"/>
      <w:jc w:val="left"/>
    </w:pPr>
    <w:rPr>
      <w:rFonts w:eastAsia="Times New Roman"/>
      <w:lang w:eastAsia="fr-BE"/>
    </w:rPr>
  </w:style>
  <w:style w:type="character" w:customStyle="1" w:styleId="lettrine">
    <w:name w:val="lettrine"/>
    <w:basedOn w:val="Policepardfaut"/>
    <w:rsid w:val="00C1794F"/>
  </w:style>
  <w:style w:type="character" w:styleId="Accentuation">
    <w:name w:val="Emphasis"/>
    <w:basedOn w:val="Policepardfaut"/>
    <w:uiPriority w:val="20"/>
    <w:qFormat/>
    <w:rsid w:val="00C1794F"/>
    <w:rPr>
      <w:i/>
      <w:iCs/>
    </w:rPr>
  </w:style>
  <w:style w:type="character" w:styleId="lev">
    <w:name w:val="Strong"/>
    <w:basedOn w:val="Policepardfaut"/>
    <w:uiPriority w:val="22"/>
    <w:qFormat/>
    <w:rsid w:val="00C1794F"/>
    <w:rPr>
      <w:b/>
      <w:bCs/>
    </w:rPr>
  </w:style>
  <w:style w:type="paragraph" w:customStyle="1" w:styleId="texte">
    <w:name w:val="texte"/>
    <w:basedOn w:val="Normal"/>
    <w:rsid w:val="00C1794F"/>
    <w:pPr>
      <w:spacing w:before="100" w:beforeAutospacing="1" w:after="100" w:afterAutospacing="1" w:line="240" w:lineRule="auto"/>
      <w:jc w:val="left"/>
    </w:pPr>
    <w:rPr>
      <w:rFonts w:eastAsia="Times New Roman"/>
      <w:lang w:eastAsia="fr-BE"/>
    </w:rPr>
  </w:style>
  <w:style w:type="character" w:customStyle="1" w:styleId="paranumber">
    <w:name w:val="paranumber"/>
    <w:basedOn w:val="Policepardfaut"/>
    <w:rsid w:val="00C1794F"/>
  </w:style>
  <w:style w:type="paragraph" w:styleId="En-tte">
    <w:name w:val="header"/>
    <w:basedOn w:val="Normal"/>
    <w:link w:val="En-tteCar"/>
    <w:uiPriority w:val="99"/>
    <w:unhideWhenUsed/>
    <w:rsid w:val="00707B3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B3B"/>
  </w:style>
  <w:style w:type="paragraph" w:styleId="Pieddepage">
    <w:name w:val="footer"/>
    <w:basedOn w:val="Normal"/>
    <w:link w:val="PieddepageCar"/>
    <w:uiPriority w:val="99"/>
    <w:unhideWhenUsed/>
    <w:rsid w:val="00707B3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B3B"/>
  </w:style>
  <w:style w:type="paragraph" w:styleId="Paragraphedeliste">
    <w:name w:val="List Paragraph"/>
    <w:basedOn w:val="Normal"/>
    <w:uiPriority w:val="34"/>
    <w:qFormat/>
    <w:rsid w:val="00F133F6"/>
    <w:pPr>
      <w:ind w:left="720"/>
      <w:contextualSpacing/>
    </w:pPr>
  </w:style>
  <w:style w:type="character" w:customStyle="1" w:styleId="ya-q-full-text">
    <w:name w:val="ya-q-full-text"/>
    <w:basedOn w:val="Policepardfaut"/>
    <w:rsid w:val="00054229"/>
  </w:style>
  <w:style w:type="character" w:customStyle="1" w:styleId="apple-converted-space">
    <w:name w:val="apple-converted-space"/>
    <w:basedOn w:val="Policepardfaut"/>
    <w:rsid w:val="009929A1"/>
  </w:style>
  <w:style w:type="character" w:styleId="Lienhypertexte">
    <w:name w:val="Hyperlink"/>
    <w:basedOn w:val="Policepardfaut"/>
    <w:uiPriority w:val="99"/>
    <w:semiHidden/>
    <w:unhideWhenUsed/>
    <w:rsid w:val="000B473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F4964"/>
    <w:pPr>
      <w:spacing w:line="240" w:lineRule="auto"/>
    </w:pPr>
    <w:rPr>
      <w:rFonts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B4EE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E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EE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EE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EE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EEF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EEF"/>
    <w:rPr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7F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D70E81-E5F6-42F3-801F-509E35AA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Mons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MICHAUX</dc:creator>
  <cp:keywords/>
  <dc:description/>
  <cp:lastModifiedBy>Christine MICHAUX</cp:lastModifiedBy>
  <cp:revision>21</cp:revision>
  <cp:lastPrinted>2017-03-30T08:56:00Z</cp:lastPrinted>
  <dcterms:created xsi:type="dcterms:W3CDTF">2017-03-19T16:23:00Z</dcterms:created>
  <dcterms:modified xsi:type="dcterms:W3CDTF">2017-03-30T15:10:00Z</dcterms:modified>
</cp:coreProperties>
</file>