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86" w:rsidRPr="009B1870" w:rsidRDefault="00474F86" w:rsidP="009B1870">
      <w:pPr>
        <w:spacing w:after="120" w:line="240" w:lineRule="auto"/>
        <w:jc w:val="both"/>
        <w:rPr>
          <w:rFonts w:ascii="Times New Roman" w:hAnsi="Times New Roman" w:cs="Times New Roman"/>
          <w:sz w:val="24"/>
          <w:szCs w:val="24"/>
        </w:rPr>
      </w:pPr>
    </w:p>
    <w:p w:rsidR="0077721C" w:rsidRPr="009B1870" w:rsidRDefault="00CA5C2A" w:rsidP="009B18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Colloque</w:t>
      </w:r>
      <w:r w:rsidR="00474F86" w:rsidRPr="009B1870">
        <w:rPr>
          <w:rFonts w:ascii="Times New Roman" w:hAnsi="Times New Roman" w:cs="Times New Roman"/>
          <w:sz w:val="24"/>
          <w:szCs w:val="24"/>
        </w:rPr>
        <w:t xml:space="preserve"> « Passer d’une langue à l’autre : la médiation linguistique en contexte migratoire »</w:t>
      </w:r>
    </w:p>
    <w:p w:rsidR="00474F86" w:rsidRPr="009B1870" w:rsidRDefault="00474F86" w:rsidP="009B1870">
      <w:pPr>
        <w:spacing w:after="120" w:line="240" w:lineRule="auto"/>
        <w:jc w:val="both"/>
        <w:rPr>
          <w:rFonts w:ascii="Times New Roman" w:hAnsi="Times New Roman" w:cs="Times New Roman"/>
          <w:sz w:val="24"/>
          <w:szCs w:val="24"/>
        </w:rPr>
      </w:pPr>
      <w:bookmarkStart w:id="0" w:name="_GoBack"/>
      <w:r w:rsidRPr="009B1870">
        <w:rPr>
          <w:rFonts w:ascii="Times New Roman" w:hAnsi="Times New Roman" w:cs="Times New Roman"/>
          <w:sz w:val="24"/>
          <w:szCs w:val="24"/>
          <w:lang w:val="fr-FR"/>
        </w:rPr>
        <w:t>DÉLÉGATION GÉNÉRALE À LA LANGUE FRANÇAISE ET AUX LANGUES DE FRANCE</w:t>
      </w:r>
      <w:bookmarkEnd w:id="0"/>
    </w:p>
    <w:p w:rsidR="00474F86" w:rsidRPr="009B1870" w:rsidRDefault="00CA5C2A" w:rsidP="009B18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27 n</w:t>
      </w:r>
      <w:r w:rsidR="00474F86" w:rsidRPr="009B1870">
        <w:rPr>
          <w:rFonts w:ascii="Times New Roman" w:hAnsi="Times New Roman" w:cs="Times New Roman"/>
          <w:sz w:val="24"/>
          <w:szCs w:val="24"/>
        </w:rPr>
        <w:t>ovembre 2019</w:t>
      </w:r>
    </w:p>
    <w:p w:rsidR="00474F86" w:rsidRPr="009B1870" w:rsidRDefault="00474F86" w:rsidP="009B1870">
      <w:pPr>
        <w:spacing w:after="120" w:line="240" w:lineRule="auto"/>
        <w:jc w:val="both"/>
        <w:rPr>
          <w:rFonts w:ascii="Times New Roman" w:hAnsi="Times New Roman" w:cs="Times New Roman"/>
          <w:sz w:val="24"/>
          <w:szCs w:val="24"/>
        </w:rPr>
      </w:pPr>
    </w:p>
    <w:p w:rsidR="00474F86" w:rsidRPr="009B1870" w:rsidRDefault="00CA5C2A" w:rsidP="009B18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Communication</w:t>
      </w:r>
    </w:p>
    <w:p w:rsidR="00474F86" w:rsidRPr="009B1870" w:rsidRDefault="00474F86" w:rsidP="009B1870">
      <w:pPr>
        <w:spacing w:after="120" w:line="240" w:lineRule="auto"/>
        <w:jc w:val="both"/>
        <w:rPr>
          <w:rFonts w:ascii="Times New Roman" w:hAnsi="Times New Roman" w:cs="Times New Roman"/>
          <w:sz w:val="24"/>
          <w:szCs w:val="24"/>
        </w:rPr>
      </w:pPr>
    </w:p>
    <w:p w:rsidR="00474F86" w:rsidRPr="009B1870" w:rsidRDefault="00474F86" w:rsidP="009B1870">
      <w:pPr>
        <w:spacing w:after="120" w:line="240" w:lineRule="auto"/>
        <w:jc w:val="both"/>
        <w:rPr>
          <w:rFonts w:ascii="Times New Roman" w:hAnsi="Times New Roman" w:cs="Times New Roman"/>
          <w:sz w:val="24"/>
          <w:szCs w:val="24"/>
          <w:lang w:val="fr-FR"/>
        </w:rPr>
      </w:pPr>
      <w:r w:rsidRPr="009B1870">
        <w:rPr>
          <w:rFonts w:ascii="Times New Roman" w:hAnsi="Times New Roman" w:cs="Times New Roman"/>
          <w:sz w:val="24"/>
          <w:szCs w:val="24"/>
        </w:rPr>
        <w:t>Université de Mons, Faculté de Traduction et d’Interprétation-Ecole d’Interprètes Internationaux, Belgique</w:t>
      </w:r>
    </w:p>
    <w:p w:rsidR="0077721C" w:rsidRPr="009B1870" w:rsidRDefault="0077721C" w:rsidP="009B1870">
      <w:pPr>
        <w:spacing w:after="120" w:line="240" w:lineRule="auto"/>
        <w:jc w:val="both"/>
        <w:rPr>
          <w:rFonts w:ascii="Times New Roman" w:hAnsi="Times New Roman" w:cs="Times New Roman"/>
          <w:sz w:val="24"/>
          <w:szCs w:val="24"/>
          <w:lang w:val="fr-FR"/>
        </w:rPr>
      </w:pPr>
      <w:r w:rsidRPr="009B1870">
        <w:rPr>
          <w:rFonts w:ascii="Times New Roman" w:hAnsi="Times New Roman" w:cs="Times New Roman"/>
          <w:sz w:val="24"/>
          <w:szCs w:val="24"/>
          <w:lang w:val="fr-FR"/>
        </w:rPr>
        <w:t>Anne DELIZEE</w:t>
      </w:r>
    </w:p>
    <w:p w:rsidR="0077721C" w:rsidRPr="009B1870" w:rsidRDefault="00C61360" w:rsidP="009B1870">
      <w:pPr>
        <w:spacing w:after="120" w:line="240" w:lineRule="auto"/>
        <w:jc w:val="both"/>
        <w:rPr>
          <w:rFonts w:ascii="Times New Roman" w:hAnsi="Times New Roman" w:cs="Times New Roman"/>
          <w:sz w:val="24"/>
          <w:szCs w:val="24"/>
        </w:rPr>
      </w:pPr>
      <w:hyperlink r:id="rId6" w:history="1">
        <w:r w:rsidR="0077721C" w:rsidRPr="009B1870">
          <w:rPr>
            <w:rStyle w:val="Lienhypertexte"/>
            <w:rFonts w:ascii="Times New Roman" w:hAnsi="Times New Roman" w:cs="Times New Roman"/>
            <w:sz w:val="24"/>
            <w:szCs w:val="24"/>
          </w:rPr>
          <w:t>anne.delizee@umons.ac.be</w:t>
        </w:r>
      </w:hyperlink>
      <w:r w:rsidR="0077721C" w:rsidRPr="009B1870">
        <w:rPr>
          <w:rFonts w:ascii="Times New Roman" w:hAnsi="Times New Roman" w:cs="Times New Roman"/>
          <w:sz w:val="24"/>
          <w:szCs w:val="24"/>
        </w:rPr>
        <w:t xml:space="preserve"> </w:t>
      </w:r>
    </w:p>
    <w:p w:rsidR="00474F86" w:rsidRPr="009B1870" w:rsidRDefault="00474F86" w:rsidP="009B1870">
      <w:pPr>
        <w:spacing w:after="120" w:line="240" w:lineRule="auto"/>
        <w:jc w:val="both"/>
        <w:rPr>
          <w:rFonts w:ascii="Times New Roman" w:hAnsi="Times New Roman" w:cs="Times New Roman"/>
          <w:sz w:val="24"/>
          <w:szCs w:val="24"/>
        </w:rPr>
      </w:pPr>
      <w:r w:rsidRPr="009B1870">
        <w:rPr>
          <w:rFonts w:ascii="Times New Roman" w:hAnsi="Times New Roman" w:cs="Times New Roman"/>
          <w:sz w:val="24"/>
          <w:szCs w:val="24"/>
        </w:rPr>
        <w:t>Christine MICHAUX</w:t>
      </w:r>
    </w:p>
    <w:p w:rsidR="00474F86" w:rsidRPr="009B1870" w:rsidRDefault="00474F86" w:rsidP="009B1870">
      <w:pPr>
        <w:spacing w:after="120" w:line="240" w:lineRule="auto"/>
        <w:jc w:val="both"/>
        <w:rPr>
          <w:rStyle w:val="Lienhypertexte"/>
        </w:rPr>
      </w:pPr>
      <w:r w:rsidRPr="009B1870">
        <w:rPr>
          <w:rStyle w:val="Lienhypertexte"/>
        </w:rPr>
        <w:t>christine.michaux@umons.ac.be</w:t>
      </w:r>
    </w:p>
    <w:p w:rsidR="00474F86" w:rsidRPr="009B1870" w:rsidRDefault="00474F86" w:rsidP="009B1870">
      <w:pPr>
        <w:spacing w:after="120" w:line="240" w:lineRule="auto"/>
        <w:jc w:val="both"/>
        <w:rPr>
          <w:rFonts w:ascii="Times New Roman" w:hAnsi="Times New Roman" w:cs="Times New Roman"/>
          <w:i/>
          <w:sz w:val="24"/>
          <w:szCs w:val="24"/>
          <w:u w:val="single"/>
        </w:rPr>
      </w:pPr>
    </w:p>
    <w:p w:rsidR="009553F2" w:rsidRDefault="009B1870" w:rsidP="009553F2">
      <w:pPr>
        <w:spacing w:after="120" w:line="240" w:lineRule="auto"/>
        <w:jc w:val="center"/>
        <w:rPr>
          <w:rFonts w:ascii="Times New Roman" w:hAnsi="Times New Roman" w:cs="Times New Roman"/>
          <w:b/>
          <w:sz w:val="24"/>
          <w:szCs w:val="24"/>
        </w:rPr>
      </w:pPr>
      <w:r w:rsidRPr="009553F2">
        <w:rPr>
          <w:rFonts w:ascii="Times New Roman" w:hAnsi="Times New Roman" w:cs="Times New Roman"/>
          <w:b/>
          <w:sz w:val="24"/>
          <w:szCs w:val="24"/>
        </w:rPr>
        <w:t>« Former les interprètes et les médiateurs</w:t>
      </w:r>
      <w:r w:rsidR="009553F2" w:rsidRPr="009553F2">
        <w:rPr>
          <w:rFonts w:ascii="Times New Roman" w:hAnsi="Times New Roman" w:cs="Times New Roman"/>
          <w:b/>
          <w:sz w:val="24"/>
          <w:szCs w:val="24"/>
        </w:rPr>
        <w:t xml:space="preserve"> en classe multilingue</w:t>
      </w:r>
      <w:r w:rsidRPr="009553F2">
        <w:rPr>
          <w:rFonts w:ascii="Times New Roman" w:hAnsi="Times New Roman" w:cs="Times New Roman"/>
          <w:b/>
          <w:sz w:val="24"/>
          <w:szCs w:val="24"/>
        </w:rPr>
        <w:t> :</w:t>
      </w:r>
    </w:p>
    <w:p w:rsidR="00474F86" w:rsidRPr="009553F2" w:rsidRDefault="009B1870" w:rsidP="009553F2">
      <w:pPr>
        <w:spacing w:after="120" w:line="240" w:lineRule="auto"/>
        <w:jc w:val="center"/>
        <w:rPr>
          <w:rFonts w:ascii="Times New Roman" w:hAnsi="Times New Roman" w:cs="Times New Roman"/>
          <w:b/>
          <w:i/>
          <w:sz w:val="24"/>
          <w:szCs w:val="24"/>
        </w:rPr>
      </w:pPr>
      <w:proofErr w:type="gramStart"/>
      <w:r w:rsidRPr="009553F2">
        <w:rPr>
          <w:rFonts w:ascii="Times New Roman" w:hAnsi="Times New Roman" w:cs="Times New Roman"/>
          <w:b/>
          <w:sz w:val="24"/>
          <w:szCs w:val="24"/>
        </w:rPr>
        <w:t>dispositifs</w:t>
      </w:r>
      <w:proofErr w:type="gramEnd"/>
      <w:r w:rsidRPr="009553F2">
        <w:rPr>
          <w:rFonts w:ascii="Times New Roman" w:hAnsi="Times New Roman" w:cs="Times New Roman"/>
          <w:b/>
          <w:sz w:val="24"/>
          <w:szCs w:val="24"/>
        </w:rPr>
        <w:t xml:space="preserve"> pédagogiques innovants »</w:t>
      </w:r>
    </w:p>
    <w:p w:rsidR="00F52FEF" w:rsidRPr="00CA5C2A" w:rsidRDefault="009553F2" w:rsidP="009B187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F52FEF">
        <w:rPr>
          <w:rFonts w:ascii="Times New Roman" w:hAnsi="Times New Roman" w:cs="Times New Roman"/>
          <w:sz w:val="24"/>
          <w:szCs w:val="24"/>
        </w:rPr>
        <w:t xml:space="preserve">’un des </w:t>
      </w:r>
      <w:r w:rsidR="00740551">
        <w:rPr>
          <w:rFonts w:ascii="Times New Roman" w:hAnsi="Times New Roman" w:cs="Times New Roman"/>
          <w:sz w:val="24"/>
          <w:szCs w:val="24"/>
        </w:rPr>
        <w:t>enjeux</w:t>
      </w:r>
      <w:r w:rsidR="00F52FEF">
        <w:rPr>
          <w:rFonts w:ascii="Times New Roman" w:hAnsi="Times New Roman" w:cs="Times New Roman"/>
          <w:sz w:val="24"/>
          <w:szCs w:val="24"/>
        </w:rPr>
        <w:t xml:space="preserve"> majeurs </w:t>
      </w:r>
      <w:r>
        <w:rPr>
          <w:rFonts w:ascii="Times New Roman" w:hAnsi="Times New Roman" w:cs="Times New Roman"/>
          <w:sz w:val="24"/>
          <w:szCs w:val="24"/>
        </w:rPr>
        <w:t xml:space="preserve">des mouvements migratoires que nous connaissons actuellement </w:t>
      </w:r>
      <w:r w:rsidR="00F52FEF">
        <w:rPr>
          <w:rFonts w:ascii="Times New Roman" w:hAnsi="Times New Roman" w:cs="Times New Roman"/>
          <w:sz w:val="24"/>
          <w:szCs w:val="24"/>
        </w:rPr>
        <w:t>est d</w:t>
      </w:r>
      <w:r w:rsidR="00035FDB">
        <w:rPr>
          <w:rFonts w:ascii="Times New Roman" w:hAnsi="Times New Roman" w:cs="Times New Roman"/>
          <w:sz w:val="24"/>
          <w:szCs w:val="24"/>
        </w:rPr>
        <w:t xml:space="preserve">e pouvoir </w:t>
      </w:r>
      <w:r w:rsidR="00F52FEF">
        <w:rPr>
          <w:rFonts w:ascii="Times New Roman" w:hAnsi="Times New Roman" w:cs="Times New Roman"/>
          <w:sz w:val="24"/>
          <w:szCs w:val="24"/>
        </w:rPr>
        <w:t xml:space="preserve">assurer le dialogue entre les institutions publiques et les migrants dont les langues et les cultures ne sont </w:t>
      </w:r>
      <w:r w:rsidR="00F52FEF" w:rsidRPr="00CA5C2A">
        <w:rPr>
          <w:rFonts w:ascii="Times New Roman" w:hAnsi="Times New Roman" w:cs="Times New Roman"/>
          <w:sz w:val="24"/>
          <w:szCs w:val="24"/>
        </w:rPr>
        <w:t xml:space="preserve">traditionnellement pas enseignées sur notre territoire. Pour </w:t>
      </w:r>
      <w:r w:rsidR="00740551" w:rsidRPr="00CA5C2A">
        <w:rPr>
          <w:rFonts w:ascii="Times New Roman" w:hAnsi="Times New Roman" w:cs="Times New Roman"/>
          <w:sz w:val="24"/>
          <w:szCs w:val="24"/>
        </w:rPr>
        <w:t>ce faire</w:t>
      </w:r>
      <w:r w:rsidR="00F52FEF" w:rsidRPr="00CA5C2A">
        <w:rPr>
          <w:rFonts w:ascii="Times New Roman" w:hAnsi="Times New Roman" w:cs="Times New Roman"/>
          <w:sz w:val="24"/>
          <w:szCs w:val="24"/>
        </w:rPr>
        <w:t xml:space="preserve">, il est </w:t>
      </w:r>
      <w:r w:rsidR="00035FDB" w:rsidRPr="00CA5C2A">
        <w:rPr>
          <w:rFonts w:ascii="Times New Roman" w:hAnsi="Times New Roman" w:cs="Times New Roman"/>
          <w:sz w:val="24"/>
          <w:szCs w:val="24"/>
        </w:rPr>
        <w:t xml:space="preserve">souvent </w:t>
      </w:r>
      <w:r w:rsidR="00F52FEF" w:rsidRPr="00CA5C2A">
        <w:rPr>
          <w:rFonts w:ascii="Times New Roman" w:hAnsi="Times New Roman" w:cs="Times New Roman"/>
          <w:sz w:val="24"/>
          <w:szCs w:val="24"/>
        </w:rPr>
        <w:t xml:space="preserve">nécessaire </w:t>
      </w:r>
      <w:r w:rsidR="00035FDB" w:rsidRPr="00CA5C2A">
        <w:rPr>
          <w:rFonts w:ascii="Times New Roman" w:hAnsi="Times New Roman" w:cs="Times New Roman"/>
          <w:sz w:val="24"/>
          <w:szCs w:val="24"/>
        </w:rPr>
        <w:t>de former à l’interprétation des porteurs de langues-cultures dites « minoritaires », une fois qu’ils ont acquis un solide bagage en français. Former à l’interprétation signifie dispenser non seulement des cours de connaissances disciplinaires et terminologiques, ce qui peut se faire exclusivement en français, mais également des cours de technique</w:t>
      </w:r>
      <w:r w:rsidR="00740551" w:rsidRPr="00CA5C2A">
        <w:rPr>
          <w:rFonts w:ascii="Times New Roman" w:hAnsi="Times New Roman" w:cs="Times New Roman"/>
          <w:sz w:val="24"/>
          <w:szCs w:val="24"/>
        </w:rPr>
        <w:t>s</w:t>
      </w:r>
      <w:r w:rsidR="00035FDB" w:rsidRPr="00CA5C2A">
        <w:rPr>
          <w:rFonts w:ascii="Times New Roman" w:hAnsi="Times New Roman" w:cs="Times New Roman"/>
          <w:sz w:val="24"/>
          <w:szCs w:val="24"/>
        </w:rPr>
        <w:t xml:space="preserve"> d’interprétation</w:t>
      </w:r>
      <w:r w:rsidR="00740551" w:rsidRPr="00CA5C2A">
        <w:rPr>
          <w:rFonts w:ascii="Times New Roman" w:hAnsi="Times New Roman" w:cs="Times New Roman"/>
          <w:sz w:val="24"/>
          <w:szCs w:val="24"/>
        </w:rPr>
        <w:t>.</w:t>
      </w:r>
      <w:r w:rsidR="00035FDB" w:rsidRPr="00CA5C2A">
        <w:rPr>
          <w:rFonts w:ascii="Times New Roman" w:hAnsi="Times New Roman" w:cs="Times New Roman"/>
          <w:sz w:val="24"/>
          <w:szCs w:val="24"/>
        </w:rPr>
        <w:t xml:space="preserve"> Le formateur fait alors face à un</w:t>
      </w:r>
      <w:r w:rsidR="00740551" w:rsidRPr="00CA5C2A">
        <w:rPr>
          <w:rFonts w:ascii="Times New Roman" w:hAnsi="Times New Roman" w:cs="Times New Roman"/>
          <w:sz w:val="24"/>
          <w:szCs w:val="24"/>
        </w:rPr>
        <w:t xml:space="preserve"> défi</w:t>
      </w:r>
      <w:r w:rsidR="00035FDB" w:rsidRPr="00CA5C2A">
        <w:rPr>
          <w:rFonts w:ascii="Times New Roman" w:hAnsi="Times New Roman" w:cs="Times New Roman"/>
          <w:sz w:val="24"/>
          <w:szCs w:val="24"/>
        </w:rPr>
        <w:t xml:space="preserve"> de taille : comment enseigner les techniques de transfert </w:t>
      </w:r>
      <w:proofErr w:type="spellStart"/>
      <w:r w:rsidR="00035FDB" w:rsidRPr="00CA5C2A">
        <w:rPr>
          <w:rFonts w:ascii="Times New Roman" w:hAnsi="Times New Roman" w:cs="Times New Roman"/>
          <w:sz w:val="24"/>
          <w:szCs w:val="24"/>
        </w:rPr>
        <w:t>interlinguistique</w:t>
      </w:r>
      <w:proofErr w:type="spellEnd"/>
      <w:r w:rsidR="00035FDB" w:rsidRPr="00CA5C2A">
        <w:rPr>
          <w:rFonts w:ascii="Times New Roman" w:hAnsi="Times New Roman" w:cs="Times New Roman"/>
          <w:sz w:val="24"/>
          <w:szCs w:val="24"/>
        </w:rPr>
        <w:t xml:space="preserve"> dans une classe multilingue où la seule langue commune est le français ?</w:t>
      </w:r>
    </w:p>
    <w:p w:rsidR="0077721C" w:rsidRPr="009B1870" w:rsidRDefault="00740551" w:rsidP="009553F2">
      <w:pPr>
        <w:spacing w:after="120" w:line="240" w:lineRule="auto"/>
        <w:jc w:val="both"/>
        <w:rPr>
          <w:rFonts w:ascii="Times New Roman" w:hAnsi="Times New Roman" w:cs="Times New Roman"/>
          <w:sz w:val="24"/>
          <w:szCs w:val="24"/>
        </w:rPr>
      </w:pPr>
      <w:r w:rsidRPr="00CA5C2A">
        <w:rPr>
          <w:rFonts w:ascii="Times New Roman" w:hAnsi="Times New Roman" w:cs="Times New Roman"/>
          <w:sz w:val="24"/>
          <w:szCs w:val="24"/>
        </w:rPr>
        <w:t xml:space="preserve">Pour relever ce défi, l’université de Mons a mis sur pied un cursus de ce type depuis 2015 et a introduit des dispositifs pédagogiques innovants qui ont fait leurs preuves, tels </w:t>
      </w:r>
      <w:r w:rsidR="009553F2" w:rsidRPr="00CA5C2A">
        <w:rPr>
          <w:rFonts w:ascii="Times New Roman" w:hAnsi="Times New Roman" w:cs="Times New Roman"/>
          <w:sz w:val="24"/>
          <w:szCs w:val="24"/>
        </w:rPr>
        <w:t>que rédaction spécifique de jeux de rôle, processus de co-construction des connaissances par les pairs, rétroaction par les pairs sur base d’une grille d’évaluation critériée, etc. Notre approche pourrait servir d’exemple de bonne pratique pour les formations en médiation linguistique en contexte migratoire.</w:t>
      </w:r>
    </w:p>
    <w:p w:rsidR="00706C33" w:rsidRPr="009B1870" w:rsidRDefault="00706C33" w:rsidP="009B1870">
      <w:pPr>
        <w:spacing w:after="120" w:line="240" w:lineRule="auto"/>
        <w:jc w:val="both"/>
        <w:rPr>
          <w:rFonts w:ascii="Times New Roman" w:hAnsi="Times New Roman" w:cs="Times New Roman"/>
          <w:sz w:val="24"/>
          <w:szCs w:val="24"/>
        </w:rPr>
      </w:pPr>
    </w:p>
    <w:sectPr w:rsidR="00706C33" w:rsidRPr="009B18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60" w:rsidRDefault="00C61360" w:rsidP="00474F86">
      <w:pPr>
        <w:spacing w:after="0" w:line="240" w:lineRule="auto"/>
      </w:pPr>
      <w:r>
        <w:separator/>
      </w:r>
    </w:p>
  </w:endnote>
  <w:endnote w:type="continuationSeparator" w:id="0">
    <w:p w:rsidR="00C61360" w:rsidRDefault="00C61360" w:rsidP="0047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60" w:rsidRDefault="00C61360" w:rsidP="00474F86">
      <w:pPr>
        <w:spacing w:after="0" w:line="240" w:lineRule="auto"/>
      </w:pPr>
      <w:r>
        <w:separator/>
      </w:r>
    </w:p>
  </w:footnote>
  <w:footnote w:type="continuationSeparator" w:id="0">
    <w:p w:rsidR="00C61360" w:rsidRDefault="00C61360" w:rsidP="0047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86" w:rsidRDefault="00474F86" w:rsidP="00474F86">
    <w:pPr>
      <w:pStyle w:val="Titre1"/>
      <w:tabs>
        <w:tab w:val="left" w:pos="3402"/>
        <w:tab w:val="left" w:pos="7088"/>
        <w:tab w:val="left" w:pos="10206"/>
      </w:tabs>
      <w:spacing w:before="100" w:after="100"/>
    </w:pPr>
    <w:r w:rsidRPr="004E54B8">
      <w:rPr>
        <w:rFonts w:ascii="Times New Roman" w:hAnsi="Times New Roman" w:cs="Times New Roman"/>
        <w:noProof/>
        <w:color w:val="auto"/>
        <w:sz w:val="24"/>
        <w:szCs w:val="24"/>
        <w:lang w:eastAsia="fr-BE"/>
      </w:rPr>
      <w:drawing>
        <wp:inline distT="0" distB="0" distL="0" distR="0" wp14:anchorId="7C66B6C8" wp14:editId="0B7F1D28">
          <wp:extent cx="977900" cy="3451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Mons.jpg"/>
                  <pic:cNvPicPr/>
                </pic:nvPicPr>
                <pic:blipFill>
                  <a:blip r:embed="rId1">
                    <a:extLst>
                      <a:ext uri="{28A0092B-C50C-407E-A947-70E740481C1C}">
                        <a14:useLocalDpi xmlns:a14="http://schemas.microsoft.com/office/drawing/2010/main" val="0"/>
                      </a:ext>
                    </a:extLst>
                  </a:blip>
                  <a:stretch>
                    <a:fillRect/>
                  </a:stretch>
                </pic:blipFill>
                <pic:spPr>
                  <a:xfrm>
                    <a:off x="0" y="0"/>
                    <a:ext cx="1001210" cy="353368"/>
                  </a:xfrm>
                  <a:prstGeom prst="rect">
                    <a:avLst/>
                  </a:prstGeom>
                </pic:spPr>
              </pic:pic>
            </a:graphicData>
          </a:graphic>
        </wp:inline>
      </w:drawing>
    </w:r>
    <w:r>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ab/>
    </w:r>
    <w:r w:rsidRPr="004E54B8">
      <w:rPr>
        <w:rFonts w:ascii="Times New Roman" w:hAnsi="Times New Roman" w:cs="Times New Roman"/>
        <w:noProof/>
        <w:color w:val="auto"/>
        <w:sz w:val="24"/>
        <w:szCs w:val="24"/>
        <w:lang w:eastAsia="fr-BE"/>
      </w:rPr>
      <w:drawing>
        <wp:inline distT="0" distB="0" distL="0" distR="0" wp14:anchorId="268E3CCF" wp14:editId="39BF8A4C">
          <wp:extent cx="833965" cy="49953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_Logo_ISP_Fond_Clai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0537" cy="515449"/>
                  </a:xfrm>
                  <a:prstGeom prst="rect">
                    <a:avLst/>
                  </a:prstGeom>
                </pic:spPr>
              </pic:pic>
            </a:graphicData>
          </a:graphic>
        </wp:inline>
      </w:drawing>
    </w:r>
    <w:r>
      <w:rPr>
        <w:rFonts w:ascii="Times New Roman" w:hAnsi="Times New Roman" w:cs="Times New Roman"/>
        <w:color w:val="auto"/>
        <w:sz w:val="24"/>
        <w:szCs w:val="24"/>
        <w:lang w:val="fr-FR"/>
      </w:rPr>
      <w:t xml:space="preserve"> </w:t>
    </w:r>
    <w:r>
      <w:rPr>
        <w:rFonts w:ascii="Times New Roman" w:hAnsi="Times New Roman" w:cs="Times New Roman"/>
        <w:color w:val="auto"/>
        <w:sz w:val="24"/>
        <w:szCs w:val="24"/>
        <w:lang w:val="fr-FR"/>
      </w:rPr>
      <w:tab/>
    </w:r>
    <w:r w:rsidRPr="004E54B8">
      <w:rPr>
        <w:rFonts w:ascii="Times New Roman" w:hAnsi="Times New Roman" w:cs="Times New Roman"/>
        <w:noProof/>
        <w:color w:val="auto"/>
        <w:sz w:val="24"/>
        <w:szCs w:val="24"/>
        <w:lang w:eastAsia="fr-BE"/>
      </w:rPr>
      <w:drawing>
        <wp:inline distT="0" distB="0" distL="0" distR="0" wp14:anchorId="042948D3" wp14:editId="3EDB7782">
          <wp:extent cx="659342" cy="326701"/>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TI.jpg"/>
                  <pic:cNvPicPr/>
                </pic:nvPicPr>
                <pic:blipFill>
                  <a:blip r:embed="rId3">
                    <a:extLst>
                      <a:ext uri="{28A0092B-C50C-407E-A947-70E740481C1C}">
                        <a14:useLocalDpi xmlns:a14="http://schemas.microsoft.com/office/drawing/2010/main" val="0"/>
                      </a:ext>
                    </a:extLst>
                  </a:blip>
                  <a:stretch>
                    <a:fillRect/>
                  </a:stretch>
                </pic:blipFill>
                <pic:spPr>
                  <a:xfrm>
                    <a:off x="0" y="0"/>
                    <a:ext cx="674727" cy="334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1C"/>
    <w:rsid w:val="00035FDB"/>
    <w:rsid w:val="000541C0"/>
    <w:rsid w:val="00192AA6"/>
    <w:rsid w:val="00287D14"/>
    <w:rsid w:val="0035242B"/>
    <w:rsid w:val="00474F86"/>
    <w:rsid w:val="00706C33"/>
    <w:rsid w:val="00715F73"/>
    <w:rsid w:val="00740551"/>
    <w:rsid w:val="0077721C"/>
    <w:rsid w:val="009149B4"/>
    <w:rsid w:val="009553F2"/>
    <w:rsid w:val="009B1870"/>
    <w:rsid w:val="00A8232F"/>
    <w:rsid w:val="00B56040"/>
    <w:rsid w:val="00C61360"/>
    <w:rsid w:val="00CA5C2A"/>
    <w:rsid w:val="00DC2506"/>
    <w:rsid w:val="00F52F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87BB"/>
  <w15:chartTrackingRefBased/>
  <w15:docId w15:val="{4C9FC61A-C61B-4D00-AD73-1C513591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21C"/>
  </w:style>
  <w:style w:type="paragraph" w:styleId="Titre1">
    <w:name w:val="heading 1"/>
    <w:basedOn w:val="Normal"/>
    <w:next w:val="Normal"/>
    <w:link w:val="Titre1Car"/>
    <w:uiPriority w:val="9"/>
    <w:qFormat/>
    <w:rsid w:val="00474F86"/>
    <w:pPr>
      <w:keepNext/>
      <w:keepLines/>
      <w:spacing w:before="240" w:beforeAutospacing="1" w:after="0" w:afterAutospacing="1"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721C"/>
    <w:rPr>
      <w:color w:val="0563C1" w:themeColor="hyperlink"/>
      <w:u w:val="single"/>
    </w:rPr>
  </w:style>
  <w:style w:type="paragraph" w:styleId="En-tte">
    <w:name w:val="header"/>
    <w:basedOn w:val="Normal"/>
    <w:link w:val="En-tteCar"/>
    <w:uiPriority w:val="99"/>
    <w:unhideWhenUsed/>
    <w:rsid w:val="00474F86"/>
    <w:pPr>
      <w:tabs>
        <w:tab w:val="center" w:pos="4536"/>
        <w:tab w:val="right" w:pos="9072"/>
      </w:tabs>
      <w:spacing w:after="0" w:line="240" w:lineRule="auto"/>
    </w:pPr>
  </w:style>
  <w:style w:type="character" w:customStyle="1" w:styleId="En-tteCar">
    <w:name w:val="En-tête Car"/>
    <w:basedOn w:val="Policepardfaut"/>
    <w:link w:val="En-tte"/>
    <w:uiPriority w:val="99"/>
    <w:rsid w:val="00474F86"/>
  </w:style>
  <w:style w:type="paragraph" w:styleId="Pieddepage">
    <w:name w:val="footer"/>
    <w:basedOn w:val="Normal"/>
    <w:link w:val="PieddepageCar"/>
    <w:uiPriority w:val="99"/>
    <w:unhideWhenUsed/>
    <w:rsid w:val="00474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F86"/>
  </w:style>
  <w:style w:type="character" w:customStyle="1" w:styleId="Titre1Car">
    <w:name w:val="Titre 1 Car"/>
    <w:basedOn w:val="Policepardfaut"/>
    <w:link w:val="Titre1"/>
    <w:uiPriority w:val="9"/>
    <w:rsid w:val="00474F86"/>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474F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delizee@umons.ac.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Delizée</dc:creator>
  <cp:keywords/>
  <dc:description/>
  <cp:lastModifiedBy>Anne Delizée</cp:lastModifiedBy>
  <cp:revision>6</cp:revision>
  <dcterms:created xsi:type="dcterms:W3CDTF">2019-09-11T13:04:00Z</dcterms:created>
  <dcterms:modified xsi:type="dcterms:W3CDTF">2020-01-14T21:24:00Z</dcterms:modified>
</cp:coreProperties>
</file>